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67" w:rsidRDefault="008C3970" w:rsidP="00FA1A67">
      <w:pPr>
        <w:pStyle w:val="Nzev"/>
      </w:pPr>
      <w:r>
        <w:rPr>
          <w:noProof/>
          <w:lang w:eastAsia="cs-CZ"/>
        </w:rPr>
        <w:drawing>
          <wp:inline distT="0" distB="0" distL="0" distR="0" wp14:anchorId="56EF6232" wp14:editId="3896FED1">
            <wp:extent cx="3267075" cy="623570"/>
            <wp:effectExtent l="0" t="0" r="0" b="0"/>
            <wp:docPr id="2"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FA1A67" w:rsidRDefault="00FA1A67" w:rsidP="00FA1A67">
      <w:pPr>
        <w:pStyle w:val="Nzev"/>
      </w:pPr>
    </w:p>
    <w:p w:rsidR="00FA1A67" w:rsidRDefault="00FA1A67" w:rsidP="00FA1A67">
      <w:pPr>
        <w:pStyle w:val="Nadpis4"/>
        <w:jc w:val="center"/>
        <w:rPr>
          <w:rFonts w:ascii="Verdana" w:hAnsi="Verdana"/>
        </w:rPr>
      </w:pPr>
    </w:p>
    <w:p w:rsidR="008C3970" w:rsidRDefault="008C3970" w:rsidP="008C3970">
      <w:pPr>
        <w:spacing w:line="240" w:lineRule="auto"/>
        <w:jc w:val="center"/>
        <w:rPr>
          <w:rFonts w:ascii="Verdana" w:eastAsia="Calibri" w:hAnsi="Verdana" w:cs="Arial"/>
          <w:b/>
          <w:sz w:val="28"/>
          <w:szCs w:val="28"/>
        </w:rPr>
      </w:pPr>
      <w:r w:rsidRPr="00F66710">
        <w:rPr>
          <w:b/>
          <w:sz w:val="48"/>
          <w:szCs w:val="48"/>
        </w:rPr>
        <w:t>Název opory</w:t>
      </w:r>
      <w:r>
        <w:rPr>
          <w:b/>
          <w:sz w:val="48"/>
          <w:szCs w:val="48"/>
        </w:rPr>
        <w:t xml:space="preserve">: </w:t>
      </w:r>
      <w:r>
        <w:rPr>
          <w:rFonts w:ascii="Verdana" w:eastAsia="Calibri" w:hAnsi="Verdana" w:cs="Arial"/>
          <w:b/>
          <w:sz w:val="28"/>
          <w:szCs w:val="28"/>
        </w:rPr>
        <w:t>Koncepce jenského plánu</w:t>
      </w:r>
    </w:p>
    <w:p w:rsidR="008C3970" w:rsidRPr="00F66710" w:rsidRDefault="008C3970" w:rsidP="008C3970">
      <w:pPr>
        <w:rPr>
          <w:b/>
          <w:sz w:val="48"/>
          <w:szCs w:val="48"/>
        </w:rPr>
      </w:pPr>
    </w:p>
    <w:p w:rsidR="008C3970" w:rsidRPr="00F66710" w:rsidRDefault="008C3970" w:rsidP="008C3970">
      <w:pPr>
        <w:rPr>
          <w:b/>
          <w:sz w:val="48"/>
          <w:szCs w:val="48"/>
        </w:rPr>
      </w:pPr>
    </w:p>
    <w:p w:rsidR="008C3970" w:rsidRPr="008C3970" w:rsidRDefault="008C3970" w:rsidP="008C3970">
      <w:pPr>
        <w:spacing w:line="240" w:lineRule="auto"/>
        <w:jc w:val="center"/>
        <w:rPr>
          <w:rFonts w:ascii="Times New Roman" w:hAnsi="Times New Roman" w:cs="Times New Roman"/>
          <w:b/>
          <w:smallCaps/>
          <w:spacing w:val="60"/>
          <w:sz w:val="32"/>
          <w:szCs w:val="32"/>
        </w:rPr>
      </w:pPr>
      <w:r w:rsidRPr="008C3970">
        <w:rPr>
          <w:rFonts w:ascii="Times New Roman" w:hAnsi="Times New Roman" w:cs="Times New Roman"/>
          <w:b/>
          <w:sz w:val="32"/>
          <w:szCs w:val="32"/>
        </w:rPr>
        <w:t>Autor/</w:t>
      </w:r>
      <w:proofErr w:type="spellStart"/>
      <w:r w:rsidRPr="008C3970">
        <w:rPr>
          <w:rFonts w:ascii="Times New Roman" w:hAnsi="Times New Roman" w:cs="Times New Roman"/>
          <w:b/>
          <w:sz w:val="32"/>
          <w:szCs w:val="32"/>
        </w:rPr>
        <w:t>ka</w:t>
      </w:r>
      <w:proofErr w:type="spellEnd"/>
      <w:r w:rsidRPr="008C3970">
        <w:rPr>
          <w:rFonts w:ascii="Times New Roman" w:hAnsi="Times New Roman" w:cs="Times New Roman"/>
          <w:b/>
          <w:sz w:val="32"/>
          <w:szCs w:val="32"/>
        </w:rPr>
        <w:t>:</w:t>
      </w:r>
      <w:r>
        <w:rPr>
          <w:rFonts w:ascii="Times New Roman" w:hAnsi="Times New Roman" w:cs="Times New Roman"/>
          <w:b/>
          <w:sz w:val="32"/>
          <w:szCs w:val="32"/>
        </w:rPr>
        <w:t xml:space="preserve"> doc. PhDr. Dana Kasperová, Ph.D.</w:t>
      </w:r>
    </w:p>
    <w:p w:rsidR="008C3970" w:rsidRPr="00F66710" w:rsidRDefault="008C3970" w:rsidP="008C3970">
      <w:pPr>
        <w:rPr>
          <w:b/>
          <w:sz w:val="48"/>
          <w:szCs w:val="48"/>
        </w:rPr>
      </w:pPr>
    </w:p>
    <w:p w:rsidR="008C3970" w:rsidRDefault="008C3970" w:rsidP="008C3970"/>
    <w:p w:rsidR="008C3970" w:rsidRDefault="008C3970" w:rsidP="008C3970"/>
    <w:p w:rsidR="008C3970" w:rsidRDefault="008C3970" w:rsidP="008C3970">
      <w:pPr>
        <w:rPr>
          <w:rFonts w:ascii="Times New Roman" w:hAnsi="Times New Roman" w:cs="Times New Roman"/>
          <w:sz w:val="24"/>
          <w:szCs w:val="24"/>
        </w:rPr>
      </w:pPr>
      <w:r w:rsidRPr="00F66710">
        <w:rPr>
          <w:rFonts w:ascii="Times New Roman" w:hAnsi="Times New Roman" w:cs="Times New Roman"/>
          <w:sz w:val="24"/>
          <w:szCs w:val="24"/>
        </w:rPr>
        <w:t>Studijní opora čerpá z podkladů, které vznikly v rámci ESF projektu č. CZ1.07/2.2.00/18.0027</w:t>
      </w:r>
    </w:p>
    <w:p w:rsidR="00FA1A67" w:rsidRDefault="00FA1A67" w:rsidP="00FA1A67">
      <w:pPr>
        <w:spacing w:line="240" w:lineRule="auto"/>
        <w:jc w:val="center"/>
        <w:rPr>
          <w:rFonts w:ascii="Verdana" w:hAnsi="Verdana" w:cs="Arial"/>
          <w:b/>
          <w:sz w:val="28"/>
          <w:szCs w:val="28"/>
        </w:rPr>
      </w:pPr>
    </w:p>
    <w:p w:rsidR="00FA1A67" w:rsidRDefault="00FA1A67" w:rsidP="00FA1A67">
      <w:pPr>
        <w:spacing w:line="240" w:lineRule="auto"/>
        <w:jc w:val="center"/>
        <w:rPr>
          <w:rFonts w:ascii="Verdana" w:hAnsi="Verdana" w:cs="Arial"/>
          <w:b/>
          <w:sz w:val="28"/>
          <w:szCs w:val="28"/>
        </w:rPr>
      </w:pPr>
    </w:p>
    <w:p w:rsidR="00FA1A67" w:rsidRDefault="00FA1A67" w:rsidP="00FA1A67">
      <w:pPr>
        <w:spacing w:line="240" w:lineRule="auto"/>
        <w:jc w:val="center"/>
        <w:rPr>
          <w:rFonts w:ascii="Verdana" w:hAnsi="Verdana" w:cs="Arial"/>
          <w:b/>
          <w:smallCaps/>
          <w:spacing w:val="60"/>
          <w:sz w:val="40"/>
          <w:szCs w:val="40"/>
        </w:rPr>
      </w:pPr>
    </w:p>
    <w:p w:rsidR="00FA1A67" w:rsidRDefault="00FA1A67" w:rsidP="00FA1A67">
      <w:pPr>
        <w:spacing w:line="240" w:lineRule="auto"/>
        <w:jc w:val="center"/>
        <w:rPr>
          <w:rFonts w:ascii="Verdana" w:hAnsi="Verdana" w:cs="Arial"/>
          <w:b/>
          <w:sz w:val="28"/>
          <w:szCs w:val="28"/>
        </w:rPr>
      </w:pPr>
    </w:p>
    <w:p w:rsidR="00FA1A67" w:rsidRDefault="00FA1A67" w:rsidP="00FA1A67">
      <w:pPr>
        <w:spacing w:line="240" w:lineRule="auto"/>
        <w:jc w:val="center"/>
        <w:rPr>
          <w:rFonts w:ascii="Verdana" w:eastAsia="Calibri" w:hAnsi="Verdana" w:cs="Arial"/>
          <w:b/>
          <w:sz w:val="28"/>
          <w:szCs w:val="28"/>
        </w:rPr>
      </w:pPr>
    </w:p>
    <w:p w:rsidR="00FA1A67" w:rsidRDefault="00FA1A67" w:rsidP="00FA1A67">
      <w:pPr>
        <w:spacing w:line="240" w:lineRule="auto"/>
        <w:jc w:val="center"/>
        <w:rPr>
          <w:rFonts w:ascii="Verdana" w:eastAsia="Calibri" w:hAnsi="Verdana" w:cs="Arial"/>
          <w:b/>
          <w:sz w:val="28"/>
          <w:szCs w:val="28"/>
        </w:rPr>
      </w:pPr>
    </w:p>
    <w:p w:rsidR="00FA1A67" w:rsidRDefault="00FA1A67" w:rsidP="00FA1A67">
      <w:pPr>
        <w:spacing w:line="240" w:lineRule="auto"/>
        <w:jc w:val="center"/>
        <w:rPr>
          <w:rFonts w:ascii="Verdana" w:eastAsia="Calibri" w:hAnsi="Verdana" w:cs="Arial"/>
          <w:b/>
          <w:sz w:val="28"/>
          <w:szCs w:val="28"/>
        </w:rPr>
      </w:pPr>
    </w:p>
    <w:p w:rsidR="008C3970" w:rsidRDefault="008C3970" w:rsidP="00FA1A67">
      <w:pPr>
        <w:pStyle w:val="Nzev"/>
      </w:pPr>
    </w:p>
    <w:p w:rsidR="008C3970" w:rsidRDefault="008C3970" w:rsidP="00FA1A67">
      <w:pPr>
        <w:pStyle w:val="Nzev"/>
      </w:pPr>
    </w:p>
    <w:p w:rsidR="00FA1A67" w:rsidRDefault="00FA1A67" w:rsidP="00FA1A67">
      <w:pPr>
        <w:pStyle w:val="Nzev"/>
      </w:pPr>
      <w:bookmarkStart w:id="0" w:name="_GoBack"/>
      <w:bookmarkEnd w:id="0"/>
      <w:r>
        <w:lastRenderedPageBreak/>
        <w:t xml:space="preserve">KONCEPCE JENSKÉHO PLÁNU </w:t>
      </w:r>
    </w:p>
    <w:p w:rsidR="00D13987" w:rsidRPr="00E451A6" w:rsidRDefault="00E451A6" w:rsidP="00E451A6">
      <w:pPr>
        <w:spacing w:line="360" w:lineRule="auto"/>
        <w:rPr>
          <w:rFonts w:ascii="Times New Roman" w:hAnsi="Times New Roman" w:cs="Times New Roman"/>
          <w:b/>
          <w:sz w:val="24"/>
          <w:szCs w:val="24"/>
        </w:rPr>
      </w:pPr>
      <w:r w:rsidRPr="00E451A6">
        <w:rPr>
          <w:rFonts w:ascii="Times New Roman" w:hAnsi="Times New Roman" w:cs="Times New Roman"/>
          <w:b/>
          <w:sz w:val="24"/>
          <w:szCs w:val="24"/>
        </w:rPr>
        <w:t>Anotace:</w:t>
      </w:r>
    </w:p>
    <w:p w:rsidR="00E451A6" w:rsidRPr="00E451A6" w:rsidRDefault="00106BA4" w:rsidP="00E451A6">
      <w:pPr>
        <w:spacing w:line="360" w:lineRule="auto"/>
        <w:rPr>
          <w:rFonts w:ascii="Times New Roman" w:hAnsi="Times New Roman" w:cs="Times New Roman"/>
          <w:sz w:val="24"/>
          <w:szCs w:val="24"/>
        </w:rPr>
      </w:pPr>
      <w:r>
        <w:rPr>
          <w:rFonts w:ascii="Times New Roman" w:hAnsi="Times New Roman" w:cs="Times New Roman"/>
          <w:sz w:val="24"/>
          <w:szCs w:val="24"/>
        </w:rPr>
        <w:t xml:space="preserve">Kapitola se zabývá podstatnými charakteristikami pedagogiky jenského plánu. Upozorňuje význam rozhovoru, hry, práce, slavnosti v koncepci jenského plánu. Kapitola upozorňuje na zakladatele pedagogiky jenského plánu – Petera </w:t>
      </w:r>
      <w:proofErr w:type="spellStart"/>
      <w:r>
        <w:rPr>
          <w:rFonts w:ascii="Times New Roman" w:hAnsi="Times New Roman" w:cs="Times New Roman"/>
          <w:sz w:val="24"/>
          <w:szCs w:val="24"/>
        </w:rPr>
        <w:t>Petersena</w:t>
      </w:r>
      <w:proofErr w:type="spellEnd"/>
      <w:r>
        <w:rPr>
          <w:rFonts w:ascii="Times New Roman" w:hAnsi="Times New Roman" w:cs="Times New Roman"/>
          <w:sz w:val="24"/>
          <w:szCs w:val="24"/>
        </w:rPr>
        <w:t xml:space="preserve">. </w:t>
      </w:r>
    </w:p>
    <w:p w:rsidR="00E451A6" w:rsidRPr="00E451A6" w:rsidRDefault="00E451A6" w:rsidP="00E451A6">
      <w:pPr>
        <w:spacing w:line="360" w:lineRule="auto"/>
        <w:rPr>
          <w:rFonts w:ascii="Times New Roman" w:hAnsi="Times New Roman" w:cs="Times New Roman"/>
          <w:b/>
          <w:sz w:val="24"/>
          <w:szCs w:val="24"/>
        </w:rPr>
      </w:pPr>
      <w:r w:rsidRPr="00E451A6">
        <w:rPr>
          <w:rFonts w:ascii="Times New Roman" w:hAnsi="Times New Roman" w:cs="Times New Roman"/>
          <w:b/>
          <w:sz w:val="24"/>
          <w:szCs w:val="24"/>
        </w:rPr>
        <w:t>Klíčová slova:</w:t>
      </w:r>
    </w:p>
    <w:p w:rsidR="00E451A6" w:rsidRDefault="00106BA4" w:rsidP="00E451A6">
      <w:pPr>
        <w:spacing w:line="360" w:lineRule="auto"/>
        <w:rPr>
          <w:rFonts w:ascii="Times New Roman" w:hAnsi="Times New Roman" w:cs="Times New Roman"/>
          <w:sz w:val="24"/>
          <w:szCs w:val="24"/>
        </w:rPr>
      </w:pPr>
      <w:r>
        <w:rPr>
          <w:rFonts w:ascii="Times New Roman" w:hAnsi="Times New Roman" w:cs="Times New Roman"/>
          <w:sz w:val="24"/>
          <w:szCs w:val="24"/>
        </w:rPr>
        <w:t xml:space="preserve">Jenský plán, Peter </w:t>
      </w:r>
      <w:proofErr w:type="spellStart"/>
      <w:r>
        <w:rPr>
          <w:rFonts w:ascii="Times New Roman" w:hAnsi="Times New Roman" w:cs="Times New Roman"/>
          <w:sz w:val="24"/>
          <w:szCs w:val="24"/>
        </w:rPr>
        <w:t>Petersen</w:t>
      </w:r>
      <w:proofErr w:type="spellEnd"/>
      <w:r>
        <w:rPr>
          <w:rFonts w:ascii="Times New Roman" w:hAnsi="Times New Roman" w:cs="Times New Roman"/>
          <w:sz w:val="24"/>
          <w:szCs w:val="24"/>
        </w:rPr>
        <w:t>, rozhovor, práce, hra, slavnost</w:t>
      </w:r>
    </w:p>
    <w:p w:rsidR="006012E9" w:rsidRDefault="006012E9" w:rsidP="00E451A6">
      <w:pPr>
        <w:spacing w:line="360" w:lineRule="auto"/>
        <w:rPr>
          <w:rFonts w:ascii="Times New Roman" w:hAnsi="Times New Roman" w:cs="Times New Roman"/>
          <w:sz w:val="24"/>
          <w:szCs w:val="24"/>
        </w:rPr>
      </w:pPr>
    </w:p>
    <w:p w:rsidR="006012E9" w:rsidRDefault="006012E9" w:rsidP="00E451A6">
      <w:pPr>
        <w:spacing w:line="360" w:lineRule="auto"/>
        <w:rPr>
          <w:rFonts w:ascii="Times New Roman" w:hAnsi="Times New Roman" w:cs="Times New Roman"/>
          <w:sz w:val="24"/>
          <w:szCs w:val="24"/>
        </w:rPr>
      </w:pPr>
      <w:r w:rsidRPr="006012E9">
        <w:rPr>
          <w:rFonts w:ascii="Times New Roman" w:hAnsi="Times New Roman" w:cs="Times New Roman"/>
          <w:noProof/>
          <w:sz w:val="24"/>
          <w:szCs w:val="24"/>
          <w:lang w:eastAsia="cs-CZ"/>
        </w:rPr>
        <w:drawing>
          <wp:inline distT="0" distB="0" distL="0" distR="0">
            <wp:extent cx="1743075" cy="1695450"/>
            <wp:effectExtent l="19050" t="0" r="9525" b="0"/>
            <wp:docPr id="9" name="obrázek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6012E9" w:rsidRDefault="006012E9" w:rsidP="00E451A6">
      <w:pPr>
        <w:spacing w:line="360" w:lineRule="auto"/>
        <w:rPr>
          <w:rFonts w:ascii="Times New Roman" w:hAnsi="Times New Roman" w:cs="Times New Roman"/>
          <w:sz w:val="24"/>
          <w:szCs w:val="24"/>
        </w:rPr>
      </w:pPr>
      <w:r>
        <w:rPr>
          <w:rFonts w:ascii="Times New Roman" w:hAnsi="Times New Roman" w:cs="Times New Roman"/>
          <w:sz w:val="24"/>
          <w:szCs w:val="24"/>
        </w:rPr>
        <w:t>K</w:t>
      </w:r>
      <w:r w:rsidR="002C4ADE">
        <w:rPr>
          <w:rFonts w:ascii="Times New Roman" w:hAnsi="Times New Roman" w:cs="Times New Roman"/>
          <w:sz w:val="24"/>
          <w:szCs w:val="24"/>
        </w:rPr>
        <w:t xml:space="preserve">oncepce jenského plánu patřila k významným reformním koncepcím první třetiny 20. Století. V německém městě Jena založil tehdejší univerzitní profesor Peter </w:t>
      </w:r>
      <w:proofErr w:type="spellStart"/>
      <w:r w:rsidR="002C4ADE">
        <w:rPr>
          <w:rFonts w:ascii="Times New Roman" w:hAnsi="Times New Roman" w:cs="Times New Roman"/>
          <w:sz w:val="24"/>
          <w:szCs w:val="24"/>
        </w:rPr>
        <w:t>P</w:t>
      </w:r>
      <w:r w:rsidR="004A1D81">
        <w:rPr>
          <w:rFonts w:ascii="Times New Roman" w:hAnsi="Times New Roman" w:cs="Times New Roman"/>
          <w:sz w:val="24"/>
          <w:szCs w:val="24"/>
        </w:rPr>
        <w:t>e</w:t>
      </w:r>
      <w:r w:rsidR="002C4ADE">
        <w:rPr>
          <w:rFonts w:ascii="Times New Roman" w:hAnsi="Times New Roman" w:cs="Times New Roman"/>
          <w:sz w:val="24"/>
          <w:szCs w:val="24"/>
        </w:rPr>
        <w:t>tersen</w:t>
      </w:r>
      <w:proofErr w:type="spellEnd"/>
      <w:r w:rsidR="002C4ADE">
        <w:rPr>
          <w:rFonts w:ascii="Times New Roman" w:hAnsi="Times New Roman" w:cs="Times New Roman"/>
          <w:sz w:val="24"/>
          <w:szCs w:val="24"/>
        </w:rPr>
        <w:t xml:space="preserve"> (</w:t>
      </w:r>
      <w:r w:rsidR="004A1D81">
        <w:rPr>
          <w:rFonts w:ascii="Times New Roman" w:hAnsi="Times New Roman" w:cs="Times New Roman"/>
          <w:sz w:val="24"/>
          <w:szCs w:val="24"/>
        </w:rPr>
        <w:t>1884-1952</w:t>
      </w:r>
      <w:r w:rsidR="002C4ADE">
        <w:rPr>
          <w:rFonts w:ascii="Times New Roman" w:hAnsi="Times New Roman" w:cs="Times New Roman"/>
          <w:sz w:val="24"/>
          <w:szCs w:val="24"/>
        </w:rPr>
        <w:t xml:space="preserve">) ve cvičné fakultní škole vlastní vzdělávací koncepci. Původně se jednalo o cvičnou fakultní školu, která pracovala v duchu </w:t>
      </w:r>
      <w:proofErr w:type="spellStart"/>
      <w:r w:rsidR="002C4ADE">
        <w:rPr>
          <w:rFonts w:ascii="Times New Roman" w:hAnsi="Times New Roman" w:cs="Times New Roman"/>
          <w:sz w:val="24"/>
          <w:szCs w:val="24"/>
        </w:rPr>
        <w:t>novoherbartovských</w:t>
      </w:r>
      <w:proofErr w:type="spellEnd"/>
      <w:r w:rsidR="002C4ADE">
        <w:rPr>
          <w:rFonts w:ascii="Times New Roman" w:hAnsi="Times New Roman" w:cs="Times New Roman"/>
          <w:sz w:val="24"/>
          <w:szCs w:val="24"/>
        </w:rPr>
        <w:t xml:space="preserve"> intencí</w:t>
      </w:r>
      <w:r w:rsidR="004A1D81">
        <w:rPr>
          <w:rFonts w:ascii="Times New Roman" w:hAnsi="Times New Roman" w:cs="Times New Roman"/>
          <w:sz w:val="24"/>
          <w:szCs w:val="24"/>
        </w:rPr>
        <w:t xml:space="preserve">. </w:t>
      </w:r>
      <w:proofErr w:type="spellStart"/>
      <w:r w:rsidR="002C4ADE">
        <w:rPr>
          <w:rFonts w:ascii="Times New Roman" w:hAnsi="Times New Roman" w:cs="Times New Roman"/>
          <w:sz w:val="24"/>
          <w:szCs w:val="24"/>
        </w:rPr>
        <w:t>Petersen</w:t>
      </w:r>
      <w:proofErr w:type="spellEnd"/>
      <w:r w:rsidR="002C4ADE">
        <w:rPr>
          <w:rFonts w:ascii="Times New Roman" w:hAnsi="Times New Roman" w:cs="Times New Roman"/>
          <w:sz w:val="24"/>
          <w:szCs w:val="24"/>
        </w:rPr>
        <w:t xml:space="preserve"> však tento směr opouští a daří se mu etablovat systém, který výrazně vychází z reformně- pedagogických myšlenek počátku 20. </w:t>
      </w:r>
      <w:r w:rsidR="004A1D81">
        <w:rPr>
          <w:rFonts w:ascii="Times New Roman" w:hAnsi="Times New Roman" w:cs="Times New Roman"/>
          <w:sz w:val="24"/>
          <w:szCs w:val="24"/>
        </w:rPr>
        <w:t>s</w:t>
      </w:r>
      <w:r w:rsidR="002C4ADE">
        <w:rPr>
          <w:rFonts w:ascii="Times New Roman" w:hAnsi="Times New Roman" w:cs="Times New Roman"/>
          <w:sz w:val="24"/>
          <w:szCs w:val="24"/>
        </w:rPr>
        <w:t xml:space="preserve">toletí. </w:t>
      </w:r>
      <w:proofErr w:type="spellStart"/>
      <w:r w:rsidR="002C4ADE">
        <w:rPr>
          <w:rFonts w:ascii="Times New Roman" w:hAnsi="Times New Roman" w:cs="Times New Roman"/>
          <w:sz w:val="24"/>
          <w:szCs w:val="24"/>
        </w:rPr>
        <w:t>Petersen</w:t>
      </w:r>
      <w:proofErr w:type="spellEnd"/>
      <w:r w:rsidR="002C4ADE">
        <w:rPr>
          <w:rFonts w:ascii="Times New Roman" w:hAnsi="Times New Roman" w:cs="Times New Roman"/>
          <w:sz w:val="24"/>
          <w:szCs w:val="24"/>
        </w:rPr>
        <w:t xml:space="preserve"> byl ovlivněn a velmi dobře znal jak systém Marie </w:t>
      </w:r>
      <w:proofErr w:type="spellStart"/>
      <w:r w:rsidR="002C4ADE">
        <w:rPr>
          <w:rFonts w:ascii="Times New Roman" w:hAnsi="Times New Roman" w:cs="Times New Roman"/>
          <w:sz w:val="24"/>
          <w:szCs w:val="24"/>
        </w:rPr>
        <w:t>Montessori</w:t>
      </w:r>
      <w:proofErr w:type="spellEnd"/>
      <w:r w:rsidR="002C4ADE">
        <w:rPr>
          <w:rFonts w:ascii="Times New Roman" w:hAnsi="Times New Roman" w:cs="Times New Roman"/>
          <w:sz w:val="24"/>
          <w:szCs w:val="24"/>
        </w:rPr>
        <w:t xml:space="preserve">, tak i </w:t>
      </w:r>
      <w:proofErr w:type="spellStart"/>
      <w:r w:rsidR="002C4ADE">
        <w:rPr>
          <w:rFonts w:ascii="Times New Roman" w:hAnsi="Times New Roman" w:cs="Times New Roman"/>
          <w:sz w:val="24"/>
          <w:szCs w:val="24"/>
        </w:rPr>
        <w:t>daltonský</w:t>
      </w:r>
      <w:proofErr w:type="spellEnd"/>
      <w:r w:rsidR="002C4ADE">
        <w:rPr>
          <w:rFonts w:ascii="Times New Roman" w:hAnsi="Times New Roman" w:cs="Times New Roman"/>
          <w:sz w:val="24"/>
          <w:szCs w:val="24"/>
        </w:rPr>
        <w:t xml:space="preserve"> plán Helen </w:t>
      </w:r>
      <w:proofErr w:type="spellStart"/>
      <w:r w:rsidR="002C4ADE">
        <w:rPr>
          <w:rFonts w:ascii="Times New Roman" w:hAnsi="Times New Roman" w:cs="Times New Roman"/>
          <w:sz w:val="24"/>
          <w:szCs w:val="24"/>
        </w:rPr>
        <w:t>Parkhurstové</w:t>
      </w:r>
      <w:proofErr w:type="spellEnd"/>
      <w:r w:rsidR="002C4ADE">
        <w:rPr>
          <w:rFonts w:ascii="Times New Roman" w:hAnsi="Times New Roman" w:cs="Times New Roman"/>
          <w:sz w:val="24"/>
          <w:szCs w:val="24"/>
        </w:rPr>
        <w:t xml:space="preserve">. Zřejmě z tohoto důvodu – inspirován </w:t>
      </w:r>
      <w:proofErr w:type="spellStart"/>
      <w:r w:rsidR="002C4ADE">
        <w:rPr>
          <w:rFonts w:ascii="Times New Roman" w:hAnsi="Times New Roman" w:cs="Times New Roman"/>
          <w:sz w:val="24"/>
          <w:szCs w:val="24"/>
        </w:rPr>
        <w:t>daltonským</w:t>
      </w:r>
      <w:proofErr w:type="spellEnd"/>
      <w:r w:rsidR="002C4ADE">
        <w:rPr>
          <w:rFonts w:ascii="Times New Roman" w:hAnsi="Times New Roman" w:cs="Times New Roman"/>
          <w:sz w:val="24"/>
          <w:szCs w:val="24"/>
        </w:rPr>
        <w:t xml:space="preserve"> plánem – se rozhodl pro vlastní název: jenský plán. V názvu </w:t>
      </w:r>
      <w:r w:rsidR="004A1D81">
        <w:rPr>
          <w:rFonts w:ascii="Times New Roman" w:hAnsi="Times New Roman" w:cs="Times New Roman"/>
          <w:sz w:val="24"/>
          <w:szCs w:val="24"/>
        </w:rPr>
        <w:t>vidí</w:t>
      </w:r>
      <w:r w:rsidR="002C4ADE">
        <w:rPr>
          <w:rFonts w:ascii="Times New Roman" w:hAnsi="Times New Roman" w:cs="Times New Roman"/>
          <w:sz w:val="24"/>
          <w:szCs w:val="24"/>
        </w:rPr>
        <w:t>me přihlášení se k principům individualizace (dítě se vzdělává dle vlastního vzdělávacího plánu). Na druhé straně německá pedagogika vždy dostatečně zdůrazňovala sociální složku pedagogického působení a také koncepčně jinak, než americká občansko-demokraticky orientovaná pedagogika.</w:t>
      </w:r>
      <w:r w:rsidR="004A1D81">
        <w:rPr>
          <w:rFonts w:ascii="Times New Roman" w:hAnsi="Times New Roman" w:cs="Times New Roman"/>
          <w:sz w:val="24"/>
          <w:szCs w:val="24"/>
        </w:rPr>
        <w:t xml:space="preserve"> </w:t>
      </w:r>
      <w:r w:rsidR="002C4ADE">
        <w:rPr>
          <w:rFonts w:ascii="Times New Roman" w:hAnsi="Times New Roman" w:cs="Times New Roman"/>
          <w:sz w:val="24"/>
          <w:szCs w:val="24"/>
        </w:rPr>
        <w:t xml:space="preserve">Proto adjektivum jenský měl naznačovat nejen místní, ale zejména ideovou odlišnost a specifické zaměření koncepce na rozdíl od té </w:t>
      </w:r>
      <w:proofErr w:type="spellStart"/>
      <w:r w:rsidR="002C4ADE">
        <w:rPr>
          <w:rFonts w:ascii="Times New Roman" w:hAnsi="Times New Roman" w:cs="Times New Roman"/>
          <w:sz w:val="24"/>
          <w:szCs w:val="24"/>
        </w:rPr>
        <w:t>daltonské</w:t>
      </w:r>
      <w:proofErr w:type="spellEnd"/>
      <w:r w:rsidR="002C4ADE">
        <w:rPr>
          <w:rFonts w:ascii="Times New Roman" w:hAnsi="Times New Roman" w:cs="Times New Roman"/>
          <w:sz w:val="24"/>
          <w:szCs w:val="24"/>
        </w:rPr>
        <w:t>.</w:t>
      </w:r>
    </w:p>
    <w:p w:rsidR="004A1D81" w:rsidRDefault="004A1D81" w:rsidP="00E451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Jestliže Helen </w:t>
      </w:r>
      <w:proofErr w:type="spellStart"/>
      <w:r>
        <w:rPr>
          <w:rFonts w:ascii="Times New Roman" w:hAnsi="Times New Roman" w:cs="Times New Roman"/>
          <w:sz w:val="24"/>
          <w:szCs w:val="24"/>
        </w:rPr>
        <w:t>Parkhurstová</w:t>
      </w:r>
      <w:proofErr w:type="spellEnd"/>
      <w:r>
        <w:rPr>
          <w:rFonts w:ascii="Times New Roman" w:hAnsi="Times New Roman" w:cs="Times New Roman"/>
          <w:sz w:val="24"/>
          <w:szCs w:val="24"/>
        </w:rPr>
        <w:t xml:space="preserve"> byla prodchnuta americkými idejemi rozvoje </w:t>
      </w:r>
      <w:r w:rsidR="00025915">
        <w:rPr>
          <w:rFonts w:ascii="Times New Roman" w:hAnsi="Times New Roman" w:cs="Times New Roman"/>
          <w:sz w:val="24"/>
          <w:szCs w:val="24"/>
        </w:rPr>
        <w:t xml:space="preserve">moderní </w:t>
      </w:r>
      <w:r>
        <w:rPr>
          <w:rFonts w:ascii="Times New Roman" w:hAnsi="Times New Roman" w:cs="Times New Roman"/>
          <w:sz w:val="24"/>
          <w:szCs w:val="24"/>
        </w:rPr>
        <w:t>demokratické společnosti</w:t>
      </w:r>
      <w:r w:rsidR="00025915">
        <w:rPr>
          <w:rFonts w:ascii="Times New Roman" w:hAnsi="Times New Roman" w:cs="Times New Roman"/>
          <w:sz w:val="24"/>
          <w:szCs w:val="24"/>
        </w:rPr>
        <w:t xml:space="preserve">, vycházel Peter </w:t>
      </w:r>
      <w:proofErr w:type="spellStart"/>
      <w:r w:rsidR="00025915">
        <w:rPr>
          <w:rFonts w:ascii="Times New Roman" w:hAnsi="Times New Roman" w:cs="Times New Roman"/>
          <w:sz w:val="24"/>
          <w:szCs w:val="24"/>
        </w:rPr>
        <w:t>Petersen</w:t>
      </w:r>
      <w:proofErr w:type="spellEnd"/>
      <w:r w:rsidR="00025915">
        <w:rPr>
          <w:rFonts w:ascii="Times New Roman" w:hAnsi="Times New Roman" w:cs="Times New Roman"/>
          <w:sz w:val="24"/>
          <w:szCs w:val="24"/>
        </w:rPr>
        <w:t xml:space="preserve"> mnohem více z organistických pojetí společnosti chápané jako pospolitost vyššího ducha, které se těšily v německé nejenom pedagogické diskusi velké oblibě. Rozdíly byly mezi oběma pojetími značné. Zatímco americká pedagogická diskuse koncipovala školu pro národ chápaný jako uskupení politicky rovnoprávných občanů, německá diskuse stavěla výrazněji na </w:t>
      </w:r>
      <w:proofErr w:type="spellStart"/>
      <w:r w:rsidR="00025915">
        <w:rPr>
          <w:rFonts w:ascii="Times New Roman" w:hAnsi="Times New Roman" w:cs="Times New Roman"/>
          <w:sz w:val="24"/>
          <w:szCs w:val="24"/>
        </w:rPr>
        <w:t>novohegeliánské</w:t>
      </w:r>
      <w:proofErr w:type="spellEnd"/>
      <w:r w:rsidR="00025915">
        <w:rPr>
          <w:rFonts w:ascii="Times New Roman" w:hAnsi="Times New Roman" w:cs="Times New Roman"/>
          <w:sz w:val="24"/>
          <w:szCs w:val="24"/>
        </w:rPr>
        <w:t xml:space="preserve"> představě národa jako uskupení duchovní podstaty vyznačující se společnou historií, jazykem, kulturou a „národním duchem“. </w:t>
      </w:r>
      <w:r>
        <w:rPr>
          <w:rFonts w:ascii="Times New Roman" w:hAnsi="Times New Roman" w:cs="Times New Roman"/>
          <w:sz w:val="24"/>
          <w:szCs w:val="24"/>
        </w:rPr>
        <w:t xml:space="preserve"> </w:t>
      </w:r>
      <w:r w:rsidR="00025915">
        <w:rPr>
          <w:rFonts w:ascii="Times New Roman" w:hAnsi="Times New Roman" w:cs="Times New Roman"/>
          <w:sz w:val="24"/>
          <w:szCs w:val="24"/>
        </w:rPr>
        <w:t>Společnost koncipovaná organisticky jako projev „živé kultury</w:t>
      </w:r>
      <w:r w:rsidR="007771FF">
        <w:rPr>
          <w:rFonts w:ascii="Times New Roman" w:hAnsi="Times New Roman" w:cs="Times New Roman"/>
          <w:sz w:val="24"/>
          <w:szCs w:val="24"/>
        </w:rPr>
        <w:t xml:space="preserve"> a ducha“ byla postavena na národní výchově orientované na „kulturní tradice“. Tento</w:t>
      </w:r>
      <w:r w:rsidR="002A2DD1">
        <w:rPr>
          <w:rFonts w:ascii="Times New Roman" w:hAnsi="Times New Roman" w:cs="Times New Roman"/>
          <w:sz w:val="24"/>
          <w:szCs w:val="24"/>
        </w:rPr>
        <w:t xml:space="preserve"> směr</w:t>
      </w:r>
      <w:r w:rsidR="007771FF">
        <w:rPr>
          <w:rFonts w:ascii="Times New Roman" w:hAnsi="Times New Roman" w:cs="Times New Roman"/>
          <w:sz w:val="24"/>
          <w:szCs w:val="24"/>
        </w:rPr>
        <w:t xml:space="preserve">, takové pojetí se odráží u </w:t>
      </w:r>
      <w:proofErr w:type="spellStart"/>
      <w:r w:rsidR="007771FF">
        <w:rPr>
          <w:rFonts w:ascii="Times New Roman" w:hAnsi="Times New Roman" w:cs="Times New Roman"/>
          <w:sz w:val="24"/>
          <w:szCs w:val="24"/>
        </w:rPr>
        <w:t>Petersena</w:t>
      </w:r>
      <w:proofErr w:type="spellEnd"/>
      <w:r w:rsidR="007771FF">
        <w:rPr>
          <w:rFonts w:ascii="Times New Roman" w:hAnsi="Times New Roman" w:cs="Times New Roman"/>
          <w:sz w:val="24"/>
          <w:szCs w:val="24"/>
        </w:rPr>
        <w:t>, který formuluje jednotlivé prostředky takové výchovy, jimiž byl rozhovor, práce, hra a slavnost.</w:t>
      </w:r>
      <w:r w:rsidR="00465652">
        <w:rPr>
          <w:rStyle w:val="Znakapoznpodarou"/>
          <w:rFonts w:ascii="Times New Roman" w:hAnsi="Times New Roman" w:cs="Times New Roman"/>
          <w:sz w:val="24"/>
          <w:szCs w:val="24"/>
        </w:rPr>
        <w:footnoteReference w:id="1"/>
      </w:r>
    </w:p>
    <w:p w:rsidR="00CC79BE" w:rsidRDefault="00CC79BE" w:rsidP="00E451A6">
      <w:pPr>
        <w:spacing w:line="360" w:lineRule="auto"/>
        <w:rPr>
          <w:rFonts w:ascii="Times New Roman" w:hAnsi="Times New Roman" w:cs="Times New Roman"/>
          <w:sz w:val="24"/>
          <w:szCs w:val="24"/>
        </w:rPr>
      </w:pPr>
    </w:p>
    <w:p w:rsidR="002A2DD1" w:rsidRPr="00CC79BE" w:rsidRDefault="00CC79BE" w:rsidP="00E451A6">
      <w:pPr>
        <w:spacing w:line="360" w:lineRule="auto"/>
        <w:rPr>
          <w:rFonts w:ascii="Times New Roman" w:hAnsi="Times New Roman" w:cs="Times New Roman"/>
          <w:b/>
          <w:sz w:val="24"/>
          <w:szCs w:val="24"/>
        </w:rPr>
      </w:pPr>
      <w:r w:rsidRPr="00CC79BE">
        <w:rPr>
          <w:rFonts w:ascii="Times New Roman" w:hAnsi="Times New Roman" w:cs="Times New Roman"/>
          <w:b/>
          <w:sz w:val="24"/>
          <w:szCs w:val="24"/>
        </w:rPr>
        <w:t>Práce, rozhovor, hra, slavnost – prostředky utváření školní a národní pospolitosti</w:t>
      </w:r>
    </w:p>
    <w:p w:rsidR="00365D34" w:rsidRDefault="007771FF" w:rsidP="00E451A6">
      <w:pPr>
        <w:spacing w:line="360" w:lineRule="auto"/>
        <w:rPr>
          <w:rFonts w:ascii="Times New Roman" w:hAnsi="Times New Roman" w:cs="Times New Roman"/>
          <w:sz w:val="24"/>
          <w:szCs w:val="24"/>
        </w:rPr>
      </w:pPr>
      <w:r>
        <w:rPr>
          <w:rFonts w:ascii="Times New Roman" w:hAnsi="Times New Roman" w:cs="Times New Roman"/>
          <w:sz w:val="24"/>
          <w:szCs w:val="24"/>
        </w:rPr>
        <w:t xml:space="preserve">V práci se odráží mimo jiné tradice německé </w:t>
      </w:r>
      <w:proofErr w:type="spellStart"/>
      <w:r>
        <w:rPr>
          <w:rFonts w:ascii="Times New Roman" w:hAnsi="Times New Roman" w:cs="Times New Roman"/>
          <w:sz w:val="24"/>
          <w:szCs w:val="24"/>
        </w:rPr>
        <w:t>protestantsky</w:t>
      </w:r>
      <w:proofErr w:type="spellEnd"/>
      <w:r>
        <w:rPr>
          <w:rFonts w:ascii="Times New Roman" w:hAnsi="Times New Roman" w:cs="Times New Roman"/>
          <w:sz w:val="24"/>
          <w:szCs w:val="24"/>
        </w:rPr>
        <w:t xml:space="preserve"> orientované pedagogiky</w:t>
      </w:r>
      <w:r w:rsidR="0069631E">
        <w:rPr>
          <w:rFonts w:ascii="Times New Roman" w:hAnsi="Times New Roman" w:cs="Times New Roman"/>
          <w:sz w:val="24"/>
          <w:szCs w:val="24"/>
        </w:rPr>
        <w:t xml:space="preserve"> (ostatně </w:t>
      </w:r>
      <w:proofErr w:type="spellStart"/>
      <w:r w:rsidR="0069631E">
        <w:rPr>
          <w:rFonts w:ascii="Times New Roman" w:hAnsi="Times New Roman" w:cs="Times New Roman"/>
          <w:sz w:val="24"/>
          <w:szCs w:val="24"/>
        </w:rPr>
        <w:t>Petersen</w:t>
      </w:r>
      <w:proofErr w:type="spellEnd"/>
      <w:r w:rsidR="0069631E">
        <w:rPr>
          <w:rFonts w:ascii="Times New Roman" w:hAnsi="Times New Roman" w:cs="Times New Roman"/>
          <w:sz w:val="24"/>
          <w:szCs w:val="24"/>
        </w:rPr>
        <w:t xml:space="preserve"> byl rovněž evangelickým pastorem</w:t>
      </w:r>
      <w:r w:rsidR="002A2DD1">
        <w:rPr>
          <w:rFonts w:ascii="Times New Roman" w:hAnsi="Times New Roman" w:cs="Times New Roman"/>
          <w:sz w:val="24"/>
          <w:szCs w:val="24"/>
        </w:rPr>
        <w:t xml:space="preserve"> </w:t>
      </w:r>
      <w:r w:rsidR="0069631E">
        <w:rPr>
          <w:rFonts w:ascii="Times New Roman" w:hAnsi="Times New Roman" w:cs="Times New Roman"/>
          <w:sz w:val="24"/>
          <w:szCs w:val="24"/>
        </w:rPr>
        <w:t>a vystudoval evangelickou teologii a filozofii)</w:t>
      </w:r>
      <w:r>
        <w:rPr>
          <w:rFonts w:ascii="Times New Roman" w:hAnsi="Times New Roman" w:cs="Times New Roman"/>
          <w:sz w:val="24"/>
          <w:szCs w:val="24"/>
        </w:rPr>
        <w:t>. Práce jako činnost vysoké kulturní hodnoty složila mimo jiné k osvojení si obsahů národní kultury, ale i světového ducha.</w:t>
      </w:r>
      <w:r w:rsidR="002A2DD1">
        <w:rPr>
          <w:rFonts w:ascii="Times New Roman" w:hAnsi="Times New Roman" w:cs="Times New Roman"/>
          <w:sz w:val="24"/>
          <w:szCs w:val="24"/>
        </w:rPr>
        <w:t xml:space="preserve"> Práce je tedy prostředkem rozvoje národní, či světové pospolitosti. Přitom nutno dodat, že pospolitost, jako uskupení, které svojí velikostí a kulturní vyhraněností musí být přehledné a ucelené, byla u </w:t>
      </w:r>
      <w:proofErr w:type="spellStart"/>
      <w:r w:rsidR="002A2DD1">
        <w:rPr>
          <w:rFonts w:ascii="Times New Roman" w:hAnsi="Times New Roman" w:cs="Times New Roman"/>
          <w:sz w:val="24"/>
          <w:szCs w:val="24"/>
        </w:rPr>
        <w:t>Pet</w:t>
      </w:r>
      <w:r w:rsidR="0051650D">
        <w:rPr>
          <w:rFonts w:ascii="Times New Roman" w:hAnsi="Times New Roman" w:cs="Times New Roman"/>
          <w:sz w:val="24"/>
          <w:szCs w:val="24"/>
        </w:rPr>
        <w:t>e</w:t>
      </w:r>
      <w:r w:rsidR="002A2DD1">
        <w:rPr>
          <w:rFonts w:ascii="Times New Roman" w:hAnsi="Times New Roman" w:cs="Times New Roman"/>
          <w:sz w:val="24"/>
          <w:szCs w:val="24"/>
        </w:rPr>
        <w:t>rsena</w:t>
      </w:r>
      <w:proofErr w:type="spellEnd"/>
      <w:r w:rsidR="002A2DD1">
        <w:rPr>
          <w:rFonts w:ascii="Times New Roman" w:hAnsi="Times New Roman" w:cs="Times New Roman"/>
          <w:sz w:val="24"/>
          <w:szCs w:val="24"/>
        </w:rPr>
        <w:t xml:space="preserve"> chápána zejména v národním duchu jako pospolitost německého národa. </w:t>
      </w:r>
    </w:p>
    <w:p w:rsidR="006F34BA" w:rsidRPr="00465652" w:rsidRDefault="006F34BA" w:rsidP="00465652">
      <w:pPr>
        <w:spacing w:line="360" w:lineRule="auto"/>
        <w:rPr>
          <w:rFonts w:ascii="Times New Roman" w:hAnsi="Times New Roman" w:cs="Times New Roman"/>
          <w:sz w:val="24"/>
          <w:szCs w:val="24"/>
        </w:rPr>
      </w:pPr>
      <w:r>
        <w:rPr>
          <w:rFonts w:ascii="Times New Roman" w:hAnsi="Times New Roman" w:cs="Times New Roman"/>
          <w:sz w:val="24"/>
          <w:szCs w:val="24"/>
        </w:rPr>
        <w:t xml:space="preserve">Práce v pedagogickém smyslu byla významnou činností, která utvářela charakter dítěte a vedla k získávání podstatných zkušeností jako základu činnostního učení. V tomto smyslu byla práce </w:t>
      </w:r>
      <w:r w:rsidRPr="00465652">
        <w:rPr>
          <w:rFonts w:ascii="Times New Roman" w:hAnsi="Times New Roman" w:cs="Times New Roman"/>
          <w:sz w:val="24"/>
          <w:szCs w:val="24"/>
        </w:rPr>
        <w:t>chápána v duchu pragmatické pedagogiky jako prostředek činnostního učení.</w:t>
      </w:r>
    </w:p>
    <w:p w:rsidR="00465652" w:rsidRPr="00465652" w:rsidRDefault="00465652" w:rsidP="00465652">
      <w:pPr>
        <w:spacing w:before="100" w:beforeAutospacing="1" w:after="100" w:afterAutospacing="1" w:line="360" w:lineRule="auto"/>
        <w:rPr>
          <w:rFonts w:ascii="Times New Roman" w:hAnsi="Times New Roman" w:cs="Times New Roman"/>
          <w:sz w:val="24"/>
          <w:szCs w:val="24"/>
        </w:rPr>
      </w:pPr>
      <w:r w:rsidRPr="00465652">
        <w:rPr>
          <w:rFonts w:ascii="Times New Roman" w:hAnsi="Times New Roman" w:cs="Times New Roman"/>
          <w:sz w:val="24"/>
          <w:szCs w:val="24"/>
        </w:rPr>
        <w:t xml:space="preserve">„Jenské školství rozlišuje několik forem práce. Jednou z nich je řešení pracovních situací ve skupinách, které mohou být jak výkonnostně heterogenní a počítají s pomocí mezi jednotlivými členy, tak i výkonnostně homogenní. Pracovní úkoly a aktivity nastavené jako situace či problémy vybízející k samostatnému nebo společnému řešení, zpracovávali žáci v rámci tzv. bloků, které následovaly nejčastěji po úvodním rozhovoru a zaujímaly zhruba rozpětí dvou vyučovacích hodin. </w:t>
      </w:r>
    </w:p>
    <w:p w:rsidR="00465652" w:rsidRPr="00465652" w:rsidRDefault="00465652" w:rsidP="00465652">
      <w:pPr>
        <w:spacing w:before="100" w:beforeAutospacing="1" w:after="100" w:afterAutospacing="1" w:line="360" w:lineRule="auto"/>
        <w:rPr>
          <w:rFonts w:ascii="Times New Roman" w:hAnsi="Times New Roman" w:cs="Times New Roman"/>
          <w:sz w:val="24"/>
          <w:szCs w:val="24"/>
        </w:rPr>
      </w:pPr>
      <w:r w:rsidRPr="00465652">
        <w:rPr>
          <w:rFonts w:ascii="Times New Roman" w:hAnsi="Times New Roman" w:cs="Times New Roman"/>
          <w:sz w:val="24"/>
          <w:szCs w:val="24"/>
        </w:rPr>
        <w:lastRenderedPageBreak/>
        <w:t>V rámci bloků řešili žáci úkoly z matematiky, rodného jazyka, přírodovědy, vlastivědy, plnili společné projekty, vyráběli konkrétní nákresy, modely, výrobky, obrázky apod. Úkoly, které žáci plnili, byly uvedeny ve "smlouvě" mezi učitelem a žákem a odpovídaly cílům uloženým v týdenním plánu.</w:t>
      </w:r>
    </w:p>
    <w:p w:rsidR="00465652" w:rsidRPr="00465652" w:rsidRDefault="00465652" w:rsidP="00465652">
      <w:pPr>
        <w:pStyle w:val="Normlnweb"/>
        <w:spacing w:line="360" w:lineRule="auto"/>
      </w:pPr>
      <w:r w:rsidRPr="00465652">
        <w:t>V dnešní jenské škole věnuje učitel část pracovního dne důsledné kontrole úkolů. Za tímto účelem si vede arch, který společně s žákem kontroluje (zda jsou všechny úkoly splněny). Správnost úkolů je hodnocena buď učitelem, nebo samotným žákem.</w:t>
      </w:r>
    </w:p>
    <w:p w:rsidR="00465652" w:rsidRPr="00465652" w:rsidRDefault="00465652" w:rsidP="00465652">
      <w:pPr>
        <w:pStyle w:val="Normlnweb"/>
        <w:spacing w:line="360" w:lineRule="auto"/>
      </w:pPr>
      <w:r w:rsidRPr="00465652">
        <w:t>Žák se o výsledcích může informovat průběžně, a to nejen u učitele, ale i na určeném místě ve třídě, kde jsou zaneseny výsledky. Pokud žák nesplní zadané úkoly, zajímají učitele nejdříve důvody, proč k tomu došlo, aby mohlo dojít k nápravě a daný stav se již neopakoval. Vždy se ovšem jedná o závažný problém, protože žák má sám navštívit učitele, pokud si se zadáním neví rady či mu nemohou pomoci spolužáci.“</w:t>
      </w:r>
      <w:r w:rsidRPr="00465652">
        <w:rPr>
          <w:rStyle w:val="Znakapoznpodarou"/>
        </w:rPr>
        <w:footnoteReference w:id="2"/>
      </w:r>
    </w:p>
    <w:p w:rsidR="002C4ADE" w:rsidRDefault="002A2DD1" w:rsidP="00465652">
      <w:pPr>
        <w:spacing w:line="360" w:lineRule="auto"/>
        <w:rPr>
          <w:rFonts w:ascii="Times New Roman" w:hAnsi="Times New Roman" w:cs="Times New Roman"/>
          <w:sz w:val="24"/>
          <w:szCs w:val="24"/>
        </w:rPr>
      </w:pPr>
      <w:r w:rsidRPr="00465652">
        <w:rPr>
          <w:rFonts w:ascii="Times New Roman" w:hAnsi="Times New Roman" w:cs="Times New Roman"/>
          <w:sz w:val="24"/>
          <w:szCs w:val="24"/>
        </w:rPr>
        <w:t xml:space="preserve">Rovněž rozhovor je odrazem </w:t>
      </w:r>
      <w:proofErr w:type="spellStart"/>
      <w:r w:rsidRPr="00465652">
        <w:rPr>
          <w:rFonts w:ascii="Times New Roman" w:hAnsi="Times New Roman" w:cs="Times New Roman"/>
          <w:sz w:val="24"/>
          <w:szCs w:val="24"/>
        </w:rPr>
        <w:t>Petersenova</w:t>
      </w:r>
      <w:proofErr w:type="spellEnd"/>
      <w:r w:rsidRPr="00465652">
        <w:rPr>
          <w:rFonts w:ascii="Times New Roman" w:hAnsi="Times New Roman" w:cs="Times New Roman"/>
          <w:sz w:val="24"/>
          <w:szCs w:val="24"/>
        </w:rPr>
        <w:t xml:space="preserve"> původního povolání – evangelického faráře. Rozhovor je chápán jako okamžik a prostředek bytostného souznění dvou a více osobností, jako prostředek sebevyjádření</w:t>
      </w:r>
      <w:r>
        <w:rPr>
          <w:rFonts w:ascii="Times New Roman" w:hAnsi="Times New Roman" w:cs="Times New Roman"/>
          <w:sz w:val="24"/>
          <w:szCs w:val="24"/>
        </w:rPr>
        <w:t xml:space="preserve"> a akceptace druhým, jako prostředek dalšího směrování chodu společenství – utváření pospolitosti. Na druhé straně rozhovor měl v </w:t>
      </w:r>
      <w:proofErr w:type="spellStart"/>
      <w:r>
        <w:rPr>
          <w:rFonts w:ascii="Times New Roman" w:hAnsi="Times New Roman" w:cs="Times New Roman"/>
          <w:sz w:val="24"/>
          <w:szCs w:val="24"/>
        </w:rPr>
        <w:t>Petersenově</w:t>
      </w:r>
      <w:proofErr w:type="spellEnd"/>
      <w:r>
        <w:rPr>
          <w:rFonts w:ascii="Times New Roman" w:hAnsi="Times New Roman" w:cs="Times New Roman"/>
          <w:sz w:val="24"/>
          <w:szCs w:val="24"/>
        </w:rPr>
        <w:t xml:space="preserve"> koncepci i organizační význam – sloužil k řízení </w:t>
      </w:r>
      <w:r w:rsidR="00872F76">
        <w:rPr>
          <w:rFonts w:ascii="Times New Roman" w:hAnsi="Times New Roman" w:cs="Times New Roman"/>
          <w:sz w:val="24"/>
          <w:szCs w:val="24"/>
        </w:rPr>
        <w:t>chodu dne/týdne.</w:t>
      </w:r>
      <w:r w:rsidR="00872F76">
        <w:rPr>
          <w:rStyle w:val="Znakapoznpodarou"/>
          <w:rFonts w:ascii="Times New Roman" w:hAnsi="Times New Roman" w:cs="Times New Roman"/>
          <w:sz w:val="24"/>
          <w:szCs w:val="24"/>
        </w:rPr>
        <w:footnoteReference w:id="3"/>
      </w:r>
    </w:p>
    <w:p w:rsidR="00055C76" w:rsidRDefault="00055C76" w:rsidP="00E451A6">
      <w:pPr>
        <w:spacing w:line="360" w:lineRule="auto"/>
        <w:rPr>
          <w:rFonts w:ascii="Times New Roman" w:hAnsi="Times New Roman" w:cs="Times New Roman"/>
          <w:sz w:val="24"/>
          <w:szCs w:val="24"/>
        </w:rPr>
      </w:pPr>
      <w:r>
        <w:rPr>
          <w:rFonts w:ascii="Times New Roman" w:hAnsi="Times New Roman" w:cs="Times New Roman"/>
          <w:sz w:val="24"/>
          <w:szCs w:val="24"/>
        </w:rPr>
        <w:t xml:space="preserve">Rozhovor tak byl vyjádřením úcty k člověku, byl prostředkem vyjádření vzájemné vážnosti, podtržením významu společného setkání dvou či více lidí. Rozhovor sloužil k otevření pracovního dne, současně i k jeho uzavření. Význam měl pondělní rozhovor, který stmeloval skupinu a současně sloužil k domluvení chodu praporního – vyučovacího týdne. </w:t>
      </w:r>
    </w:p>
    <w:p w:rsidR="00055C76" w:rsidRDefault="00055C76" w:rsidP="00E451A6">
      <w:pPr>
        <w:spacing w:line="360" w:lineRule="auto"/>
        <w:rPr>
          <w:rFonts w:ascii="Times New Roman" w:hAnsi="Times New Roman" w:cs="Times New Roman"/>
          <w:sz w:val="24"/>
          <w:szCs w:val="24"/>
        </w:rPr>
      </w:pPr>
      <w:r>
        <w:rPr>
          <w:rFonts w:ascii="Times New Roman" w:hAnsi="Times New Roman" w:cs="Times New Roman"/>
          <w:sz w:val="24"/>
          <w:szCs w:val="24"/>
        </w:rPr>
        <w:t>Rozhovor často probíhal v kruhu. Zde nikdo neměl pevné místo. Každý mohl vyjádřit své pocity a názory, nesměly ovšem otevřeně ranit druhého. Nikdo nesměl projevovat nezájem o druhé – musel raději sdělit, co a proč mu vadí na jednání druhého. Nikdo se nesměl druhému vysmívat či jinak rušit, či jej ponižovat.</w:t>
      </w:r>
    </w:p>
    <w:p w:rsidR="00055C76" w:rsidRDefault="00055C76" w:rsidP="00E451A6">
      <w:pPr>
        <w:spacing w:line="360" w:lineRule="auto"/>
        <w:rPr>
          <w:rFonts w:ascii="Times New Roman" w:hAnsi="Times New Roman" w:cs="Times New Roman"/>
          <w:sz w:val="24"/>
          <w:szCs w:val="24"/>
        </w:rPr>
      </w:pPr>
      <w:r>
        <w:rPr>
          <w:rFonts w:ascii="Times New Roman" w:hAnsi="Times New Roman" w:cs="Times New Roman"/>
          <w:sz w:val="24"/>
          <w:szCs w:val="24"/>
        </w:rPr>
        <w:t>Rozhovor byl často doplněn i o neverbální druhy komunikace a také o další prvky – hudbu, tanec, pohyb. K rozhovoru sloužil centrální prostor v místnosti, tzv. koberec, kde se skupina scházela (podobně jako v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koncepci na elipse). </w:t>
      </w:r>
    </w:p>
    <w:p w:rsidR="00521C9B" w:rsidRDefault="00521C9B" w:rsidP="00E451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Hra byla v </w:t>
      </w:r>
      <w:proofErr w:type="spellStart"/>
      <w:r>
        <w:rPr>
          <w:rFonts w:ascii="Times New Roman" w:hAnsi="Times New Roman" w:cs="Times New Roman"/>
          <w:sz w:val="24"/>
          <w:szCs w:val="24"/>
        </w:rPr>
        <w:t>Petersenově</w:t>
      </w:r>
      <w:proofErr w:type="spellEnd"/>
      <w:r>
        <w:rPr>
          <w:rFonts w:ascii="Times New Roman" w:hAnsi="Times New Roman" w:cs="Times New Roman"/>
          <w:sz w:val="24"/>
          <w:szCs w:val="24"/>
        </w:rPr>
        <w:t xml:space="preserve"> chápána zejména jako didaktický prostředek získávání znalostí, schopností a dovedností v mladším školním věku, ale</w:t>
      </w:r>
      <w:r w:rsidR="009F3E75">
        <w:rPr>
          <w:rFonts w:ascii="Times New Roman" w:hAnsi="Times New Roman" w:cs="Times New Roman"/>
          <w:sz w:val="24"/>
          <w:szCs w:val="24"/>
        </w:rPr>
        <w:t xml:space="preserve"> </w:t>
      </w:r>
      <w:r>
        <w:rPr>
          <w:rFonts w:ascii="Times New Roman" w:hAnsi="Times New Roman" w:cs="Times New Roman"/>
          <w:sz w:val="24"/>
          <w:szCs w:val="24"/>
        </w:rPr>
        <w:t>i ve st</w:t>
      </w:r>
      <w:r w:rsidR="00055C76">
        <w:rPr>
          <w:rFonts w:ascii="Times New Roman" w:hAnsi="Times New Roman" w:cs="Times New Roman"/>
          <w:sz w:val="24"/>
          <w:szCs w:val="24"/>
        </w:rPr>
        <w:t>ar</w:t>
      </w:r>
      <w:r>
        <w:rPr>
          <w:rFonts w:ascii="Times New Roman" w:hAnsi="Times New Roman" w:cs="Times New Roman"/>
          <w:sz w:val="24"/>
          <w:szCs w:val="24"/>
        </w:rPr>
        <w:t xml:space="preserve">ším školním věku. Hra byla chápána rovněž jako jistý „předstupeň“ práce. </w:t>
      </w:r>
      <w:r w:rsidR="00055C76">
        <w:rPr>
          <w:rFonts w:ascii="Times New Roman" w:hAnsi="Times New Roman" w:cs="Times New Roman"/>
          <w:sz w:val="24"/>
          <w:szCs w:val="24"/>
        </w:rPr>
        <w:t>Hry byly součástí slavnosti, nejčastěji dramatizační hry.</w:t>
      </w:r>
    </w:p>
    <w:p w:rsidR="00521C9B" w:rsidRDefault="00521C9B" w:rsidP="00E451A6">
      <w:pPr>
        <w:spacing w:line="360" w:lineRule="auto"/>
        <w:rPr>
          <w:rFonts w:ascii="Times New Roman" w:hAnsi="Times New Roman" w:cs="Times New Roman"/>
          <w:sz w:val="24"/>
          <w:szCs w:val="24"/>
        </w:rPr>
      </w:pPr>
      <w:r>
        <w:rPr>
          <w:rFonts w:ascii="Times New Roman" w:hAnsi="Times New Roman" w:cs="Times New Roman"/>
          <w:sz w:val="24"/>
          <w:szCs w:val="24"/>
        </w:rPr>
        <w:t>Slavnosti zaujímaly v </w:t>
      </w:r>
      <w:proofErr w:type="spellStart"/>
      <w:r>
        <w:rPr>
          <w:rFonts w:ascii="Times New Roman" w:hAnsi="Times New Roman" w:cs="Times New Roman"/>
          <w:sz w:val="24"/>
          <w:szCs w:val="24"/>
        </w:rPr>
        <w:t>Petersenově</w:t>
      </w:r>
      <w:proofErr w:type="spellEnd"/>
      <w:r>
        <w:rPr>
          <w:rFonts w:ascii="Times New Roman" w:hAnsi="Times New Roman" w:cs="Times New Roman"/>
          <w:sz w:val="24"/>
          <w:szCs w:val="24"/>
        </w:rPr>
        <w:t xml:space="preserve"> koncepci centrální význam. Byly vyvrcholením práce školy na konci týdne. Škola – uzpůsobena prostorově díky centrálnímu prostoru – slavila na konci týdne zakončení společné práce a učení. Slavnost moh</w:t>
      </w:r>
      <w:r w:rsidR="00055C76">
        <w:rPr>
          <w:rFonts w:ascii="Times New Roman" w:hAnsi="Times New Roman" w:cs="Times New Roman"/>
          <w:sz w:val="24"/>
          <w:szCs w:val="24"/>
        </w:rPr>
        <w:t>la</w:t>
      </w:r>
      <w:r>
        <w:rPr>
          <w:rFonts w:ascii="Times New Roman" w:hAnsi="Times New Roman" w:cs="Times New Roman"/>
          <w:sz w:val="24"/>
          <w:szCs w:val="24"/>
        </w:rPr>
        <w:t xml:space="preserve"> začít tak, že žáci gratulovali těm, kteří měli v daném týdnu narozeniny či jednoduše se jim podařilo něčeho dosáhnout, něco získat. Slavnosti byly oslavou nejen společné práce v pospolitosti, ale často i církevních svátků či dalších oficiálních událostí. </w:t>
      </w:r>
    </w:p>
    <w:p w:rsidR="00521C9B" w:rsidRDefault="00521C9B" w:rsidP="00E451A6">
      <w:pPr>
        <w:spacing w:line="360" w:lineRule="auto"/>
        <w:rPr>
          <w:rFonts w:ascii="Times New Roman" w:hAnsi="Times New Roman" w:cs="Times New Roman"/>
          <w:sz w:val="24"/>
          <w:szCs w:val="24"/>
        </w:rPr>
      </w:pPr>
      <w:r>
        <w:rPr>
          <w:rFonts w:ascii="Times New Roman" w:hAnsi="Times New Roman" w:cs="Times New Roman"/>
          <w:sz w:val="24"/>
          <w:szCs w:val="24"/>
        </w:rPr>
        <w:t xml:space="preserve">V rámci slavnosti často připravovali starší žáci program pro mladší, ale i mladší žáci byli vždy prezentováni s vlastní tvorbou. Na slavnosti se často předváděli dramatizační hry, které byly připravovány a zkoušeny v průběhu celého týdne či i delšího období. </w:t>
      </w:r>
      <w:proofErr w:type="gramStart"/>
      <w:r>
        <w:rPr>
          <w:rFonts w:ascii="Times New Roman" w:hAnsi="Times New Roman" w:cs="Times New Roman"/>
          <w:sz w:val="24"/>
          <w:szCs w:val="24"/>
        </w:rPr>
        <w:t>Dramatizace</w:t>
      </w:r>
      <w:proofErr w:type="gramEnd"/>
      <w:r>
        <w:rPr>
          <w:rFonts w:ascii="Times New Roman" w:hAnsi="Times New Roman" w:cs="Times New Roman"/>
          <w:sz w:val="24"/>
          <w:szCs w:val="24"/>
        </w:rPr>
        <w:t xml:space="preserve"> byla ovšem významnou metodu zpracování vyučova</w:t>
      </w:r>
      <w:r w:rsidR="0065025B">
        <w:rPr>
          <w:rFonts w:ascii="Times New Roman" w:hAnsi="Times New Roman" w:cs="Times New Roman"/>
          <w:sz w:val="24"/>
          <w:szCs w:val="24"/>
        </w:rPr>
        <w:t xml:space="preserve">cího obsahu a osobního </w:t>
      </w:r>
      <w:proofErr w:type="gramStart"/>
      <w:r w:rsidR="0065025B">
        <w:rPr>
          <w:rFonts w:ascii="Times New Roman" w:hAnsi="Times New Roman" w:cs="Times New Roman"/>
          <w:sz w:val="24"/>
          <w:szCs w:val="24"/>
        </w:rPr>
        <w:t>projevu.</w:t>
      </w:r>
      <w:proofErr w:type="gramEnd"/>
      <w:r w:rsidR="0065025B">
        <w:rPr>
          <w:rFonts w:ascii="Times New Roman" w:hAnsi="Times New Roman" w:cs="Times New Roman"/>
          <w:sz w:val="24"/>
          <w:szCs w:val="24"/>
        </w:rPr>
        <w:t xml:space="preserve"> </w:t>
      </w:r>
      <w:r w:rsidR="00F30B12">
        <w:rPr>
          <w:rFonts w:ascii="Times New Roman" w:hAnsi="Times New Roman" w:cs="Times New Roman"/>
          <w:sz w:val="24"/>
          <w:szCs w:val="24"/>
        </w:rPr>
        <w:t>T</w:t>
      </w:r>
      <w:r>
        <w:rPr>
          <w:rFonts w:ascii="Times New Roman" w:hAnsi="Times New Roman" w:cs="Times New Roman"/>
          <w:sz w:val="24"/>
          <w:szCs w:val="24"/>
        </w:rPr>
        <w:t>émata dramatizací a scén</w:t>
      </w:r>
      <w:r w:rsidR="00F30B12">
        <w:rPr>
          <w:rFonts w:ascii="Times New Roman" w:hAnsi="Times New Roman" w:cs="Times New Roman"/>
          <w:sz w:val="24"/>
          <w:szCs w:val="24"/>
        </w:rPr>
        <w:t>á</w:t>
      </w:r>
      <w:r>
        <w:rPr>
          <w:rFonts w:ascii="Times New Roman" w:hAnsi="Times New Roman" w:cs="Times New Roman"/>
          <w:sz w:val="24"/>
          <w:szCs w:val="24"/>
        </w:rPr>
        <w:t>ře byly velmi odlišné. Často jejich autory byly děti samy. Témata se týkala jejich problémů, vycházela z aktuálních problémů jejich života, či se jednalo o větší „formáty“ a témata související se slavnostmi během roku</w:t>
      </w:r>
      <w:r w:rsidR="00B2299C">
        <w:rPr>
          <w:rFonts w:ascii="Times New Roman" w:hAnsi="Times New Roman" w:cs="Times New Roman"/>
          <w:sz w:val="24"/>
          <w:szCs w:val="24"/>
        </w:rPr>
        <w:t xml:space="preserve"> (státní, církevní svátky)</w:t>
      </w:r>
      <w:r>
        <w:rPr>
          <w:rFonts w:ascii="Times New Roman" w:hAnsi="Times New Roman" w:cs="Times New Roman"/>
          <w:sz w:val="24"/>
          <w:szCs w:val="24"/>
        </w:rPr>
        <w:t xml:space="preserve">.  </w:t>
      </w:r>
      <w:r w:rsidR="001C3182">
        <w:rPr>
          <w:rFonts w:ascii="Times New Roman" w:hAnsi="Times New Roman" w:cs="Times New Roman"/>
          <w:sz w:val="24"/>
          <w:szCs w:val="24"/>
        </w:rPr>
        <w:t>Na slavnosti se žáci připravovali jak v rá</w:t>
      </w:r>
      <w:r w:rsidR="00055C76">
        <w:rPr>
          <w:rFonts w:ascii="Times New Roman" w:hAnsi="Times New Roman" w:cs="Times New Roman"/>
          <w:sz w:val="24"/>
          <w:szCs w:val="24"/>
        </w:rPr>
        <w:t>mc</w:t>
      </w:r>
      <w:r w:rsidR="001C3182">
        <w:rPr>
          <w:rFonts w:ascii="Times New Roman" w:hAnsi="Times New Roman" w:cs="Times New Roman"/>
          <w:sz w:val="24"/>
          <w:szCs w:val="24"/>
        </w:rPr>
        <w:t>i společné části vyučování v kmenových třídách, tak i v rámci výběrových předmětů, kde se učili hrát na hudební nástroje, umělecky tvořit apod.</w:t>
      </w:r>
      <w:r w:rsidR="00A27FA2">
        <w:rPr>
          <w:rStyle w:val="Znakapoznpodarou"/>
          <w:rFonts w:ascii="Times New Roman" w:hAnsi="Times New Roman" w:cs="Times New Roman"/>
          <w:sz w:val="24"/>
          <w:szCs w:val="24"/>
        </w:rPr>
        <w:footnoteReference w:id="4"/>
      </w:r>
    </w:p>
    <w:p w:rsidR="0065025B" w:rsidRDefault="0065025B" w:rsidP="00E451A6">
      <w:pPr>
        <w:spacing w:line="360" w:lineRule="auto"/>
        <w:rPr>
          <w:rFonts w:ascii="Times New Roman" w:hAnsi="Times New Roman" w:cs="Times New Roman"/>
          <w:sz w:val="24"/>
          <w:szCs w:val="24"/>
        </w:rPr>
      </w:pPr>
      <w:r>
        <w:rPr>
          <w:rFonts w:ascii="Times New Roman" w:hAnsi="Times New Roman" w:cs="Times New Roman"/>
          <w:sz w:val="24"/>
          <w:szCs w:val="24"/>
        </w:rPr>
        <w:t xml:space="preserve">V jenských školách je učivo rozvrhováno jak pro individuální práci, tak pro práci ve skupině. Skupiny jsou dvojího druhu – jednak věkově a tedy často i výkonnostně heterogenní a mohou být i výkonnostně (pak často i věkově, ale nejen) homogenní. Podstatnou část dne plnili žáci úkoly individuální prací. Jejich úkoly měli stanoveny v týdenním plánu, s nímž souhlasili a podepisovali jej. Na konci týdne pak zodpovídali za to, že úkoly zde uvedené budou mít splněny. Pokud si s jejich řešením nevěděli rady, mohli se poradit s učitelem či se spolužáky, nebo měli k dispozici dostatek knih, pomůcek, učebnic a dalších zdrojů, který jim mohly poskytnout radu </w:t>
      </w:r>
      <w:r w:rsidR="004E674F">
        <w:rPr>
          <w:rFonts w:ascii="Times New Roman" w:hAnsi="Times New Roman" w:cs="Times New Roman"/>
          <w:sz w:val="24"/>
          <w:szCs w:val="24"/>
        </w:rPr>
        <w:t xml:space="preserve">a </w:t>
      </w:r>
      <w:r>
        <w:rPr>
          <w:rFonts w:ascii="Times New Roman" w:hAnsi="Times New Roman" w:cs="Times New Roman"/>
          <w:sz w:val="24"/>
          <w:szCs w:val="24"/>
        </w:rPr>
        <w:t xml:space="preserve">pomoc. </w:t>
      </w:r>
    </w:p>
    <w:p w:rsidR="0019791F" w:rsidRDefault="0019791F" w:rsidP="00E451A6">
      <w:pPr>
        <w:spacing w:line="360" w:lineRule="auto"/>
        <w:rPr>
          <w:rFonts w:ascii="Times New Roman" w:hAnsi="Times New Roman" w:cs="Times New Roman"/>
          <w:sz w:val="24"/>
          <w:szCs w:val="24"/>
        </w:rPr>
      </w:pPr>
      <w:r>
        <w:rPr>
          <w:rFonts w:ascii="Times New Roman" w:hAnsi="Times New Roman" w:cs="Times New Roman"/>
          <w:sz w:val="24"/>
          <w:szCs w:val="24"/>
        </w:rPr>
        <w:t xml:space="preserve">Den byl často rozvržen tak, že žáci začínali ve své třídě ranním rozhovorem a dále pokračovali prací ve věkově a výkonnostně heterogenní skupině. Po přestávce pracovali buď </w:t>
      </w:r>
      <w:r>
        <w:rPr>
          <w:rFonts w:ascii="Times New Roman" w:hAnsi="Times New Roman" w:cs="Times New Roman"/>
          <w:sz w:val="24"/>
          <w:szCs w:val="24"/>
        </w:rPr>
        <w:lastRenderedPageBreak/>
        <w:t>samostatně, nebo se scházeli ve výkonnostně homogenních skupinách. Po této práci se rozcházeli opět do svých věkově smíšených tříd, kde pokračovali často v projektech, nacvičování slavností nebo v individuální práci. Žáci rovněž volili ze široké nabídky volitelných předmětů, které odpovídaly jak jejich zájmům, tak i možnostem učitelů. Učitelé totiž často nabízely předměty, kurzy a činnosti, ke kterým sami měli vztah a ovládali je (tělovýchovné kurzy, tanec, hudba, zpěv, hra na nástroj, kreslení, malování, keramika, tvoření, orientální a „exotické“ kultury, ale i vaření, truhlářství apod.)</w:t>
      </w:r>
    </w:p>
    <w:p w:rsidR="001C3182" w:rsidRDefault="001C3182" w:rsidP="00E451A6">
      <w:pPr>
        <w:spacing w:line="360" w:lineRule="auto"/>
        <w:rPr>
          <w:rFonts w:ascii="Times New Roman" w:hAnsi="Times New Roman" w:cs="Times New Roman"/>
          <w:sz w:val="24"/>
          <w:szCs w:val="24"/>
        </w:rPr>
      </w:pPr>
    </w:p>
    <w:p w:rsidR="002A2DD1" w:rsidRDefault="002A2DD1"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19791F" w:rsidRDefault="0019791F" w:rsidP="00E451A6">
      <w:pPr>
        <w:spacing w:line="360" w:lineRule="auto"/>
        <w:rPr>
          <w:rFonts w:ascii="Times New Roman" w:hAnsi="Times New Roman" w:cs="Times New Roman"/>
          <w:sz w:val="24"/>
          <w:szCs w:val="24"/>
        </w:rPr>
      </w:pPr>
    </w:p>
    <w:p w:rsidR="006012E9" w:rsidRDefault="006012E9" w:rsidP="00E451A6">
      <w:pPr>
        <w:spacing w:line="360" w:lineRule="auto"/>
        <w:rPr>
          <w:rFonts w:ascii="Times New Roman" w:hAnsi="Times New Roman" w:cs="Times New Roman"/>
          <w:sz w:val="24"/>
          <w:szCs w:val="24"/>
        </w:rPr>
      </w:pPr>
    </w:p>
    <w:p w:rsidR="006012E9" w:rsidRDefault="006012E9" w:rsidP="00E451A6">
      <w:pPr>
        <w:spacing w:line="360" w:lineRule="auto"/>
        <w:rPr>
          <w:rFonts w:ascii="Times New Roman" w:hAnsi="Times New Roman" w:cs="Times New Roman"/>
          <w:sz w:val="24"/>
          <w:szCs w:val="24"/>
        </w:rPr>
      </w:pPr>
      <w:r w:rsidRPr="006012E9">
        <w:rPr>
          <w:rFonts w:ascii="Times New Roman" w:hAnsi="Times New Roman" w:cs="Times New Roman"/>
          <w:noProof/>
          <w:sz w:val="24"/>
          <w:szCs w:val="24"/>
          <w:lang w:eastAsia="cs-CZ"/>
        </w:rPr>
        <w:lastRenderedPageBreak/>
        <w:drawing>
          <wp:inline distT="0" distB="0" distL="0" distR="0">
            <wp:extent cx="1847850" cy="1819275"/>
            <wp:effectExtent l="19050" t="0" r="0" b="0"/>
            <wp:docPr id="7" name="obrázek 3"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994936" w:rsidRDefault="00994936" w:rsidP="00E451A6">
      <w:pPr>
        <w:spacing w:line="360" w:lineRule="auto"/>
        <w:rPr>
          <w:rFonts w:ascii="Times New Roman" w:hAnsi="Times New Roman" w:cs="Times New Roman"/>
          <w:sz w:val="24"/>
          <w:szCs w:val="24"/>
        </w:rPr>
      </w:pPr>
    </w:p>
    <w:p w:rsidR="006012E9" w:rsidRDefault="000D2018" w:rsidP="000D2018">
      <w:pPr>
        <w:pStyle w:val="Odstavecseseznamem"/>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Vymez hlavní principy pedagogiky Petera </w:t>
      </w:r>
      <w:proofErr w:type="spellStart"/>
      <w:r>
        <w:rPr>
          <w:rFonts w:ascii="Times New Roman" w:hAnsi="Times New Roman" w:cs="Times New Roman"/>
          <w:sz w:val="24"/>
          <w:szCs w:val="24"/>
        </w:rPr>
        <w:t>Petersena</w:t>
      </w:r>
      <w:proofErr w:type="spellEnd"/>
      <w:r>
        <w:rPr>
          <w:rFonts w:ascii="Times New Roman" w:hAnsi="Times New Roman" w:cs="Times New Roman"/>
          <w:sz w:val="24"/>
          <w:szCs w:val="24"/>
        </w:rPr>
        <w:t xml:space="preserve">. Zaměř pozornost na uplatňované a využívané základní pedagogické prostředky a jejich cílový význam pro rozvoj osobnosti žáka. </w:t>
      </w:r>
    </w:p>
    <w:p w:rsidR="00994936" w:rsidRDefault="00994936" w:rsidP="00994936">
      <w:pPr>
        <w:pStyle w:val="Odstavecseseznamem"/>
        <w:spacing w:line="360" w:lineRule="auto"/>
        <w:rPr>
          <w:rFonts w:ascii="Times New Roman" w:hAnsi="Times New Roman" w:cs="Times New Roman"/>
          <w:sz w:val="24"/>
          <w:szCs w:val="24"/>
        </w:rPr>
      </w:pPr>
    </w:p>
    <w:p w:rsidR="000D2018" w:rsidRDefault="000D2018" w:rsidP="000D2018">
      <w:pPr>
        <w:pStyle w:val="Odstavecseseznamem"/>
        <w:spacing w:line="360" w:lineRule="auto"/>
        <w:rPr>
          <w:rFonts w:ascii="Times New Roman" w:hAnsi="Times New Roman" w:cs="Times New Roman"/>
        </w:rPr>
      </w:pPr>
    </w:p>
    <w:p w:rsidR="000D2018" w:rsidRPr="000D2018" w:rsidRDefault="000D2018" w:rsidP="000D2018">
      <w:pPr>
        <w:pStyle w:val="Odstavecseseznamem"/>
        <w:spacing w:line="360" w:lineRule="auto"/>
        <w:jc w:val="center"/>
        <w:rPr>
          <w:rFonts w:ascii="Times New Roman" w:hAnsi="Times New Roman" w:cs="Times New Roman"/>
          <w:b/>
          <w:sz w:val="32"/>
          <w:szCs w:val="32"/>
        </w:rPr>
      </w:pPr>
      <w:r w:rsidRPr="000D2018">
        <w:rPr>
          <w:rFonts w:ascii="Times New Roman" w:hAnsi="Times New Roman" w:cs="Times New Roman"/>
          <w:b/>
          <w:sz w:val="32"/>
          <w:szCs w:val="32"/>
        </w:rPr>
        <w:t xml:space="preserve">PRINCIPY PETERSENOVY PEDAGOGIKY </w:t>
      </w:r>
    </w:p>
    <w:p w:rsidR="000D2018" w:rsidRPr="009556F1" w:rsidRDefault="000D2018" w:rsidP="000D2018">
      <w:pPr>
        <w:pStyle w:val="Odstavecseseznamem"/>
        <w:spacing w:line="360" w:lineRule="auto"/>
        <w:rPr>
          <w:rFonts w:ascii="Times New Roman" w:hAnsi="Times New Roman" w:cs="Times New Roman"/>
        </w:rPr>
      </w:pPr>
      <w:r>
        <w:rPr>
          <w:rFonts w:ascii="Times New Roman" w:hAnsi="Times New Roman" w:cs="Times New Roman"/>
          <w:noProof/>
          <w:lang w:eastAsia="cs-CZ"/>
        </w:rPr>
        <w:drawing>
          <wp:inline distT="0" distB="0" distL="0" distR="0">
            <wp:extent cx="5486400" cy="3200400"/>
            <wp:effectExtent l="76200" t="57150" r="76200" b="76200"/>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D2018" w:rsidRDefault="000D2018" w:rsidP="000D2018">
      <w:pPr>
        <w:spacing w:line="360" w:lineRule="auto"/>
        <w:rPr>
          <w:rFonts w:ascii="Times New Roman" w:hAnsi="Times New Roman" w:cs="Times New Roman"/>
        </w:rPr>
      </w:pPr>
    </w:p>
    <w:p w:rsidR="000D2018" w:rsidRDefault="000D2018" w:rsidP="000D2018">
      <w:pPr>
        <w:spacing w:line="360" w:lineRule="auto"/>
        <w:rPr>
          <w:rFonts w:ascii="Times New Roman" w:hAnsi="Times New Roman" w:cs="Times New Roman"/>
          <w:sz w:val="24"/>
          <w:szCs w:val="24"/>
        </w:rPr>
      </w:pPr>
    </w:p>
    <w:p w:rsidR="000D2018" w:rsidRDefault="000D2018" w:rsidP="000D2018">
      <w:pPr>
        <w:spacing w:line="360" w:lineRule="auto"/>
        <w:rPr>
          <w:rFonts w:ascii="Times New Roman" w:hAnsi="Times New Roman" w:cs="Times New Roman"/>
          <w:sz w:val="24"/>
          <w:szCs w:val="24"/>
        </w:rPr>
      </w:pPr>
    </w:p>
    <w:p w:rsidR="00994936" w:rsidRDefault="00994936" w:rsidP="000D2018">
      <w:pPr>
        <w:spacing w:line="360" w:lineRule="auto"/>
        <w:rPr>
          <w:rFonts w:ascii="Times New Roman" w:hAnsi="Times New Roman" w:cs="Times New Roman"/>
          <w:sz w:val="24"/>
          <w:szCs w:val="24"/>
        </w:rPr>
      </w:pPr>
    </w:p>
    <w:p w:rsidR="000D2018" w:rsidRDefault="000D2018" w:rsidP="000D2018">
      <w:pPr>
        <w:spacing w:line="360" w:lineRule="auto"/>
        <w:rPr>
          <w:rFonts w:ascii="Times New Roman" w:hAnsi="Times New Roman" w:cs="Times New Roman"/>
          <w:sz w:val="24"/>
          <w:szCs w:val="24"/>
        </w:rPr>
      </w:pPr>
    </w:p>
    <w:tbl>
      <w:tblPr>
        <w:tblStyle w:val="Svtlmkazvraznn4"/>
        <w:tblW w:w="0" w:type="auto"/>
        <w:tblLook w:val="04A0" w:firstRow="1" w:lastRow="0" w:firstColumn="1" w:lastColumn="0" w:noHBand="0" w:noVBand="1"/>
      </w:tblPr>
      <w:tblGrid>
        <w:gridCol w:w="4606"/>
        <w:gridCol w:w="4606"/>
      </w:tblGrid>
      <w:tr w:rsidR="000D2018" w:rsidTr="00141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D2018" w:rsidRPr="009556F1" w:rsidRDefault="000D2018" w:rsidP="001419B4">
            <w:pPr>
              <w:pStyle w:val="Odstavecseseznamem"/>
              <w:spacing w:line="360" w:lineRule="auto"/>
              <w:ind w:left="0"/>
              <w:jc w:val="center"/>
              <w:rPr>
                <w:rFonts w:ascii="Times New Roman" w:hAnsi="Times New Roman" w:cs="Times New Roman"/>
                <w:b w:val="0"/>
                <w:sz w:val="32"/>
                <w:szCs w:val="32"/>
              </w:rPr>
            </w:pPr>
            <w:r>
              <w:rPr>
                <w:rFonts w:ascii="Times New Roman" w:hAnsi="Times New Roman" w:cs="Times New Roman"/>
                <w:b w:val="0"/>
                <w:sz w:val="32"/>
                <w:szCs w:val="32"/>
              </w:rPr>
              <w:t xml:space="preserve">Pedagogické prostředky </w:t>
            </w:r>
            <w:proofErr w:type="spellStart"/>
            <w:r>
              <w:rPr>
                <w:rFonts w:ascii="Times New Roman" w:hAnsi="Times New Roman" w:cs="Times New Roman"/>
                <w:b w:val="0"/>
                <w:sz w:val="32"/>
                <w:szCs w:val="32"/>
              </w:rPr>
              <w:t>Petersenovy</w:t>
            </w:r>
            <w:proofErr w:type="spellEnd"/>
            <w:r>
              <w:rPr>
                <w:rFonts w:ascii="Times New Roman" w:hAnsi="Times New Roman" w:cs="Times New Roman"/>
                <w:b w:val="0"/>
                <w:sz w:val="32"/>
                <w:szCs w:val="32"/>
              </w:rPr>
              <w:t xml:space="preserve"> pedagogiky </w:t>
            </w:r>
          </w:p>
        </w:tc>
        <w:tc>
          <w:tcPr>
            <w:tcW w:w="4606" w:type="dxa"/>
          </w:tcPr>
          <w:p w:rsidR="000D2018" w:rsidRPr="009556F1" w:rsidRDefault="000D2018" w:rsidP="001419B4">
            <w:pPr>
              <w:pStyle w:val="Odstavecseseznamem"/>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32"/>
                <w:szCs w:val="32"/>
              </w:rPr>
            </w:pPr>
            <w:r>
              <w:rPr>
                <w:rFonts w:ascii="Times New Roman" w:hAnsi="Times New Roman" w:cs="Times New Roman"/>
                <w:b w:val="0"/>
                <w:sz w:val="32"/>
                <w:szCs w:val="32"/>
              </w:rPr>
              <w:t xml:space="preserve">Cíle dosahované danými prostředky </w:t>
            </w:r>
          </w:p>
        </w:tc>
      </w:tr>
      <w:tr w:rsidR="000D2018" w:rsidTr="00141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D2018" w:rsidRDefault="000D2018" w:rsidP="001419B4">
            <w:pPr>
              <w:pStyle w:val="Odstavecseseznamem"/>
              <w:spacing w:line="360" w:lineRule="auto"/>
              <w:ind w:left="0"/>
              <w:rPr>
                <w:rFonts w:ascii="Times New Roman" w:hAnsi="Times New Roman" w:cs="Times New Roman"/>
              </w:rPr>
            </w:pPr>
          </w:p>
        </w:tc>
        <w:tc>
          <w:tcPr>
            <w:tcW w:w="4606" w:type="dxa"/>
          </w:tcPr>
          <w:p w:rsidR="000D2018" w:rsidRDefault="000D2018" w:rsidP="001419B4">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D2018" w:rsidTr="00141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D2018" w:rsidRDefault="000D2018" w:rsidP="001419B4">
            <w:pPr>
              <w:pStyle w:val="Odstavecseseznamem"/>
              <w:spacing w:line="360" w:lineRule="auto"/>
              <w:ind w:left="0"/>
              <w:rPr>
                <w:rFonts w:ascii="Times New Roman" w:hAnsi="Times New Roman" w:cs="Times New Roman"/>
              </w:rPr>
            </w:pPr>
          </w:p>
        </w:tc>
        <w:tc>
          <w:tcPr>
            <w:tcW w:w="4606" w:type="dxa"/>
          </w:tcPr>
          <w:p w:rsidR="000D2018" w:rsidRDefault="000D2018" w:rsidP="001419B4">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0D2018" w:rsidTr="00141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D2018" w:rsidRDefault="000D2018" w:rsidP="001419B4">
            <w:pPr>
              <w:pStyle w:val="Odstavecseseznamem"/>
              <w:spacing w:line="360" w:lineRule="auto"/>
              <w:ind w:left="0"/>
              <w:rPr>
                <w:rFonts w:ascii="Times New Roman" w:hAnsi="Times New Roman" w:cs="Times New Roman"/>
              </w:rPr>
            </w:pPr>
          </w:p>
        </w:tc>
        <w:tc>
          <w:tcPr>
            <w:tcW w:w="4606" w:type="dxa"/>
          </w:tcPr>
          <w:p w:rsidR="000D2018" w:rsidRDefault="000D2018" w:rsidP="001419B4">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D2018" w:rsidTr="00141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D2018" w:rsidRDefault="000D2018" w:rsidP="001419B4">
            <w:pPr>
              <w:pStyle w:val="Odstavecseseznamem"/>
              <w:spacing w:line="360" w:lineRule="auto"/>
              <w:ind w:left="0"/>
              <w:rPr>
                <w:rFonts w:ascii="Times New Roman" w:hAnsi="Times New Roman" w:cs="Times New Roman"/>
              </w:rPr>
            </w:pPr>
          </w:p>
        </w:tc>
        <w:tc>
          <w:tcPr>
            <w:tcW w:w="4606" w:type="dxa"/>
          </w:tcPr>
          <w:p w:rsidR="000D2018" w:rsidRDefault="000D2018" w:rsidP="001419B4">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D2018" w:rsidRDefault="000D2018" w:rsidP="001419B4">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rsidR="000D2018" w:rsidRDefault="000D2018" w:rsidP="000D2018">
      <w:pPr>
        <w:pStyle w:val="Odstavecseseznamem"/>
        <w:spacing w:line="360" w:lineRule="auto"/>
        <w:rPr>
          <w:rFonts w:ascii="Times New Roman" w:hAnsi="Times New Roman" w:cs="Times New Roman"/>
        </w:rPr>
      </w:pPr>
      <w:r>
        <w:rPr>
          <w:rFonts w:ascii="Times New Roman" w:hAnsi="Times New Roman" w:cs="Times New Roman"/>
        </w:rPr>
        <w:t xml:space="preserve"> </w:t>
      </w: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Default="00994936" w:rsidP="000D2018">
      <w:pPr>
        <w:pStyle w:val="Odstavecseseznamem"/>
        <w:spacing w:line="360" w:lineRule="auto"/>
        <w:rPr>
          <w:rFonts w:ascii="Times New Roman" w:hAnsi="Times New Roman" w:cs="Times New Roman"/>
        </w:rPr>
      </w:pPr>
    </w:p>
    <w:p w:rsidR="00994936" w:rsidRPr="006E6D67" w:rsidRDefault="00994936" w:rsidP="000D2018">
      <w:pPr>
        <w:pStyle w:val="Odstavecseseznamem"/>
        <w:spacing w:line="360" w:lineRule="auto"/>
        <w:rPr>
          <w:rFonts w:ascii="Times New Roman" w:hAnsi="Times New Roman" w:cs="Times New Roman"/>
        </w:rPr>
      </w:pPr>
    </w:p>
    <w:p w:rsidR="000D2018" w:rsidRDefault="00AF3E3D" w:rsidP="00AF3E3D">
      <w:pPr>
        <w:pStyle w:val="Odstavecseseznamem"/>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Zvažte pozitiva a negativa pedagogické práce (z pohledu </w:t>
      </w:r>
      <w:r w:rsidR="00994936">
        <w:rPr>
          <w:rFonts w:ascii="Times New Roman" w:hAnsi="Times New Roman" w:cs="Times New Roman"/>
          <w:sz w:val="24"/>
          <w:szCs w:val="24"/>
        </w:rPr>
        <w:t xml:space="preserve">významu pro </w:t>
      </w:r>
      <w:r>
        <w:rPr>
          <w:rFonts w:ascii="Times New Roman" w:hAnsi="Times New Roman" w:cs="Times New Roman"/>
          <w:sz w:val="24"/>
          <w:szCs w:val="24"/>
        </w:rPr>
        <w:t xml:space="preserve">žáka a </w:t>
      </w:r>
      <w:r w:rsidR="00994936">
        <w:rPr>
          <w:rFonts w:ascii="Times New Roman" w:hAnsi="Times New Roman" w:cs="Times New Roman"/>
          <w:sz w:val="24"/>
          <w:szCs w:val="24"/>
        </w:rPr>
        <w:t xml:space="preserve">z pohledu práce </w:t>
      </w:r>
      <w:r>
        <w:rPr>
          <w:rFonts w:ascii="Times New Roman" w:hAnsi="Times New Roman" w:cs="Times New Roman"/>
          <w:sz w:val="24"/>
          <w:szCs w:val="24"/>
        </w:rPr>
        <w:t>učitele)</w:t>
      </w:r>
      <w:r w:rsidR="00994936">
        <w:rPr>
          <w:rFonts w:ascii="Times New Roman" w:hAnsi="Times New Roman" w:cs="Times New Roman"/>
          <w:sz w:val="24"/>
          <w:szCs w:val="24"/>
        </w:rPr>
        <w:t xml:space="preserve"> </w:t>
      </w:r>
      <w:r>
        <w:rPr>
          <w:rFonts w:ascii="Times New Roman" w:hAnsi="Times New Roman" w:cs="Times New Roman"/>
          <w:sz w:val="24"/>
          <w:szCs w:val="24"/>
        </w:rPr>
        <w:t>ve věkově a výkonnostně různorodé (heterogenní) skupině.</w:t>
      </w:r>
    </w:p>
    <w:p w:rsidR="00994936" w:rsidRPr="00994936" w:rsidRDefault="00994936" w:rsidP="00994936">
      <w:pPr>
        <w:pStyle w:val="Odstavecseseznamem"/>
        <w:spacing w:line="360" w:lineRule="auto"/>
        <w:jc w:val="center"/>
        <w:rPr>
          <w:rFonts w:ascii="Times New Roman" w:hAnsi="Times New Roman" w:cs="Times New Roman"/>
          <w:b/>
          <w:sz w:val="32"/>
          <w:szCs w:val="32"/>
        </w:rPr>
      </w:pPr>
    </w:p>
    <w:tbl>
      <w:tblPr>
        <w:tblStyle w:val="Stednstnovn2zvraznn5"/>
        <w:tblW w:w="0" w:type="auto"/>
        <w:tblLook w:val="04A0" w:firstRow="1" w:lastRow="0" w:firstColumn="1" w:lastColumn="0" w:noHBand="0" w:noVBand="1"/>
      </w:tblPr>
      <w:tblGrid>
        <w:gridCol w:w="4463"/>
        <w:gridCol w:w="4465"/>
      </w:tblGrid>
      <w:tr w:rsidR="00994936" w:rsidTr="00994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28" w:type="dxa"/>
            <w:gridSpan w:val="2"/>
          </w:tcPr>
          <w:p w:rsidR="00994936" w:rsidRPr="00994936" w:rsidRDefault="00994936" w:rsidP="00994936">
            <w:pPr>
              <w:pStyle w:val="Odstavecseseznamem"/>
              <w:spacing w:line="360" w:lineRule="auto"/>
              <w:jc w:val="center"/>
              <w:rPr>
                <w:rFonts w:ascii="Times New Roman" w:hAnsi="Times New Roman" w:cs="Times New Roman"/>
                <w:sz w:val="32"/>
                <w:szCs w:val="32"/>
              </w:rPr>
            </w:pPr>
            <w:r w:rsidRPr="00994936">
              <w:rPr>
                <w:rFonts w:ascii="Times New Roman" w:hAnsi="Times New Roman" w:cs="Times New Roman"/>
                <w:b w:val="0"/>
                <w:sz w:val="32"/>
                <w:szCs w:val="32"/>
              </w:rPr>
              <w:t>PEDAGOGICKÁ PRÁCE VE VĚKOVĚ A VÝKONNOSTNĚ HETEROGENNÍ SKUPINĚ – z pohledu významu pro rozvoj osobnosti žáka</w:t>
            </w:r>
          </w:p>
        </w:tc>
      </w:tr>
      <w:tr w:rsidR="00994936" w:rsidTr="0099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AF3E3D">
            <w:pPr>
              <w:spacing w:line="360" w:lineRule="auto"/>
              <w:rPr>
                <w:rFonts w:ascii="Times New Roman" w:hAnsi="Times New Roman" w:cs="Times New Roman"/>
                <w:sz w:val="24"/>
                <w:szCs w:val="24"/>
              </w:rPr>
            </w:pPr>
            <w:r>
              <w:rPr>
                <w:rFonts w:ascii="Times New Roman" w:hAnsi="Times New Roman" w:cs="Times New Roman"/>
                <w:sz w:val="24"/>
                <w:szCs w:val="24"/>
              </w:rPr>
              <w:t>pozitiva</w:t>
            </w:r>
          </w:p>
        </w:tc>
        <w:tc>
          <w:tcPr>
            <w:tcW w:w="4465" w:type="dxa"/>
          </w:tcPr>
          <w:p w:rsidR="00994936" w:rsidRDefault="00994936" w:rsidP="00AF3E3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negativa</w:t>
            </w:r>
          </w:p>
        </w:tc>
      </w:tr>
      <w:tr w:rsidR="00994936" w:rsidTr="00994936">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AF3E3D">
            <w:pPr>
              <w:spacing w:line="360" w:lineRule="auto"/>
              <w:rPr>
                <w:rFonts w:ascii="Times New Roman" w:hAnsi="Times New Roman" w:cs="Times New Roman"/>
                <w:sz w:val="24"/>
                <w:szCs w:val="24"/>
              </w:rPr>
            </w:pPr>
          </w:p>
        </w:tc>
        <w:tc>
          <w:tcPr>
            <w:tcW w:w="4465" w:type="dxa"/>
          </w:tcPr>
          <w:p w:rsidR="00994936" w:rsidRDefault="00994936" w:rsidP="00AF3E3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936" w:rsidTr="0099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AF3E3D">
            <w:pPr>
              <w:spacing w:line="360" w:lineRule="auto"/>
              <w:rPr>
                <w:rFonts w:ascii="Times New Roman" w:hAnsi="Times New Roman" w:cs="Times New Roman"/>
                <w:sz w:val="24"/>
                <w:szCs w:val="24"/>
              </w:rPr>
            </w:pPr>
          </w:p>
        </w:tc>
        <w:tc>
          <w:tcPr>
            <w:tcW w:w="4465" w:type="dxa"/>
          </w:tcPr>
          <w:p w:rsidR="00994936" w:rsidRDefault="00994936" w:rsidP="00AF3E3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936" w:rsidTr="00994936">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AF3E3D">
            <w:pPr>
              <w:spacing w:line="360" w:lineRule="auto"/>
              <w:rPr>
                <w:rFonts w:ascii="Times New Roman" w:hAnsi="Times New Roman" w:cs="Times New Roman"/>
                <w:sz w:val="24"/>
                <w:szCs w:val="24"/>
              </w:rPr>
            </w:pPr>
          </w:p>
        </w:tc>
        <w:tc>
          <w:tcPr>
            <w:tcW w:w="4465" w:type="dxa"/>
          </w:tcPr>
          <w:p w:rsidR="00994936" w:rsidRDefault="00994936" w:rsidP="00AF3E3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936" w:rsidTr="0099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AF3E3D">
            <w:pPr>
              <w:spacing w:line="360" w:lineRule="auto"/>
              <w:rPr>
                <w:rFonts w:ascii="Times New Roman" w:hAnsi="Times New Roman" w:cs="Times New Roman"/>
                <w:sz w:val="24"/>
                <w:szCs w:val="24"/>
              </w:rPr>
            </w:pPr>
          </w:p>
        </w:tc>
        <w:tc>
          <w:tcPr>
            <w:tcW w:w="4465" w:type="dxa"/>
          </w:tcPr>
          <w:p w:rsidR="00994936" w:rsidRDefault="00994936" w:rsidP="00AF3E3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936" w:rsidTr="00994936">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AF3E3D">
            <w:pPr>
              <w:spacing w:line="360" w:lineRule="auto"/>
              <w:rPr>
                <w:rFonts w:ascii="Times New Roman" w:hAnsi="Times New Roman" w:cs="Times New Roman"/>
                <w:sz w:val="24"/>
                <w:szCs w:val="24"/>
              </w:rPr>
            </w:pPr>
          </w:p>
        </w:tc>
        <w:tc>
          <w:tcPr>
            <w:tcW w:w="4465" w:type="dxa"/>
          </w:tcPr>
          <w:p w:rsidR="00994936" w:rsidRDefault="00994936" w:rsidP="00AF3E3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936" w:rsidTr="0099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AF3E3D">
            <w:pPr>
              <w:spacing w:line="360" w:lineRule="auto"/>
              <w:rPr>
                <w:rFonts w:ascii="Times New Roman" w:hAnsi="Times New Roman" w:cs="Times New Roman"/>
                <w:sz w:val="24"/>
                <w:szCs w:val="24"/>
              </w:rPr>
            </w:pPr>
          </w:p>
        </w:tc>
        <w:tc>
          <w:tcPr>
            <w:tcW w:w="4465" w:type="dxa"/>
          </w:tcPr>
          <w:p w:rsidR="00994936" w:rsidRDefault="00994936" w:rsidP="00AF3E3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936" w:rsidTr="00994936">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AF3E3D">
            <w:pPr>
              <w:spacing w:line="360" w:lineRule="auto"/>
              <w:rPr>
                <w:rFonts w:ascii="Times New Roman" w:hAnsi="Times New Roman" w:cs="Times New Roman"/>
                <w:sz w:val="24"/>
                <w:szCs w:val="24"/>
              </w:rPr>
            </w:pPr>
          </w:p>
        </w:tc>
        <w:tc>
          <w:tcPr>
            <w:tcW w:w="4465" w:type="dxa"/>
          </w:tcPr>
          <w:p w:rsidR="00994936" w:rsidRDefault="00994936" w:rsidP="00AF3E3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994936" w:rsidRDefault="00994936" w:rsidP="00994936">
      <w:pPr>
        <w:spacing w:line="360" w:lineRule="auto"/>
        <w:rPr>
          <w:rFonts w:ascii="Times New Roman" w:hAnsi="Times New Roman" w:cs="Times New Roman"/>
          <w:sz w:val="24"/>
          <w:szCs w:val="24"/>
        </w:rPr>
      </w:pPr>
    </w:p>
    <w:p w:rsidR="00994936" w:rsidRPr="00994936" w:rsidRDefault="00994936" w:rsidP="00994936">
      <w:pPr>
        <w:pStyle w:val="Odstavecseseznamem"/>
        <w:spacing w:line="360" w:lineRule="auto"/>
        <w:jc w:val="center"/>
        <w:rPr>
          <w:rFonts w:ascii="Times New Roman" w:hAnsi="Times New Roman" w:cs="Times New Roman"/>
          <w:b/>
          <w:sz w:val="32"/>
          <w:szCs w:val="32"/>
        </w:rPr>
      </w:pPr>
    </w:p>
    <w:tbl>
      <w:tblPr>
        <w:tblStyle w:val="Stednstnovn2zvraznn2"/>
        <w:tblW w:w="0" w:type="auto"/>
        <w:tblLook w:val="04A0" w:firstRow="1" w:lastRow="0" w:firstColumn="1" w:lastColumn="0" w:noHBand="0" w:noVBand="1"/>
      </w:tblPr>
      <w:tblGrid>
        <w:gridCol w:w="4463"/>
        <w:gridCol w:w="4465"/>
      </w:tblGrid>
      <w:tr w:rsidR="00994936" w:rsidTr="00994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28" w:type="dxa"/>
            <w:gridSpan w:val="2"/>
          </w:tcPr>
          <w:p w:rsidR="00994936" w:rsidRPr="00994936" w:rsidRDefault="00994936" w:rsidP="00994936">
            <w:pPr>
              <w:pStyle w:val="Odstavecseseznamem"/>
              <w:spacing w:line="360" w:lineRule="auto"/>
              <w:jc w:val="center"/>
              <w:rPr>
                <w:rFonts w:ascii="Times New Roman" w:hAnsi="Times New Roman" w:cs="Times New Roman"/>
                <w:sz w:val="32"/>
                <w:szCs w:val="32"/>
              </w:rPr>
            </w:pPr>
            <w:r w:rsidRPr="00994936">
              <w:rPr>
                <w:rFonts w:ascii="Times New Roman" w:hAnsi="Times New Roman" w:cs="Times New Roman"/>
                <w:b w:val="0"/>
                <w:sz w:val="32"/>
                <w:szCs w:val="32"/>
              </w:rPr>
              <w:t xml:space="preserve">PEDAGOGICKÁ PRÁCE VE VĚKOVĚ A VÝKONNOSTNĚ HETEROGENNÍ SKUPINĚ – z pohledu </w:t>
            </w:r>
            <w:r>
              <w:rPr>
                <w:rFonts w:ascii="Times New Roman" w:hAnsi="Times New Roman" w:cs="Times New Roman"/>
                <w:b w:val="0"/>
                <w:sz w:val="32"/>
                <w:szCs w:val="32"/>
              </w:rPr>
              <w:t>práce učitele</w:t>
            </w:r>
          </w:p>
        </w:tc>
      </w:tr>
      <w:tr w:rsidR="00994936" w:rsidTr="0099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1419B4">
            <w:pPr>
              <w:spacing w:line="360" w:lineRule="auto"/>
              <w:rPr>
                <w:rFonts w:ascii="Times New Roman" w:hAnsi="Times New Roman" w:cs="Times New Roman"/>
                <w:sz w:val="24"/>
                <w:szCs w:val="24"/>
              </w:rPr>
            </w:pPr>
            <w:r>
              <w:rPr>
                <w:rFonts w:ascii="Times New Roman" w:hAnsi="Times New Roman" w:cs="Times New Roman"/>
                <w:sz w:val="24"/>
                <w:szCs w:val="24"/>
              </w:rPr>
              <w:t>negativa</w:t>
            </w:r>
          </w:p>
        </w:tc>
        <w:tc>
          <w:tcPr>
            <w:tcW w:w="4465" w:type="dxa"/>
          </w:tcPr>
          <w:p w:rsidR="00994936" w:rsidRDefault="00994936" w:rsidP="001419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negativa</w:t>
            </w:r>
          </w:p>
        </w:tc>
      </w:tr>
      <w:tr w:rsidR="00994936" w:rsidTr="00994936">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1419B4">
            <w:pPr>
              <w:spacing w:line="360" w:lineRule="auto"/>
              <w:rPr>
                <w:rFonts w:ascii="Times New Roman" w:hAnsi="Times New Roman" w:cs="Times New Roman"/>
                <w:sz w:val="24"/>
                <w:szCs w:val="24"/>
              </w:rPr>
            </w:pPr>
          </w:p>
        </w:tc>
        <w:tc>
          <w:tcPr>
            <w:tcW w:w="4465" w:type="dxa"/>
          </w:tcPr>
          <w:p w:rsidR="00994936" w:rsidRDefault="00994936" w:rsidP="001419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936" w:rsidTr="0099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1419B4">
            <w:pPr>
              <w:spacing w:line="360" w:lineRule="auto"/>
              <w:rPr>
                <w:rFonts w:ascii="Times New Roman" w:hAnsi="Times New Roman" w:cs="Times New Roman"/>
                <w:sz w:val="24"/>
                <w:szCs w:val="24"/>
              </w:rPr>
            </w:pPr>
          </w:p>
        </w:tc>
        <w:tc>
          <w:tcPr>
            <w:tcW w:w="4465" w:type="dxa"/>
          </w:tcPr>
          <w:p w:rsidR="00994936" w:rsidRDefault="00994936" w:rsidP="001419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936" w:rsidTr="00994936">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1419B4">
            <w:pPr>
              <w:spacing w:line="360" w:lineRule="auto"/>
              <w:rPr>
                <w:rFonts w:ascii="Times New Roman" w:hAnsi="Times New Roman" w:cs="Times New Roman"/>
                <w:sz w:val="24"/>
                <w:szCs w:val="24"/>
              </w:rPr>
            </w:pPr>
          </w:p>
        </w:tc>
        <w:tc>
          <w:tcPr>
            <w:tcW w:w="4465" w:type="dxa"/>
          </w:tcPr>
          <w:p w:rsidR="00994936" w:rsidRDefault="00994936" w:rsidP="001419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936" w:rsidTr="0099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1419B4">
            <w:pPr>
              <w:spacing w:line="360" w:lineRule="auto"/>
              <w:rPr>
                <w:rFonts w:ascii="Times New Roman" w:hAnsi="Times New Roman" w:cs="Times New Roman"/>
                <w:sz w:val="24"/>
                <w:szCs w:val="24"/>
              </w:rPr>
            </w:pPr>
          </w:p>
        </w:tc>
        <w:tc>
          <w:tcPr>
            <w:tcW w:w="4465" w:type="dxa"/>
          </w:tcPr>
          <w:p w:rsidR="00994936" w:rsidRDefault="00994936" w:rsidP="001419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936" w:rsidTr="00994936">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1419B4">
            <w:pPr>
              <w:spacing w:line="360" w:lineRule="auto"/>
              <w:rPr>
                <w:rFonts w:ascii="Times New Roman" w:hAnsi="Times New Roman" w:cs="Times New Roman"/>
                <w:sz w:val="24"/>
                <w:szCs w:val="24"/>
              </w:rPr>
            </w:pPr>
          </w:p>
        </w:tc>
        <w:tc>
          <w:tcPr>
            <w:tcW w:w="4465" w:type="dxa"/>
          </w:tcPr>
          <w:p w:rsidR="00994936" w:rsidRDefault="00994936" w:rsidP="001419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936" w:rsidTr="0099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1419B4">
            <w:pPr>
              <w:spacing w:line="360" w:lineRule="auto"/>
              <w:rPr>
                <w:rFonts w:ascii="Times New Roman" w:hAnsi="Times New Roman" w:cs="Times New Roman"/>
                <w:sz w:val="24"/>
                <w:szCs w:val="24"/>
              </w:rPr>
            </w:pPr>
          </w:p>
        </w:tc>
        <w:tc>
          <w:tcPr>
            <w:tcW w:w="4465" w:type="dxa"/>
          </w:tcPr>
          <w:p w:rsidR="00994936" w:rsidRDefault="00994936" w:rsidP="001419B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936" w:rsidTr="00994936">
        <w:tc>
          <w:tcPr>
            <w:cnfStyle w:val="001000000000" w:firstRow="0" w:lastRow="0" w:firstColumn="1" w:lastColumn="0" w:oddVBand="0" w:evenVBand="0" w:oddHBand="0" w:evenHBand="0" w:firstRowFirstColumn="0" w:firstRowLastColumn="0" w:lastRowFirstColumn="0" w:lastRowLastColumn="0"/>
            <w:tcW w:w="4463" w:type="dxa"/>
          </w:tcPr>
          <w:p w:rsidR="00994936" w:rsidRDefault="00994936" w:rsidP="001419B4">
            <w:pPr>
              <w:spacing w:line="360" w:lineRule="auto"/>
              <w:rPr>
                <w:rFonts w:ascii="Times New Roman" w:hAnsi="Times New Roman" w:cs="Times New Roman"/>
                <w:sz w:val="24"/>
                <w:szCs w:val="24"/>
              </w:rPr>
            </w:pPr>
          </w:p>
        </w:tc>
        <w:tc>
          <w:tcPr>
            <w:tcW w:w="4465" w:type="dxa"/>
          </w:tcPr>
          <w:p w:rsidR="00994936" w:rsidRDefault="00994936" w:rsidP="001419B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994936" w:rsidRPr="00AF3E3D" w:rsidRDefault="00994936" w:rsidP="00994936">
      <w:pPr>
        <w:spacing w:line="360" w:lineRule="auto"/>
        <w:ind w:left="360"/>
        <w:rPr>
          <w:rFonts w:ascii="Times New Roman" w:hAnsi="Times New Roman" w:cs="Times New Roman"/>
          <w:sz w:val="24"/>
          <w:szCs w:val="24"/>
        </w:rPr>
      </w:pPr>
    </w:p>
    <w:sectPr w:rsidR="00994936" w:rsidRPr="00AF3E3D" w:rsidSect="00D139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99" w:rsidRDefault="003C2599" w:rsidP="00465652">
      <w:pPr>
        <w:spacing w:after="0" w:line="240" w:lineRule="auto"/>
      </w:pPr>
      <w:r>
        <w:separator/>
      </w:r>
    </w:p>
  </w:endnote>
  <w:endnote w:type="continuationSeparator" w:id="0">
    <w:p w:rsidR="003C2599" w:rsidRDefault="003C2599" w:rsidP="0046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99" w:rsidRDefault="003C2599" w:rsidP="00465652">
      <w:pPr>
        <w:spacing w:after="0" w:line="240" w:lineRule="auto"/>
      </w:pPr>
      <w:r>
        <w:separator/>
      </w:r>
    </w:p>
  </w:footnote>
  <w:footnote w:type="continuationSeparator" w:id="0">
    <w:p w:rsidR="003C2599" w:rsidRDefault="003C2599" w:rsidP="00465652">
      <w:pPr>
        <w:spacing w:after="0" w:line="240" w:lineRule="auto"/>
      </w:pPr>
      <w:r>
        <w:continuationSeparator/>
      </w:r>
    </w:p>
  </w:footnote>
  <w:footnote w:id="1">
    <w:p w:rsidR="00465652" w:rsidRPr="00465652" w:rsidRDefault="00465652">
      <w:pPr>
        <w:pStyle w:val="Textpoznpodarou"/>
        <w:rPr>
          <w:rFonts w:ascii="Times New Roman" w:hAnsi="Times New Roman" w:cs="Times New Roman"/>
        </w:rPr>
      </w:pPr>
      <w:r w:rsidRPr="00465652">
        <w:rPr>
          <w:rStyle w:val="Znakapoznpodarou"/>
          <w:rFonts w:ascii="Times New Roman" w:hAnsi="Times New Roman" w:cs="Times New Roman"/>
        </w:rPr>
        <w:footnoteRef/>
      </w:r>
      <w:r w:rsidRPr="00465652">
        <w:rPr>
          <w:rFonts w:ascii="Times New Roman" w:hAnsi="Times New Roman" w:cs="Times New Roman"/>
        </w:rPr>
        <w:t xml:space="preserve"> K tomu </w:t>
      </w:r>
      <w:proofErr w:type="spellStart"/>
      <w:r w:rsidRPr="00465652">
        <w:rPr>
          <w:rFonts w:ascii="Times New Roman" w:hAnsi="Times New Roman" w:cs="Times New Roman"/>
        </w:rPr>
        <w:t>srv</w:t>
      </w:r>
      <w:proofErr w:type="spellEnd"/>
      <w:r w:rsidRPr="00465652">
        <w:rPr>
          <w:rFonts w:ascii="Times New Roman" w:hAnsi="Times New Roman" w:cs="Times New Roman"/>
        </w:rPr>
        <w:t>. P</w:t>
      </w:r>
      <w:r w:rsidR="00872F76">
        <w:rPr>
          <w:rFonts w:ascii="Times New Roman" w:hAnsi="Times New Roman" w:cs="Times New Roman"/>
        </w:rPr>
        <w:t>ETERSEN</w:t>
      </w:r>
      <w:r w:rsidRPr="00465652">
        <w:rPr>
          <w:rFonts w:ascii="Times New Roman" w:hAnsi="Times New Roman" w:cs="Times New Roman"/>
        </w:rPr>
        <w:t xml:space="preserve">, P. </w:t>
      </w:r>
      <w:r w:rsidRPr="00465652">
        <w:rPr>
          <w:rFonts w:ascii="Times New Roman" w:hAnsi="Times New Roman" w:cs="Times New Roman"/>
          <w:i/>
          <w:iCs/>
        </w:rPr>
        <w:t xml:space="preserve">Die </w:t>
      </w:r>
      <w:proofErr w:type="spellStart"/>
      <w:r w:rsidRPr="00465652">
        <w:rPr>
          <w:rFonts w:ascii="Times New Roman" w:hAnsi="Times New Roman" w:cs="Times New Roman"/>
          <w:i/>
          <w:iCs/>
        </w:rPr>
        <w:t>neueuropäische</w:t>
      </w:r>
      <w:proofErr w:type="spellEnd"/>
      <w:r w:rsidRPr="00465652">
        <w:rPr>
          <w:rFonts w:ascii="Times New Roman" w:hAnsi="Times New Roman" w:cs="Times New Roman"/>
          <w:i/>
          <w:iCs/>
        </w:rPr>
        <w:t xml:space="preserve"> </w:t>
      </w:r>
      <w:proofErr w:type="spellStart"/>
      <w:r w:rsidRPr="00465652">
        <w:rPr>
          <w:rFonts w:ascii="Times New Roman" w:hAnsi="Times New Roman" w:cs="Times New Roman"/>
          <w:i/>
          <w:iCs/>
        </w:rPr>
        <w:t>Erziehungsbewegung</w:t>
      </w:r>
      <w:proofErr w:type="spellEnd"/>
      <w:r w:rsidRPr="00465652">
        <w:rPr>
          <w:rFonts w:ascii="Times New Roman" w:hAnsi="Times New Roman" w:cs="Times New Roman"/>
        </w:rPr>
        <w:t xml:space="preserve">. </w:t>
      </w:r>
      <w:proofErr w:type="spellStart"/>
      <w:r w:rsidRPr="00465652">
        <w:rPr>
          <w:rFonts w:ascii="Times New Roman" w:hAnsi="Times New Roman" w:cs="Times New Roman"/>
        </w:rPr>
        <w:t>Weimar</w:t>
      </w:r>
      <w:proofErr w:type="spellEnd"/>
      <w:r w:rsidRPr="00465652">
        <w:rPr>
          <w:rFonts w:ascii="Times New Roman" w:hAnsi="Times New Roman" w:cs="Times New Roman"/>
        </w:rPr>
        <w:t>, 1926. A dále P</w:t>
      </w:r>
      <w:r w:rsidR="00872F76">
        <w:rPr>
          <w:rFonts w:ascii="Times New Roman" w:hAnsi="Times New Roman" w:cs="Times New Roman"/>
        </w:rPr>
        <w:t>ETERSEN</w:t>
      </w:r>
      <w:r w:rsidRPr="00465652">
        <w:rPr>
          <w:rFonts w:ascii="Times New Roman" w:hAnsi="Times New Roman" w:cs="Times New Roman"/>
        </w:rPr>
        <w:t xml:space="preserve">, P: </w:t>
      </w:r>
      <w:r w:rsidRPr="00465652">
        <w:rPr>
          <w:rFonts w:ascii="Times New Roman" w:hAnsi="Times New Roman" w:cs="Times New Roman"/>
          <w:i/>
          <w:iCs/>
        </w:rPr>
        <w:t xml:space="preserve">Der </w:t>
      </w:r>
      <w:proofErr w:type="spellStart"/>
      <w:r w:rsidRPr="00465652">
        <w:rPr>
          <w:rFonts w:ascii="Times New Roman" w:hAnsi="Times New Roman" w:cs="Times New Roman"/>
          <w:i/>
          <w:iCs/>
        </w:rPr>
        <w:t>kleine</w:t>
      </w:r>
      <w:proofErr w:type="spellEnd"/>
      <w:r w:rsidRPr="00465652">
        <w:rPr>
          <w:rFonts w:ascii="Times New Roman" w:hAnsi="Times New Roman" w:cs="Times New Roman"/>
          <w:i/>
          <w:iCs/>
        </w:rPr>
        <w:t xml:space="preserve"> Jena-</w:t>
      </w:r>
      <w:proofErr w:type="spellStart"/>
      <w:r w:rsidRPr="00465652">
        <w:rPr>
          <w:rFonts w:ascii="Times New Roman" w:hAnsi="Times New Roman" w:cs="Times New Roman"/>
          <w:i/>
          <w:iCs/>
        </w:rPr>
        <w:t>Plan</w:t>
      </w:r>
      <w:proofErr w:type="spellEnd"/>
      <w:r w:rsidRPr="00465652">
        <w:rPr>
          <w:rFonts w:ascii="Times New Roman" w:hAnsi="Times New Roman" w:cs="Times New Roman"/>
        </w:rPr>
        <w:t xml:space="preserve">. </w:t>
      </w:r>
      <w:proofErr w:type="spellStart"/>
      <w:r w:rsidRPr="00465652">
        <w:rPr>
          <w:rFonts w:ascii="Times New Roman" w:hAnsi="Times New Roman" w:cs="Times New Roman"/>
        </w:rPr>
        <w:t>Langensalza</w:t>
      </w:r>
      <w:proofErr w:type="spellEnd"/>
      <w:r w:rsidRPr="00465652">
        <w:rPr>
          <w:rFonts w:ascii="Times New Roman" w:hAnsi="Times New Roman" w:cs="Times New Roman"/>
        </w:rPr>
        <w:t xml:space="preserve">: </w:t>
      </w:r>
      <w:proofErr w:type="spellStart"/>
      <w:r w:rsidRPr="00465652">
        <w:rPr>
          <w:rFonts w:ascii="Times New Roman" w:hAnsi="Times New Roman" w:cs="Times New Roman"/>
        </w:rPr>
        <w:t>Beltz</w:t>
      </w:r>
      <w:proofErr w:type="spellEnd"/>
      <w:r w:rsidRPr="00465652">
        <w:rPr>
          <w:rFonts w:ascii="Times New Roman" w:hAnsi="Times New Roman" w:cs="Times New Roman"/>
        </w:rPr>
        <w:t>, 1927.</w:t>
      </w:r>
    </w:p>
  </w:footnote>
  <w:footnote w:id="2">
    <w:p w:rsidR="00465652" w:rsidRDefault="00465652">
      <w:pPr>
        <w:pStyle w:val="Textpoznpodarou"/>
      </w:pPr>
      <w:r>
        <w:rPr>
          <w:rStyle w:val="Znakapoznpodarou"/>
        </w:rPr>
        <w:footnoteRef/>
      </w:r>
      <w:r>
        <w:t xml:space="preserve">  </w:t>
      </w:r>
      <w:r w:rsidRPr="003D297C">
        <w:rPr>
          <w:rFonts w:ascii="Times New Roman" w:hAnsi="Times New Roman" w:cs="Times New Roman"/>
        </w:rPr>
        <w:t xml:space="preserve">KASPER, T.; KASPEROVÁ, D. </w:t>
      </w:r>
      <w:r w:rsidRPr="00872F76">
        <w:rPr>
          <w:rFonts w:ascii="Times New Roman" w:hAnsi="Times New Roman" w:cs="Times New Roman"/>
          <w:i/>
        </w:rPr>
        <w:t>Dějiny pedagogiky</w:t>
      </w:r>
      <w:r w:rsidRPr="003D297C">
        <w:rPr>
          <w:rFonts w:ascii="Times New Roman" w:hAnsi="Times New Roman" w:cs="Times New Roman"/>
        </w:rPr>
        <w:t xml:space="preserve">. </w:t>
      </w:r>
      <w:proofErr w:type="gramStart"/>
      <w:r w:rsidRPr="003D297C">
        <w:rPr>
          <w:rFonts w:ascii="Times New Roman" w:hAnsi="Times New Roman" w:cs="Times New Roman"/>
        </w:rPr>
        <w:t xml:space="preserve">Praha : </w:t>
      </w:r>
      <w:proofErr w:type="spellStart"/>
      <w:r w:rsidRPr="003D297C">
        <w:rPr>
          <w:rFonts w:ascii="Times New Roman" w:hAnsi="Times New Roman" w:cs="Times New Roman"/>
        </w:rPr>
        <w:t>Grada</w:t>
      </w:r>
      <w:proofErr w:type="spellEnd"/>
      <w:proofErr w:type="gramEnd"/>
      <w:r w:rsidRPr="003D297C">
        <w:rPr>
          <w:rFonts w:ascii="Times New Roman" w:hAnsi="Times New Roman" w:cs="Times New Roman"/>
        </w:rPr>
        <w:t>, 2008, s.</w:t>
      </w:r>
      <w:r>
        <w:rPr>
          <w:rFonts w:ascii="Times New Roman" w:hAnsi="Times New Roman" w:cs="Times New Roman"/>
        </w:rPr>
        <w:t xml:space="preserve"> 194-195.</w:t>
      </w:r>
    </w:p>
  </w:footnote>
  <w:footnote w:id="3">
    <w:p w:rsidR="00872F76" w:rsidRPr="00872F76" w:rsidRDefault="00872F76">
      <w:pPr>
        <w:pStyle w:val="Textpoznpodarou"/>
        <w:rPr>
          <w:rFonts w:ascii="Times New Roman" w:hAnsi="Times New Roman" w:cs="Times New Roman"/>
        </w:rPr>
      </w:pPr>
      <w:r>
        <w:rPr>
          <w:rStyle w:val="Znakapoznpodarou"/>
        </w:rPr>
        <w:footnoteRef/>
      </w:r>
      <w:r>
        <w:t xml:space="preserve"> </w:t>
      </w:r>
      <w:r w:rsidRPr="00872F76">
        <w:rPr>
          <w:rFonts w:ascii="Times New Roman" w:hAnsi="Times New Roman" w:cs="Times New Roman"/>
        </w:rPr>
        <w:t xml:space="preserve">K tomu </w:t>
      </w:r>
      <w:proofErr w:type="spellStart"/>
      <w:r w:rsidRPr="00872F76">
        <w:rPr>
          <w:rFonts w:ascii="Times New Roman" w:hAnsi="Times New Roman" w:cs="Times New Roman"/>
        </w:rPr>
        <w:t>srv</w:t>
      </w:r>
      <w:proofErr w:type="spellEnd"/>
      <w:r w:rsidRPr="00872F76">
        <w:rPr>
          <w:rFonts w:ascii="Times New Roman" w:hAnsi="Times New Roman" w:cs="Times New Roman"/>
        </w:rPr>
        <w:t xml:space="preserve">. RÝDL, K. </w:t>
      </w:r>
      <w:r w:rsidRPr="00872F76">
        <w:rPr>
          <w:rFonts w:ascii="Times New Roman" w:hAnsi="Times New Roman" w:cs="Times New Roman"/>
          <w:i/>
        </w:rPr>
        <w:t xml:space="preserve">Peter </w:t>
      </w:r>
      <w:proofErr w:type="spellStart"/>
      <w:r w:rsidRPr="00872F76">
        <w:rPr>
          <w:rFonts w:ascii="Times New Roman" w:hAnsi="Times New Roman" w:cs="Times New Roman"/>
          <w:i/>
        </w:rPr>
        <w:t>Petesen</w:t>
      </w:r>
      <w:proofErr w:type="spellEnd"/>
      <w:r w:rsidRPr="00872F76">
        <w:rPr>
          <w:rFonts w:ascii="Times New Roman" w:hAnsi="Times New Roman" w:cs="Times New Roman"/>
          <w:i/>
        </w:rPr>
        <w:t xml:space="preserve"> a pedagogika jenského plánu</w:t>
      </w:r>
      <w:r w:rsidRPr="00872F76">
        <w:rPr>
          <w:rFonts w:ascii="Times New Roman" w:hAnsi="Times New Roman" w:cs="Times New Roman"/>
        </w:rPr>
        <w:t>. Praha: ISV, 2001</w:t>
      </w:r>
      <w:r>
        <w:rPr>
          <w:rFonts w:ascii="Times New Roman" w:hAnsi="Times New Roman" w:cs="Times New Roman"/>
        </w:rPr>
        <w:t>.</w:t>
      </w:r>
    </w:p>
  </w:footnote>
  <w:footnote w:id="4">
    <w:p w:rsidR="00A27FA2" w:rsidRPr="00A27FA2" w:rsidRDefault="00A27FA2" w:rsidP="00A27FA2">
      <w:pPr>
        <w:spacing w:line="240" w:lineRule="auto"/>
        <w:rPr>
          <w:rFonts w:ascii="Times New Roman" w:hAnsi="Times New Roman" w:cs="Times New Roman"/>
          <w:sz w:val="20"/>
          <w:szCs w:val="20"/>
        </w:rPr>
      </w:pPr>
      <w:r w:rsidRPr="00A27FA2">
        <w:rPr>
          <w:rStyle w:val="Znakapoznpodarou"/>
          <w:rFonts w:ascii="Times New Roman" w:hAnsi="Times New Roman" w:cs="Times New Roman"/>
          <w:sz w:val="20"/>
          <w:szCs w:val="20"/>
        </w:rPr>
        <w:footnoteRef/>
      </w:r>
      <w:r w:rsidRPr="00A27FA2">
        <w:rPr>
          <w:rFonts w:ascii="Times New Roman" w:hAnsi="Times New Roman" w:cs="Times New Roman"/>
          <w:sz w:val="20"/>
          <w:szCs w:val="20"/>
        </w:rPr>
        <w:t xml:space="preserve"> K současnému jenskému </w:t>
      </w:r>
      <w:proofErr w:type="gramStart"/>
      <w:r w:rsidRPr="00A27FA2">
        <w:rPr>
          <w:rFonts w:ascii="Times New Roman" w:hAnsi="Times New Roman" w:cs="Times New Roman"/>
          <w:sz w:val="20"/>
          <w:szCs w:val="20"/>
        </w:rPr>
        <w:t>školství , zejména</w:t>
      </w:r>
      <w:proofErr w:type="gramEnd"/>
      <w:r w:rsidRPr="00A27FA2">
        <w:rPr>
          <w:rFonts w:ascii="Times New Roman" w:hAnsi="Times New Roman" w:cs="Times New Roman"/>
          <w:sz w:val="20"/>
          <w:szCs w:val="20"/>
        </w:rPr>
        <w:t xml:space="preserve"> v Holandsku </w:t>
      </w:r>
      <w:proofErr w:type="spellStart"/>
      <w:r w:rsidRPr="00A27FA2">
        <w:rPr>
          <w:rFonts w:ascii="Times New Roman" w:hAnsi="Times New Roman" w:cs="Times New Roman"/>
          <w:sz w:val="20"/>
          <w:szCs w:val="20"/>
        </w:rPr>
        <w:t>srv</w:t>
      </w:r>
      <w:proofErr w:type="spellEnd"/>
      <w:r w:rsidRPr="00A27FA2">
        <w:rPr>
          <w:rFonts w:ascii="Times New Roman" w:hAnsi="Times New Roman" w:cs="Times New Roman"/>
          <w:sz w:val="20"/>
          <w:szCs w:val="20"/>
        </w:rPr>
        <w:t xml:space="preserve">. SKIERA, E. </w:t>
      </w:r>
      <w:r w:rsidRPr="00A27FA2">
        <w:rPr>
          <w:rFonts w:ascii="Times New Roman" w:hAnsi="Times New Roman" w:cs="Times New Roman"/>
          <w:i/>
          <w:iCs/>
          <w:sz w:val="20"/>
          <w:szCs w:val="20"/>
        </w:rPr>
        <w:t>Die Jena-</w:t>
      </w:r>
      <w:proofErr w:type="spellStart"/>
      <w:r w:rsidRPr="00A27FA2">
        <w:rPr>
          <w:rFonts w:ascii="Times New Roman" w:hAnsi="Times New Roman" w:cs="Times New Roman"/>
          <w:i/>
          <w:iCs/>
          <w:sz w:val="20"/>
          <w:szCs w:val="20"/>
        </w:rPr>
        <w:t>Plan</w:t>
      </w:r>
      <w:proofErr w:type="spellEnd"/>
      <w:r w:rsidRPr="00A27FA2">
        <w:rPr>
          <w:rFonts w:ascii="Times New Roman" w:hAnsi="Times New Roman" w:cs="Times New Roman"/>
          <w:i/>
          <w:iCs/>
          <w:sz w:val="20"/>
          <w:szCs w:val="20"/>
        </w:rPr>
        <w:t xml:space="preserve"> </w:t>
      </w:r>
      <w:proofErr w:type="spellStart"/>
      <w:r w:rsidRPr="00A27FA2">
        <w:rPr>
          <w:rFonts w:ascii="Times New Roman" w:hAnsi="Times New Roman" w:cs="Times New Roman"/>
          <w:i/>
          <w:iCs/>
          <w:sz w:val="20"/>
          <w:szCs w:val="20"/>
        </w:rPr>
        <w:t>Bewegung</w:t>
      </w:r>
      <w:proofErr w:type="spellEnd"/>
      <w:r w:rsidRPr="00A27FA2">
        <w:rPr>
          <w:rFonts w:ascii="Times New Roman" w:hAnsi="Times New Roman" w:cs="Times New Roman"/>
          <w:i/>
          <w:iCs/>
          <w:sz w:val="20"/>
          <w:szCs w:val="20"/>
        </w:rPr>
        <w:t xml:space="preserve"> in den </w:t>
      </w:r>
      <w:proofErr w:type="spellStart"/>
      <w:r w:rsidRPr="00A27FA2">
        <w:rPr>
          <w:rFonts w:ascii="Times New Roman" w:hAnsi="Times New Roman" w:cs="Times New Roman"/>
          <w:i/>
          <w:iCs/>
          <w:sz w:val="20"/>
          <w:szCs w:val="20"/>
        </w:rPr>
        <w:t>Niederlanden</w:t>
      </w:r>
      <w:proofErr w:type="spellEnd"/>
      <w:r w:rsidRPr="00A27FA2">
        <w:rPr>
          <w:rFonts w:ascii="Times New Roman" w:hAnsi="Times New Roman" w:cs="Times New Roman"/>
          <w:i/>
          <w:iCs/>
          <w:sz w:val="20"/>
          <w:szCs w:val="20"/>
        </w:rPr>
        <w:t>.</w:t>
      </w:r>
      <w:r w:rsidRPr="00A27FA2">
        <w:rPr>
          <w:rFonts w:ascii="Times New Roman" w:hAnsi="Times New Roman" w:cs="Times New Roman"/>
          <w:sz w:val="20"/>
          <w:szCs w:val="20"/>
        </w:rPr>
        <w:t xml:space="preserve"> </w:t>
      </w:r>
      <w:proofErr w:type="spellStart"/>
      <w:r w:rsidRPr="00A27FA2">
        <w:rPr>
          <w:rFonts w:ascii="Times New Roman" w:hAnsi="Times New Roman" w:cs="Times New Roman"/>
          <w:sz w:val="20"/>
          <w:szCs w:val="20"/>
        </w:rPr>
        <w:t>Weinheim</w:t>
      </w:r>
      <w:proofErr w:type="spellEnd"/>
      <w:r w:rsidRPr="00A27FA2">
        <w:rPr>
          <w:rFonts w:ascii="Times New Roman" w:hAnsi="Times New Roman" w:cs="Times New Roman"/>
          <w:sz w:val="20"/>
          <w:szCs w:val="20"/>
        </w:rPr>
        <w:t xml:space="preserve">: </w:t>
      </w:r>
      <w:proofErr w:type="spellStart"/>
      <w:r w:rsidRPr="00A27FA2">
        <w:rPr>
          <w:rFonts w:ascii="Times New Roman" w:hAnsi="Times New Roman" w:cs="Times New Roman"/>
          <w:sz w:val="20"/>
          <w:szCs w:val="20"/>
        </w:rPr>
        <w:t>Beltz</w:t>
      </w:r>
      <w:proofErr w:type="spellEnd"/>
      <w:r w:rsidRPr="00A27FA2">
        <w:rPr>
          <w:rFonts w:ascii="Times New Roman" w:hAnsi="Times New Roman" w:cs="Times New Roman"/>
          <w:sz w:val="20"/>
          <w:szCs w:val="20"/>
        </w:rPr>
        <w:t xml:space="preserve">, 1982. </w:t>
      </w:r>
    </w:p>
    <w:p w:rsidR="00A27FA2" w:rsidRDefault="00A27FA2">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10A2E"/>
    <w:multiLevelType w:val="hybridMultilevel"/>
    <w:tmpl w:val="50E86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76B7400"/>
    <w:multiLevelType w:val="hybridMultilevel"/>
    <w:tmpl w:val="AEE29C7E"/>
    <w:lvl w:ilvl="0" w:tplc="77B03A52">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0253F5A"/>
    <w:multiLevelType w:val="hybridMultilevel"/>
    <w:tmpl w:val="F320C1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76501D99"/>
    <w:multiLevelType w:val="hybridMultilevel"/>
    <w:tmpl w:val="B60212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1A67"/>
    <w:rsid w:val="00025915"/>
    <w:rsid w:val="00055C76"/>
    <w:rsid w:val="000A625A"/>
    <w:rsid w:val="000D2018"/>
    <w:rsid w:val="00106BA4"/>
    <w:rsid w:val="0019791F"/>
    <w:rsid w:val="001C3182"/>
    <w:rsid w:val="002A2DD1"/>
    <w:rsid w:val="002C4ADE"/>
    <w:rsid w:val="00365D34"/>
    <w:rsid w:val="003C2599"/>
    <w:rsid w:val="00465652"/>
    <w:rsid w:val="004A1D81"/>
    <w:rsid w:val="004E674F"/>
    <w:rsid w:val="0051650D"/>
    <w:rsid w:val="00521C9B"/>
    <w:rsid w:val="006012E9"/>
    <w:rsid w:val="0065025B"/>
    <w:rsid w:val="0069631E"/>
    <w:rsid w:val="006F34BA"/>
    <w:rsid w:val="007771FF"/>
    <w:rsid w:val="00872F76"/>
    <w:rsid w:val="008C3970"/>
    <w:rsid w:val="00994936"/>
    <w:rsid w:val="009F3E75"/>
    <w:rsid w:val="00A27FA2"/>
    <w:rsid w:val="00AF3E3D"/>
    <w:rsid w:val="00B2299C"/>
    <w:rsid w:val="00CC79BE"/>
    <w:rsid w:val="00CD390D"/>
    <w:rsid w:val="00D13987"/>
    <w:rsid w:val="00D54DAF"/>
    <w:rsid w:val="00D738D3"/>
    <w:rsid w:val="00E451A6"/>
    <w:rsid w:val="00E852D1"/>
    <w:rsid w:val="00F30B12"/>
    <w:rsid w:val="00F654A4"/>
    <w:rsid w:val="00FA1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21E3C-CF60-4382-8A9F-345CC605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1A67"/>
  </w:style>
  <w:style w:type="paragraph" w:styleId="Nadpis4">
    <w:name w:val="heading 4"/>
    <w:basedOn w:val="Normln"/>
    <w:link w:val="Nadpis4Char"/>
    <w:semiHidden/>
    <w:unhideWhenUsed/>
    <w:qFormat/>
    <w:rsid w:val="00FA1A67"/>
    <w:pPr>
      <w:spacing w:after="240" w:line="240" w:lineRule="auto"/>
      <w:outlineLvl w:val="3"/>
    </w:pPr>
    <w:rPr>
      <w:rFonts w:ascii="Arial" w:eastAsia="Times New Roman" w:hAnsi="Arial" w:cs="Arial"/>
      <w:b/>
      <w:bCs/>
      <w:kern w:val="28"/>
      <w:sz w:val="28"/>
      <w:szCs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FA1A67"/>
    <w:rPr>
      <w:rFonts w:ascii="Arial" w:eastAsia="Times New Roman" w:hAnsi="Arial" w:cs="Arial"/>
      <w:b/>
      <w:bCs/>
      <w:kern w:val="28"/>
      <w:sz w:val="28"/>
      <w:szCs w:val="28"/>
      <w:lang w:val="en-US" w:eastAsia="cs-CZ"/>
    </w:rPr>
  </w:style>
  <w:style w:type="paragraph" w:styleId="Nzev">
    <w:name w:val="Title"/>
    <w:basedOn w:val="Normln"/>
    <w:next w:val="Normln"/>
    <w:link w:val="NzevChar"/>
    <w:uiPriority w:val="10"/>
    <w:qFormat/>
    <w:rsid w:val="00FA1A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A1A67"/>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FA1A67"/>
    <w:pPr>
      <w:ind w:left="720"/>
      <w:contextualSpacing/>
    </w:pPr>
  </w:style>
  <w:style w:type="paragraph" w:styleId="Textbubliny">
    <w:name w:val="Balloon Text"/>
    <w:basedOn w:val="Normln"/>
    <w:link w:val="TextbublinyChar"/>
    <w:uiPriority w:val="99"/>
    <w:semiHidden/>
    <w:unhideWhenUsed/>
    <w:rsid w:val="00FA1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A67"/>
    <w:rPr>
      <w:rFonts w:ascii="Tahoma" w:hAnsi="Tahoma" w:cs="Tahoma"/>
      <w:sz w:val="16"/>
      <w:szCs w:val="16"/>
    </w:rPr>
  </w:style>
  <w:style w:type="paragraph" w:styleId="Normlnweb">
    <w:name w:val="Normal (Web)"/>
    <w:basedOn w:val="Normln"/>
    <w:semiHidden/>
    <w:rsid w:val="004656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46565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65652"/>
    <w:rPr>
      <w:sz w:val="20"/>
      <w:szCs w:val="20"/>
    </w:rPr>
  </w:style>
  <w:style w:type="character" w:styleId="Znakapoznpodarou">
    <w:name w:val="footnote reference"/>
    <w:basedOn w:val="Standardnpsmoodstavce"/>
    <w:uiPriority w:val="99"/>
    <w:semiHidden/>
    <w:unhideWhenUsed/>
    <w:rsid w:val="00465652"/>
    <w:rPr>
      <w:vertAlign w:val="superscript"/>
    </w:rPr>
  </w:style>
  <w:style w:type="table" w:styleId="Svtlmkazvraznn4">
    <w:name w:val="Light Grid Accent 4"/>
    <w:basedOn w:val="Normlntabulka"/>
    <w:uiPriority w:val="62"/>
    <w:rsid w:val="000D201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katabulky">
    <w:name w:val="Table Grid"/>
    <w:basedOn w:val="Normlntabulka"/>
    <w:uiPriority w:val="59"/>
    <w:rsid w:val="009949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tednseznam2zvraznn6">
    <w:name w:val="Medium List 2 Accent 6"/>
    <w:basedOn w:val="Normlntabulka"/>
    <w:uiPriority w:val="66"/>
    <w:rsid w:val="0099493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2zvraznn5">
    <w:name w:val="Medium Shading 2 Accent 5"/>
    <w:basedOn w:val="Normlntabulka"/>
    <w:uiPriority w:val="64"/>
    <w:rsid w:val="009949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rsid w:val="009949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875391-BEAC-4A91-8EB7-D41E3E9DF2C4}" type="doc">
      <dgm:prSet loTypeId="urn:microsoft.com/office/officeart/2005/8/layout/hList1" loCatId="list" qsTypeId="urn:microsoft.com/office/officeart/2005/8/quickstyle/simple5" qsCatId="simple" csTypeId="urn:microsoft.com/office/officeart/2005/8/colors/colorful3" csCatId="colorful" phldr="1"/>
      <dgm:spPr/>
      <dgm:t>
        <a:bodyPr/>
        <a:lstStyle/>
        <a:p>
          <a:endParaRPr lang="cs-CZ"/>
        </a:p>
      </dgm:t>
    </dgm:pt>
    <dgm:pt modelId="{A166B3A7-6BB2-4ED0-BF3B-CBB39E10C139}">
      <dgm:prSet phldrT="[Text]"/>
      <dgm:spPr/>
      <dgm:t>
        <a:bodyPr/>
        <a:lstStyle/>
        <a:p>
          <a:endParaRPr lang="cs-CZ"/>
        </a:p>
      </dgm:t>
    </dgm:pt>
    <dgm:pt modelId="{E757EC3D-B41D-4217-93E9-4644F7E1583A}" type="parTrans" cxnId="{0C67E245-2FC1-4E7F-B9F5-979A950C2A1D}">
      <dgm:prSet/>
      <dgm:spPr/>
      <dgm:t>
        <a:bodyPr/>
        <a:lstStyle/>
        <a:p>
          <a:endParaRPr lang="cs-CZ"/>
        </a:p>
      </dgm:t>
    </dgm:pt>
    <dgm:pt modelId="{C48D5385-A74D-451B-BA8E-DAC1EBA9A36C}" type="sibTrans" cxnId="{0C67E245-2FC1-4E7F-B9F5-979A950C2A1D}">
      <dgm:prSet/>
      <dgm:spPr/>
      <dgm:t>
        <a:bodyPr/>
        <a:lstStyle/>
        <a:p>
          <a:endParaRPr lang="cs-CZ"/>
        </a:p>
      </dgm:t>
    </dgm:pt>
    <dgm:pt modelId="{140C9086-7DA3-49F4-8EE6-856455DF9BCC}">
      <dgm:prSet phldrT="[Text]"/>
      <dgm:spPr/>
      <dgm:t>
        <a:bodyPr/>
        <a:lstStyle/>
        <a:p>
          <a:endParaRPr lang="cs-CZ"/>
        </a:p>
      </dgm:t>
    </dgm:pt>
    <dgm:pt modelId="{888E4D7D-1E26-4E6E-B12E-769DE7ED8523}" type="parTrans" cxnId="{0D7190F8-B54D-48DA-B864-4CE8047E6B5B}">
      <dgm:prSet/>
      <dgm:spPr/>
      <dgm:t>
        <a:bodyPr/>
        <a:lstStyle/>
        <a:p>
          <a:endParaRPr lang="cs-CZ"/>
        </a:p>
      </dgm:t>
    </dgm:pt>
    <dgm:pt modelId="{7B796EC1-071D-4175-B667-441BC6BA8D02}" type="sibTrans" cxnId="{0D7190F8-B54D-48DA-B864-4CE8047E6B5B}">
      <dgm:prSet/>
      <dgm:spPr/>
      <dgm:t>
        <a:bodyPr/>
        <a:lstStyle/>
        <a:p>
          <a:endParaRPr lang="cs-CZ"/>
        </a:p>
      </dgm:t>
    </dgm:pt>
    <dgm:pt modelId="{E6BFB37F-CD5E-4E37-8715-0240C1B73964}">
      <dgm:prSet phldrT="[Text]"/>
      <dgm:spPr/>
      <dgm:t>
        <a:bodyPr/>
        <a:lstStyle/>
        <a:p>
          <a:endParaRPr lang="cs-CZ"/>
        </a:p>
      </dgm:t>
    </dgm:pt>
    <dgm:pt modelId="{2754DAE0-5EB6-401D-8568-61D262E3CC5C}" type="parTrans" cxnId="{228F2951-5551-49E4-9C4E-3DB4FC9A0FFD}">
      <dgm:prSet/>
      <dgm:spPr/>
      <dgm:t>
        <a:bodyPr/>
        <a:lstStyle/>
        <a:p>
          <a:endParaRPr lang="cs-CZ"/>
        </a:p>
      </dgm:t>
    </dgm:pt>
    <dgm:pt modelId="{218C4D6E-1B9F-460C-B438-4C564856B9E1}" type="sibTrans" cxnId="{228F2951-5551-49E4-9C4E-3DB4FC9A0FFD}">
      <dgm:prSet/>
      <dgm:spPr/>
      <dgm:t>
        <a:bodyPr/>
        <a:lstStyle/>
        <a:p>
          <a:endParaRPr lang="cs-CZ"/>
        </a:p>
      </dgm:t>
    </dgm:pt>
    <dgm:pt modelId="{6A5CA2CA-5608-4292-892D-5C905D550D2E}">
      <dgm:prSet phldrT="[Text]"/>
      <dgm:spPr/>
      <dgm:t>
        <a:bodyPr/>
        <a:lstStyle/>
        <a:p>
          <a:endParaRPr lang="cs-CZ"/>
        </a:p>
      </dgm:t>
    </dgm:pt>
    <dgm:pt modelId="{37FD5021-5AB5-47F9-A931-712B7FCA98AB}" type="parTrans" cxnId="{C7BB8992-04C6-436C-B2F2-9F84C61E9BCA}">
      <dgm:prSet/>
      <dgm:spPr/>
      <dgm:t>
        <a:bodyPr/>
        <a:lstStyle/>
        <a:p>
          <a:endParaRPr lang="cs-CZ"/>
        </a:p>
      </dgm:t>
    </dgm:pt>
    <dgm:pt modelId="{0BF6ABA1-E65F-4C3D-BC8A-9170ADA46406}" type="sibTrans" cxnId="{C7BB8992-04C6-436C-B2F2-9F84C61E9BCA}">
      <dgm:prSet/>
      <dgm:spPr/>
      <dgm:t>
        <a:bodyPr/>
        <a:lstStyle/>
        <a:p>
          <a:endParaRPr lang="cs-CZ"/>
        </a:p>
      </dgm:t>
    </dgm:pt>
    <dgm:pt modelId="{2E6A187E-A44F-4BFF-8260-9177605E2528}">
      <dgm:prSet phldrT="[Text]"/>
      <dgm:spPr/>
      <dgm:t>
        <a:bodyPr/>
        <a:lstStyle/>
        <a:p>
          <a:endParaRPr lang="cs-CZ"/>
        </a:p>
      </dgm:t>
    </dgm:pt>
    <dgm:pt modelId="{2856D314-F748-4C04-887E-A57AB547BC6D}" type="parTrans" cxnId="{3D77D830-76C3-414B-9944-0C50357483F6}">
      <dgm:prSet/>
      <dgm:spPr/>
      <dgm:t>
        <a:bodyPr/>
        <a:lstStyle/>
        <a:p>
          <a:endParaRPr lang="cs-CZ"/>
        </a:p>
      </dgm:t>
    </dgm:pt>
    <dgm:pt modelId="{EE53FE94-98BE-499F-BF9B-411AF77E02E3}" type="sibTrans" cxnId="{3D77D830-76C3-414B-9944-0C50357483F6}">
      <dgm:prSet/>
      <dgm:spPr/>
      <dgm:t>
        <a:bodyPr/>
        <a:lstStyle/>
        <a:p>
          <a:endParaRPr lang="cs-CZ"/>
        </a:p>
      </dgm:t>
    </dgm:pt>
    <dgm:pt modelId="{33A93767-AC62-49AD-9B2B-751FC142856E}">
      <dgm:prSet phldrT="[Text]"/>
      <dgm:spPr/>
      <dgm:t>
        <a:bodyPr/>
        <a:lstStyle/>
        <a:p>
          <a:endParaRPr lang="cs-CZ"/>
        </a:p>
      </dgm:t>
    </dgm:pt>
    <dgm:pt modelId="{B2131551-D07E-4EEA-93AB-B8B1420ED21F}" type="parTrans" cxnId="{D88380F6-8134-4C99-99B5-8E5D7055B8F8}">
      <dgm:prSet/>
      <dgm:spPr/>
      <dgm:t>
        <a:bodyPr/>
        <a:lstStyle/>
        <a:p>
          <a:endParaRPr lang="cs-CZ"/>
        </a:p>
      </dgm:t>
    </dgm:pt>
    <dgm:pt modelId="{F1CC5010-121D-49DF-B37E-283641EDFD54}" type="sibTrans" cxnId="{D88380F6-8134-4C99-99B5-8E5D7055B8F8}">
      <dgm:prSet/>
      <dgm:spPr/>
      <dgm:t>
        <a:bodyPr/>
        <a:lstStyle/>
        <a:p>
          <a:endParaRPr lang="cs-CZ"/>
        </a:p>
      </dgm:t>
    </dgm:pt>
    <dgm:pt modelId="{B65676E6-03AD-416A-A99F-B051729C3E85}">
      <dgm:prSet phldrT="[Text]"/>
      <dgm:spPr/>
      <dgm:t>
        <a:bodyPr/>
        <a:lstStyle/>
        <a:p>
          <a:endParaRPr lang="cs-CZ"/>
        </a:p>
      </dgm:t>
    </dgm:pt>
    <dgm:pt modelId="{52211EF6-98B5-4536-B887-EBAB030FE80D}" type="parTrans" cxnId="{AF0DD1A7-60FF-46FB-951E-47D339B2135C}">
      <dgm:prSet/>
      <dgm:spPr/>
      <dgm:t>
        <a:bodyPr/>
        <a:lstStyle/>
        <a:p>
          <a:endParaRPr lang="cs-CZ"/>
        </a:p>
      </dgm:t>
    </dgm:pt>
    <dgm:pt modelId="{17A266DA-8629-4796-9A3E-FC05752CFCB9}" type="sibTrans" cxnId="{AF0DD1A7-60FF-46FB-951E-47D339B2135C}">
      <dgm:prSet/>
      <dgm:spPr/>
      <dgm:t>
        <a:bodyPr/>
        <a:lstStyle/>
        <a:p>
          <a:endParaRPr lang="cs-CZ"/>
        </a:p>
      </dgm:t>
    </dgm:pt>
    <dgm:pt modelId="{1FD07CF9-C7D2-4998-BD49-0CDFA278A43A}">
      <dgm:prSet phldrT="[Text]"/>
      <dgm:spPr/>
      <dgm:t>
        <a:bodyPr/>
        <a:lstStyle/>
        <a:p>
          <a:endParaRPr lang="cs-CZ"/>
        </a:p>
      </dgm:t>
    </dgm:pt>
    <dgm:pt modelId="{997E3C5F-3F29-47B5-8A6C-EE095EC4404F}" type="parTrans" cxnId="{4F45DF84-B9FF-4C26-BE0D-193D5F5F702A}">
      <dgm:prSet/>
      <dgm:spPr/>
    </dgm:pt>
    <dgm:pt modelId="{44F33373-FF79-491C-B370-4ADE03835DFD}" type="sibTrans" cxnId="{4F45DF84-B9FF-4C26-BE0D-193D5F5F702A}">
      <dgm:prSet/>
      <dgm:spPr/>
    </dgm:pt>
    <dgm:pt modelId="{ACEEAF20-2D45-41C1-BE86-FA21676A07EB}">
      <dgm:prSet phldrT="[Text]"/>
      <dgm:spPr/>
      <dgm:t>
        <a:bodyPr/>
        <a:lstStyle/>
        <a:p>
          <a:endParaRPr lang="cs-CZ"/>
        </a:p>
      </dgm:t>
    </dgm:pt>
    <dgm:pt modelId="{92561E52-848C-4AFF-A8B8-E53E78EA0658}" type="parTrans" cxnId="{7D1ACD91-05DC-4A9E-A4CC-58BFBF0069C2}">
      <dgm:prSet/>
      <dgm:spPr/>
    </dgm:pt>
    <dgm:pt modelId="{B6989C63-BED9-41F1-AC88-76D0015E41BF}" type="sibTrans" cxnId="{7D1ACD91-05DC-4A9E-A4CC-58BFBF0069C2}">
      <dgm:prSet/>
      <dgm:spPr/>
    </dgm:pt>
    <dgm:pt modelId="{26136064-3D92-4DD8-91C4-0F20C7821724}">
      <dgm:prSet phldrT="[Text]"/>
      <dgm:spPr/>
      <dgm:t>
        <a:bodyPr/>
        <a:lstStyle/>
        <a:p>
          <a:endParaRPr lang="cs-CZ"/>
        </a:p>
      </dgm:t>
    </dgm:pt>
    <dgm:pt modelId="{8F3885A2-6465-43C3-81A8-F92C58785ED9}" type="parTrans" cxnId="{B146B6AC-7A30-4D07-8DC2-AED2DBE15DC6}">
      <dgm:prSet/>
      <dgm:spPr/>
    </dgm:pt>
    <dgm:pt modelId="{8418A57A-DDDF-4C83-A009-CA1A1167B2CD}" type="sibTrans" cxnId="{B146B6AC-7A30-4D07-8DC2-AED2DBE15DC6}">
      <dgm:prSet/>
      <dgm:spPr/>
    </dgm:pt>
    <dgm:pt modelId="{BB17FA71-7087-4F0F-B567-1E4049748079}">
      <dgm:prSet phldrT="[Text]"/>
      <dgm:spPr/>
      <dgm:t>
        <a:bodyPr/>
        <a:lstStyle/>
        <a:p>
          <a:endParaRPr lang="cs-CZ"/>
        </a:p>
      </dgm:t>
    </dgm:pt>
    <dgm:pt modelId="{D593C313-6F73-4237-81E2-79F5577CB2E1}" type="parTrans" cxnId="{FE1BA522-0EC2-4DF3-A272-E70FF3F0BE59}">
      <dgm:prSet/>
      <dgm:spPr/>
    </dgm:pt>
    <dgm:pt modelId="{03903704-0700-412B-82B1-CFD4AB7C4775}" type="sibTrans" cxnId="{FE1BA522-0EC2-4DF3-A272-E70FF3F0BE59}">
      <dgm:prSet/>
      <dgm:spPr/>
    </dgm:pt>
    <dgm:pt modelId="{775ACFA8-F18D-4F7F-99EE-5EB4CC9CD753}">
      <dgm:prSet phldrT="[Text]"/>
      <dgm:spPr/>
      <dgm:t>
        <a:bodyPr/>
        <a:lstStyle/>
        <a:p>
          <a:endParaRPr lang="cs-CZ"/>
        </a:p>
      </dgm:t>
    </dgm:pt>
    <dgm:pt modelId="{E062EEBD-00F0-4047-B993-A8FE88101F2A}" type="parTrans" cxnId="{258669BA-876D-4715-9769-A28FAF6951D5}">
      <dgm:prSet/>
      <dgm:spPr/>
    </dgm:pt>
    <dgm:pt modelId="{93F4A446-22C7-4125-BE28-A02E07921F95}" type="sibTrans" cxnId="{258669BA-876D-4715-9769-A28FAF6951D5}">
      <dgm:prSet/>
      <dgm:spPr/>
    </dgm:pt>
    <dgm:pt modelId="{29068AA9-0163-4FB2-B472-59ECFA4296A8}">
      <dgm:prSet phldrT="[Text]"/>
      <dgm:spPr/>
      <dgm:t>
        <a:bodyPr/>
        <a:lstStyle/>
        <a:p>
          <a:endParaRPr lang="cs-CZ"/>
        </a:p>
      </dgm:t>
    </dgm:pt>
    <dgm:pt modelId="{C7C4878A-440B-414B-8823-CC1E6313DD77}" type="parTrans" cxnId="{E3C308DF-C863-4D62-9E02-A02A0DF5C35D}">
      <dgm:prSet/>
      <dgm:spPr/>
    </dgm:pt>
    <dgm:pt modelId="{92A9242A-B73B-4467-B05F-71303154AD74}" type="sibTrans" cxnId="{E3C308DF-C863-4D62-9E02-A02A0DF5C35D}">
      <dgm:prSet/>
      <dgm:spPr/>
    </dgm:pt>
    <dgm:pt modelId="{0BF8C045-DE88-44E5-B336-37CD51EE60FA}">
      <dgm:prSet phldrT="[Text]"/>
      <dgm:spPr/>
      <dgm:t>
        <a:bodyPr/>
        <a:lstStyle/>
        <a:p>
          <a:endParaRPr lang="cs-CZ"/>
        </a:p>
      </dgm:t>
    </dgm:pt>
    <dgm:pt modelId="{BBB89165-83C5-4446-AB90-3945878CE18F}" type="parTrans" cxnId="{2B3C12AA-4503-4168-B31F-46330BDA70E5}">
      <dgm:prSet/>
      <dgm:spPr/>
    </dgm:pt>
    <dgm:pt modelId="{E11A30AB-0F35-4DD0-AE0E-A91B34F8AF67}" type="sibTrans" cxnId="{2B3C12AA-4503-4168-B31F-46330BDA70E5}">
      <dgm:prSet/>
      <dgm:spPr/>
    </dgm:pt>
    <dgm:pt modelId="{8065B10B-693A-415A-8D08-B5F424797FA0}">
      <dgm:prSet phldrT="[Text]"/>
      <dgm:spPr/>
      <dgm:t>
        <a:bodyPr/>
        <a:lstStyle/>
        <a:p>
          <a:endParaRPr lang="cs-CZ"/>
        </a:p>
      </dgm:t>
    </dgm:pt>
    <dgm:pt modelId="{1AA89F29-983C-43C6-9E25-09D1B08C8ED8}" type="parTrans" cxnId="{BB6E0D4E-33AB-4B81-9CF0-E25ED90A4C6A}">
      <dgm:prSet/>
      <dgm:spPr/>
    </dgm:pt>
    <dgm:pt modelId="{4A18FF16-3658-4288-8EAD-26693D44C459}" type="sibTrans" cxnId="{BB6E0D4E-33AB-4B81-9CF0-E25ED90A4C6A}">
      <dgm:prSet/>
      <dgm:spPr/>
    </dgm:pt>
    <dgm:pt modelId="{FF70F115-ADB6-4C72-A5A9-999C4028F785}">
      <dgm:prSet phldrT="[Text]"/>
      <dgm:spPr/>
      <dgm:t>
        <a:bodyPr/>
        <a:lstStyle/>
        <a:p>
          <a:endParaRPr lang="cs-CZ"/>
        </a:p>
      </dgm:t>
    </dgm:pt>
    <dgm:pt modelId="{830AB35A-A499-47A7-BD7E-BEA95526C9A9}" type="parTrans" cxnId="{C97792CE-5180-429F-A185-F1D64F557196}">
      <dgm:prSet/>
      <dgm:spPr/>
    </dgm:pt>
    <dgm:pt modelId="{371EDA05-6EB9-4BB7-B904-2CB8F9E40C47}" type="sibTrans" cxnId="{C97792CE-5180-429F-A185-F1D64F557196}">
      <dgm:prSet/>
      <dgm:spPr/>
    </dgm:pt>
    <dgm:pt modelId="{23D6D17C-D9F9-4081-8040-0B8F74350DC1}">
      <dgm:prSet phldrT="[Text]"/>
      <dgm:spPr/>
      <dgm:t>
        <a:bodyPr/>
        <a:lstStyle/>
        <a:p>
          <a:endParaRPr lang="cs-CZ"/>
        </a:p>
      </dgm:t>
    </dgm:pt>
    <dgm:pt modelId="{800FA27F-C760-4A24-8E7E-95730E3AF543}" type="parTrans" cxnId="{6E89D80C-B88E-4039-B267-C491BB92524F}">
      <dgm:prSet/>
      <dgm:spPr/>
    </dgm:pt>
    <dgm:pt modelId="{6F98FE35-5B22-4031-A490-9FE108F4C8A2}" type="sibTrans" cxnId="{6E89D80C-B88E-4039-B267-C491BB92524F}">
      <dgm:prSet/>
      <dgm:spPr/>
    </dgm:pt>
    <dgm:pt modelId="{ED0A5C48-EA45-44EF-A7FF-A44EAF38A475}">
      <dgm:prSet phldrT="[Text]"/>
      <dgm:spPr/>
      <dgm:t>
        <a:bodyPr/>
        <a:lstStyle/>
        <a:p>
          <a:endParaRPr lang="cs-CZ"/>
        </a:p>
      </dgm:t>
    </dgm:pt>
    <dgm:pt modelId="{514D058C-73CD-4656-B2D0-542E1805937C}" type="parTrans" cxnId="{D571C22C-3D71-4F75-8B5B-C28523FBC3CE}">
      <dgm:prSet/>
      <dgm:spPr/>
    </dgm:pt>
    <dgm:pt modelId="{2A126F5E-1748-4657-86C8-CA55B9A364E3}" type="sibTrans" cxnId="{D571C22C-3D71-4F75-8B5B-C28523FBC3CE}">
      <dgm:prSet/>
      <dgm:spPr/>
    </dgm:pt>
    <dgm:pt modelId="{60A217FE-A2D3-4850-86C1-FE2A06ECB678}">
      <dgm:prSet phldrT="[Text]"/>
      <dgm:spPr/>
      <dgm:t>
        <a:bodyPr/>
        <a:lstStyle/>
        <a:p>
          <a:endParaRPr lang="cs-CZ"/>
        </a:p>
      </dgm:t>
    </dgm:pt>
    <dgm:pt modelId="{28C74EC1-A1D4-43CF-858F-6875F44B800F}" type="parTrans" cxnId="{ED88AA90-558F-41BB-BB54-59373A1BBEE8}">
      <dgm:prSet/>
      <dgm:spPr/>
    </dgm:pt>
    <dgm:pt modelId="{A9398144-68B9-4A58-921C-914F11F3F7E0}" type="sibTrans" cxnId="{ED88AA90-558F-41BB-BB54-59373A1BBEE8}">
      <dgm:prSet/>
      <dgm:spPr/>
    </dgm:pt>
    <dgm:pt modelId="{D1DEA126-C2D0-4BED-A387-37E793AE93CD}" type="pres">
      <dgm:prSet presAssocID="{71875391-BEAC-4A91-8EB7-D41E3E9DF2C4}" presName="Name0" presStyleCnt="0">
        <dgm:presLayoutVars>
          <dgm:dir/>
          <dgm:animLvl val="lvl"/>
          <dgm:resizeHandles val="exact"/>
        </dgm:presLayoutVars>
      </dgm:prSet>
      <dgm:spPr/>
      <dgm:t>
        <a:bodyPr/>
        <a:lstStyle/>
        <a:p>
          <a:endParaRPr lang="cs-CZ"/>
        </a:p>
      </dgm:t>
    </dgm:pt>
    <dgm:pt modelId="{C1AE0E91-7574-45A7-9B45-F97E32C7F6E0}" type="pres">
      <dgm:prSet presAssocID="{A166B3A7-6BB2-4ED0-BF3B-CBB39E10C139}" presName="composite" presStyleCnt="0"/>
      <dgm:spPr/>
      <dgm:t>
        <a:bodyPr/>
        <a:lstStyle/>
        <a:p>
          <a:endParaRPr lang="cs-CZ"/>
        </a:p>
      </dgm:t>
    </dgm:pt>
    <dgm:pt modelId="{57E077E9-09C2-4780-957D-20B19840FB25}" type="pres">
      <dgm:prSet presAssocID="{A166B3A7-6BB2-4ED0-BF3B-CBB39E10C139}" presName="parTx" presStyleLbl="alignNode1" presStyleIdx="0" presStyleCnt="5">
        <dgm:presLayoutVars>
          <dgm:chMax val="0"/>
          <dgm:chPref val="0"/>
          <dgm:bulletEnabled val="1"/>
        </dgm:presLayoutVars>
      </dgm:prSet>
      <dgm:spPr/>
      <dgm:t>
        <a:bodyPr/>
        <a:lstStyle/>
        <a:p>
          <a:endParaRPr lang="cs-CZ"/>
        </a:p>
      </dgm:t>
    </dgm:pt>
    <dgm:pt modelId="{A77F5A2F-DC1A-444A-9C4C-23F7F5F800C1}" type="pres">
      <dgm:prSet presAssocID="{A166B3A7-6BB2-4ED0-BF3B-CBB39E10C139}" presName="desTx" presStyleLbl="alignAccFollowNode1" presStyleIdx="0" presStyleCnt="5">
        <dgm:presLayoutVars>
          <dgm:bulletEnabled val="1"/>
        </dgm:presLayoutVars>
      </dgm:prSet>
      <dgm:spPr/>
      <dgm:t>
        <a:bodyPr/>
        <a:lstStyle/>
        <a:p>
          <a:endParaRPr lang="cs-CZ"/>
        </a:p>
      </dgm:t>
    </dgm:pt>
    <dgm:pt modelId="{C1802D1C-F326-4750-B681-04F6F40DB866}" type="pres">
      <dgm:prSet presAssocID="{C48D5385-A74D-451B-BA8E-DAC1EBA9A36C}" presName="space" presStyleCnt="0"/>
      <dgm:spPr/>
      <dgm:t>
        <a:bodyPr/>
        <a:lstStyle/>
        <a:p>
          <a:endParaRPr lang="cs-CZ"/>
        </a:p>
      </dgm:t>
    </dgm:pt>
    <dgm:pt modelId="{AB021FC7-668D-40C2-B76E-5827D03305EF}" type="pres">
      <dgm:prSet presAssocID="{E6BFB37F-CD5E-4E37-8715-0240C1B73964}" presName="composite" presStyleCnt="0"/>
      <dgm:spPr/>
      <dgm:t>
        <a:bodyPr/>
        <a:lstStyle/>
        <a:p>
          <a:endParaRPr lang="cs-CZ"/>
        </a:p>
      </dgm:t>
    </dgm:pt>
    <dgm:pt modelId="{E6D13F90-8B63-4A03-BF0B-542B02D62AE3}" type="pres">
      <dgm:prSet presAssocID="{E6BFB37F-CD5E-4E37-8715-0240C1B73964}" presName="parTx" presStyleLbl="alignNode1" presStyleIdx="1" presStyleCnt="5">
        <dgm:presLayoutVars>
          <dgm:chMax val="0"/>
          <dgm:chPref val="0"/>
          <dgm:bulletEnabled val="1"/>
        </dgm:presLayoutVars>
      </dgm:prSet>
      <dgm:spPr/>
      <dgm:t>
        <a:bodyPr/>
        <a:lstStyle/>
        <a:p>
          <a:endParaRPr lang="cs-CZ"/>
        </a:p>
      </dgm:t>
    </dgm:pt>
    <dgm:pt modelId="{8F77BA67-29F2-4FC8-A051-88B1FBA5532C}" type="pres">
      <dgm:prSet presAssocID="{E6BFB37F-CD5E-4E37-8715-0240C1B73964}" presName="desTx" presStyleLbl="alignAccFollowNode1" presStyleIdx="1" presStyleCnt="5">
        <dgm:presLayoutVars>
          <dgm:bulletEnabled val="1"/>
        </dgm:presLayoutVars>
      </dgm:prSet>
      <dgm:spPr/>
      <dgm:t>
        <a:bodyPr/>
        <a:lstStyle/>
        <a:p>
          <a:endParaRPr lang="cs-CZ"/>
        </a:p>
      </dgm:t>
    </dgm:pt>
    <dgm:pt modelId="{76C901BF-D2D0-492E-8BB1-3AE97121A501}" type="pres">
      <dgm:prSet presAssocID="{218C4D6E-1B9F-460C-B438-4C564856B9E1}" presName="space" presStyleCnt="0"/>
      <dgm:spPr/>
      <dgm:t>
        <a:bodyPr/>
        <a:lstStyle/>
        <a:p>
          <a:endParaRPr lang="cs-CZ"/>
        </a:p>
      </dgm:t>
    </dgm:pt>
    <dgm:pt modelId="{10E6EA4F-6C12-4310-91AD-079A87913399}" type="pres">
      <dgm:prSet presAssocID="{ED0A5C48-EA45-44EF-A7FF-A44EAF38A475}" presName="composite" presStyleCnt="0"/>
      <dgm:spPr/>
      <dgm:t>
        <a:bodyPr/>
        <a:lstStyle/>
        <a:p>
          <a:endParaRPr lang="cs-CZ"/>
        </a:p>
      </dgm:t>
    </dgm:pt>
    <dgm:pt modelId="{DD896C42-AFEE-43F5-9563-359C56595AD0}" type="pres">
      <dgm:prSet presAssocID="{ED0A5C48-EA45-44EF-A7FF-A44EAF38A475}" presName="parTx" presStyleLbl="alignNode1" presStyleIdx="2" presStyleCnt="5">
        <dgm:presLayoutVars>
          <dgm:chMax val="0"/>
          <dgm:chPref val="0"/>
          <dgm:bulletEnabled val="1"/>
        </dgm:presLayoutVars>
      </dgm:prSet>
      <dgm:spPr/>
      <dgm:t>
        <a:bodyPr/>
        <a:lstStyle/>
        <a:p>
          <a:endParaRPr lang="cs-CZ"/>
        </a:p>
      </dgm:t>
    </dgm:pt>
    <dgm:pt modelId="{4A55A2B7-E04F-4B32-9DDD-086C121EA9C3}" type="pres">
      <dgm:prSet presAssocID="{ED0A5C48-EA45-44EF-A7FF-A44EAF38A475}" presName="desTx" presStyleLbl="alignAccFollowNode1" presStyleIdx="2" presStyleCnt="5">
        <dgm:presLayoutVars>
          <dgm:bulletEnabled val="1"/>
        </dgm:presLayoutVars>
      </dgm:prSet>
      <dgm:spPr/>
      <dgm:t>
        <a:bodyPr/>
        <a:lstStyle/>
        <a:p>
          <a:endParaRPr lang="cs-CZ"/>
        </a:p>
      </dgm:t>
    </dgm:pt>
    <dgm:pt modelId="{28785875-F2A8-491E-AD3F-33E29EEFA158}" type="pres">
      <dgm:prSet presAssocID="{2A126F5E-1748-4657-86C8-CA55B9A364E3}" presName="space" presStyleCnt="0"/>
      <dgm:spPr/>
      <dgm:t>
        <a:bodyPr/>
        <a:lstStyle/>
        <a:p>
          <a:endParaRPr lang="cs-CZ"/>
        </a:p>
      </dgm:t>
    </dgm:pt>
    <dgm:pt modelId="{7E013191-DC25-4D9F-84E5-740F84CFD9B1}" type="pres">
      <dgm:prSet presAssocID="{60A217FE-A2D3-4850-86C1-FE2A06ECB678}" presName="composite" presStyleCnt="0"/>
      <dgm:spPr/>
      <dgm:t>
        <a:bodyPr/>
        <a:lstStyle/>
        <a:p>
          <a:endParaRPr lang="cs-CZ"/>
        </a:p>
      </dgm:t>
    </dgm:pt>
    <dgm:pt modelId="{DA37CC8B-CB18-4A51-8B92-EBD20E85B6CC}" type="pres">
      <dgm:prSet presAssocID="{60A217FE-A2D3-4850-86C1-FE2A06ECB678}" presName="parTx" presStyleLbl="alignNode1" presStyleIdx="3" presStyleCnt="5">
        <dgm:presLayoutVars>
          <dgm:chMax val="0"/>
          <dgm:chPref val="0"/>
          <dgm:bulletEnabled val="1"/>
        </dgm:presLayoutVars>
      </dgm:prSet>
      <dgm:spPr/>
      <dgm:t>
        <a:bodyPr/>
        <a:lstStyle/>
        <a:p>
          <a:endParaRPr lang="cs-CZ"/>
        </a:p>
      </dgm:t>
    </dgm:pt>
    <dgm:pt modelId="{B58AFEDF-7558-4DDC-85A1-4085F11EEE83}" type="pres">
      <dgm:prSet presAssocID="{60A217FE-A2D3-4850-86C1-FE2A06ECB678}" presName="desTx" presStyleLbl="alignAccFollowNode1" presStyleIdx="3" presStyleCnt="5">
        <dgm:presLayoutVars>
          <dgm:bulletEnabled val="1"/>
        </dgm:presLayoutVars>
      </dgm:prSet>
      <dgm:spPr/>
      <dgm:t>
        <a:bodyPr/>
        <a:lstStyle/>
        <a:p>
          <a:endParaRPr lang="cs-CZ"/>
        </a:p>
      </dgm:t>
    </dgm:pt>
    <dgm:pt modelId="{DA1A8263-E932-4E59-B40B-9BC9C5262D35}" type="pres">
      <dgm:prSet presAssocID="{A9398144-68B9-4A58-921C-914F11F3F7E0}" presName="space" presStyleCnt="0"/>
      <dgm:spPr/>
      <dgm:t>
        <a:bodyPr/>
        <a:lstStyle/>
        <a:p>
          <a:endParaRPr lang="cs-CZ"/>
        </a:p>
      </dgm:t>
    </dgm:pt>
    <dgm:pt modelId="{8CC28320-003D-41C0-8CA4-9332A3982BF0}" type="pres">
      <dgm:prSet presAssocID="{2E6A187E-A44F-4BFF-8260-9177605E2528}" presName="composite" presStyleCnt="0"/>
      <dgm:spPr/>
      <dgm:t>
        <a:bodyPr/>
        <a:lstStyle/>
        <a:p>
          <a:endParaRPr lang="cs-CZ"/>
        </a:p>
      </dgm:t>
    </dgm:pt>
    <dgm:pt modelId="{2A20BDE7-DDFF-4832-B78D-916582AE3F6B}" type="pres">
      <dgm:prSet presAssocID="{2E6A187E-A44F-4BFF-8260-9177605E2528}" presName="parTx" presStyleLbl="alignNode1" presStyleIdx="4" presStyleCnt="5">
        <dgm:presLayoutVars>
          <dgm:chMax val="0"/>
          <dgm:chPref val="0"/>
          <dgm:bulletEnabled val="1"/>
        </dgm:presLayoutVars>
      </dgm:prSet>
      <dgm:spPr/>
      <dgm:t>
        <a:bodyPr/>
        <a:lstStyle/>
        <a:p>
          <a:endParaRPr lang="cs-CZ"/>
        </a:p>
      </dgm:t>
    </dgm:pt>
    <dgm:pt modelId="{AF55FDE8-9F62-46CD-A70E-4FB3E3705A5D}" type="pres">
      <dgm:prSet presAssocID="{2E6A187E-A44F-4BFF-8260-9177605E2528}" presName="desTx" presStyleLbl="alignAccFollowNode1" presStyleIdx="4" presStyleCnt="5">
        <dgm:presLayoutVars>
          <dgm:bulletEnabled val="1"/>
        </dgm:presLayoutVars>
      </dgm:prSet>
      <dgm:spPr/>
      <dgm:t>
        <a:bodyPr/>
        <a:lstStyle/>
        <a:p>
          <a:endParaRPr lang="cs-CZ"/>
        </a:p>
      </dgm:t>
    </dgm:pt>
  </dgm:ptLst>
  <dgm:cxnLst>
    <dgm:cxn modelId="{0C67E245-2FC1-4E7F-B9F5-979A950C2A1D}" srcId="{71875391-BEAC-4A91-8EB7-D41E3E9DF2C4}" destId="{A166B3A7-6BB2-4ED0-BF3B-CBB39E10C139}" srcOrd="0" destOrd="0" parTransId="{E757EC3D-B41D-4217-93E9-4644F7E1583A}" sibTransId="{C48D5385-A74D-451B-BA8E-DAC1EBA9A36C}"/>
    <dgm:cxn modelId="{F3EE9E36-4D75-4C17-BA92-95335E42C98E}" type="presOf" srcId="{0BF8C045-DE88-44E5-B336-37CD51EE60FA}" destId="{AF55FDE8-9F62-46CD-A70E-4FB3E3705A5D}" srcOrd="0" destOrd="2" presId="urn:microsoft.com/office/officeart/2005/8/layout/hList1"/>
    <dgm:cxn modelId="{FE1BA522-0EC2-4DF3-A272-E70FF3F0BE59}" srcId="{E6BFB37F-CD5E-4E37-8715-0240C1B73964}" destId="{BB17FA71-7087-4F0F-B567-1E4049748079}" srcOrd="3" destOrd="0" parTransId="{D593C313-6F73-4237-81E2-79F5577CB2E1}" sibTransId="{03903704-0700-412B-82B1-CFD4AB7C4775}"/>
    <dgm:cxn modelId="{8FBAC2CC-2FCE-403D-8BBF-D35288EC8A4F}" type="presOf" srcId="{1FD07CF9-C7D2-4998-BD49-0CDFA278A43A}" destId="{8F77BA67-29F2-4FC8-A051-88B1FBA5532C}" srcOrd="0" destOrd="0" presId="urn:microsoft.com/office/officeart/2005/8/layout/hList1"/>
    <dgm:cxn modelId="{B2FCBCE0-02E2-4710-A1F2-6E477D5BF78F}" type="presOf" srcId="{2E6A187E-A44F-4BFF-8260-9177605E2528}" destId="{2A20BDE7-DDFF-4832-B78D-916582AE3F6B}" srcOrd="0" destOrd="0" presId="urn:microsoft.com/office/officeart/2005/8/layout/hList1"/>
    <dgm:cxn modelId="{258669BA-876D-4715-9769-A28FAF6951D5}" srcId="{E6BFB37F-CD5E-4E37-8715-0240C1B73964}" destId="{775ACFA8-F18D-4F7F-99EE-5EB4CC9CD753}" srcOrd="5" destOrd="0" parTransId="{E062EEBD-00F0-4047-B993-A8FE88101F2A}" sibTransId="{93F4A446-22C7-4125-BE28-A02E07921F95}"/>
    <dgm:cxn modelId="{0D7190F8-B54D-48DA-B864-4CE8047E6B5B}" srcId="{A166B3A7-6BB2-4ED0-BF3B-CBB39E10C139}" destId="{140C9086-7DA3-49F4-8EE6-856455DF9BCC}" srcOrd="0" destOrd="0" parTransId="{888E4D7D-1E26-4E6E-B12E-769DE7ED8523}" sibTransId="{7B796EC1-071D-4175-B667-441BC6BA8D02}"/>
    <dgm:cxn modelId="{BB69E557-7CC7-4421-836A-F61B64564FB4}" type="presOf" srcId="{A166B3A7-6BB2-4ED0-BF3B-CBB39E10C139}" destId="{57E077E9-09C2-4780-957D-20B19840FB25}" srcOrd="0" destOrd="0" presId="urn:microsoft.com/office/officeart/2005/8/layout/hList1"/>
    <dgm:cxn modelId="{C33C1E51-BEB5-41D3-BAD1-BD381F3D4A1A}" type="presOf" srcId="{23D6D17C-D9F9-4081-8040-0B8F74350DC1}" destId="{AF55FDE8-9F62-46CD-A70E-4FB3E3705A5D}" srcOrd="0" destOrd="5" presId="urn:microsoft.com/office/officeart/2005/8/layout/hList1"/>
    <dgm:cxn modelId="{8853EA3D-E3DE-429E-9EA3-37DC0A4B647C}" type="presOf" srcId="{ED0A5C48-EA45-44EF-A7FF-A44EAF38A475}" destId="{DD896C42-AFEE-43F5-9563-359C56595AD0}" srcOrd="0" destOrd="0" presId="urn:microsoft.com/office/officeart/2005/8/layout/hList1"/>
    <dgm:cxn modelId="{67C2C2A7-C24B-43D3-BA40-6DF036F71E07}" type="presOf" srcId="{33A93767-AC62-49AD-9B2B-751FC142856E}" destId="{AF55FDE8-9F62-46CD-A70E-4FB3E3705A5D}" srcOrd="0" destOrd="0" presId="urn:microsoft.com/office/officeart/2005/8/layout/hList1"/>
    <dgm:cxn modelId="{B146B6AC-7A30-4D07-8DC2-AED2DBE15DC6}" srcId="{E6BFB37F-CD5E-4E37-8715-0240C1B73964}" destId="{26136064-3D92-4DD8-91C4-0F20C7821724}" srcOrd="2" destOrd="0" parTransId="{8F3885A2-6465-43C3-81A8-F92C58785ED9}" sibTransId="{8418A57A-DDDF-4C83-A009-CA1A1167B2CD}"/>
    <dgm:cxn modelId="{03B1B532-0D20-4A82-B1CA-0BE23B43E0DD}" type="presOf" srcId="{775ACFA8-F18D-4F7F-99EE-5EB4CC9CD753}" destId="{8F77BA67-29F2-4FC8-A051-88B1FBA5532C}" srcOrd="0" destOrd="5" presId="urn:microsoft.com/office/officeart/2005/8/layout/hList1"/>
    <dgm:cxn modelId="{673DAFBA-59DA-46CB-B2F1-D362D568B77C}" type="presOf" srcId="{E6BFB37F-CD5E-4E37-8715-0240C1B73964}" destId="{E6D13F90-8B63-4A03-BF0B-542B02D62AE3}" srcOrd="0" destOrd="0" presId="urn:microsoft.com/office/officeart/2005/8/layout/hList1"/>
    <dgm:cxn modelId="{ED88AA90-558F-41BB-BB54-59373A1BBEE8}" srcId="{71875391-BEAC-4A91-8EB7-D41E3E9DF2C4}" destId="{60A217FE-A2D3-4850-86C1-FE2A06ECB678}" srcOrd="3" destOrd="0" parTransId="{28C74EC1-A1D4-43CF-858F-6875F44B800F}" sibTransId="{A9398144-68B9-4A58-921C-914F11F3F7E0}"/>
    <dgm:cxn modelId="{3D77D830-76C3-414B-9944-0C50357483F6}" srcId="{71875391-BEAC-4A91-8EB7-D41E3E9DF2C4}" destId="{2E6A187E-A44F-4BFF-8260-9177605E2528}" srcOrd="4" destOrd="0" parTransId="{2856D314-F748-4C04-887E-A57AB547BC6D}" sibTransId="{EE53FE94-98BE-499F-BF9B-411AF77E02E3}"/>
    <dgm:cxn modelId="{4F45DF84-B9FF-4C26-BE0D-193D5F5F702A}" srcId="{E6BFB37F-CD5E-4E37-8715-0240C1B73964}" destId="{1FD07CF9-C7D2-4998-BD49-0CDFA278A43A}" srcOrd="0" destOrd="0" parTransId="{997E3C5F-3F29-47B5-8A6C-EE095EC4404F}" sibTransId="{44F33373-FF79-491C-B370-4ADE03835DFD}"/>
    <dgm:cxn modelId="{BB6E0D4E-33AB-4B81-9CF0-E25ED90A4C6A}" srcId="{2E6A187E-A44F-4BFF-8260-9177605E2528}" destId="{8065B10B-693A-415A-8D08-B5F424797FA0}" srcOrd="3" destOrd="0" parTransId="{1AA89F29-983C-43C6-9E25-09D1B08C8ED8}" sibTransId="{4A18FF16-3658-4288-8EAD-26693D44C459}"/>
    <dgm:cxn modelId="{E52D2664-57A5-4659-9BDE-34C4B9D31CF3}" type="presOf" srcId="{BB17FA71-7087-4F0F-B567-1E4049748079}" destId="{8F77BA67-29F2-4FC8-A051-88B1FBA5532C}" srcOrd="0" destOrd="3" presId="urn:microsoft.com/office/officeart/2005/8/layout/hList1"/>
    <dgm:cxn modelId="{7D1ACD91-05DC-4A9E-A4CC-58BFBF0069C2}" srcId="{E6BFB37F-CD5E-4E37-8715-0240C1B73964}" destId="{ACEEAF20-2D45-41C1-BE86-FA21676A07EB}" srcOrd="1" destOrd="0" parTransId="{92561E52-848C-4AFF-A8B8-E53E78EA0658}" sibTransId="{B6989C63-BED9-41F1-AC88-76D0015E41BF}"/>
    <dgm:cxn modelId="{843D01AB-D8F4-4454-BC31-F290FCF454A8}" type="presOf" srcId="{26136064-3D92-4DD8-91C4-0F20C7821724}" destId="{8F77BA67-29F2-4FC8-A051-88B1FBA5532C}" srcOrd="0" destOrd="2" presId="urn:microsoft.com/office/officeart/2005/8/layout/hList1"/>
    <dgm:cxn modelId="{6CC56CB0-0A9D-4445-8396-1A4308CD6652}" type="presOf" srcId="{ACEEAF20-2D45-41C1-BE86-FA21676A07EB}" destId="{8F77BA67-29F2-4FC8-A051-88B1FBA5532C}" srcOrd="0" destOrd="1" presId="urn:microsoft.com/office/officeart/2005/8/layout/hList1"/>
    <dgm:cxn modelId="{AF0DD1A7-60FF-46FB-951E-47D339B2135C}" srcId="{2E6A187E-A44F-4BFF-8260-9177605E2528}" destId="{B65676E6-03AD-416A-A99F-B051729C3E85}" srcOrd="6" destOrd="0" parTransId="{52211EF6-98B5-4536-B887-EBAB030FE80D}" sibTransId="{17A266DA-8629-4796-9A3E-FC05752CFCB9}"/>
    <dgm:cxn modelId="{C7BB8992-04C6-436C-B2F2-9F84C61E9BCA}" srcId="{E6BFB37F-CD5E-4E37-8715-0240C1B73964}" destId="{6A5CA2CA-5608-4292-892D-5C905D550D2E}" srcOrd="4" destOrd="0" parTransId="{37FD5021-5AB5-47F9-A931-712B7FCA98AB}" sibTransId="{0BF6ABA1-E65F-4C3D-BC8A-9170ADA46406}"/>
    <dgm:cxn modelId="{D56E44BE-3C4E-4C80-9F58-5C129819E4E5}" type="presOf" srcId="{B65676E6-03AD-416A-A99F-B051729C3E85}" destId="{AF55FDE8-9F62-46CD-A70E-4FB3E3705A5D}" srcOrd="0" destOrd="6" presId="urn:microsoft.com/office/officeart/2005/8/layout/hList1"/>
    <dgm:cxn modelId="{C97792CE-5180-429F-A185-F1D64F557196}" srcId="{2E6A187E-A44F-4BFF-8260-9177605E2528}" destId="{FF70F115-ADB6-4C72-A5A9-999C4028F785}" srcOrd="4" destOrd="0" parTransId="{830AB35A-A499-47A7-BD7E-BEA95526C9A9}" sibTransId="{371EDA05-6EB9-4BB7-B904-2CB8F9E40C47}"/>
    <dgm:cxn modelId="{E0728F98-85D2-44DB-B98D-71DC6DF25475}" type="presOf" srcId="{140C9086-7DA3-49F4-8EE6-856455DF9BCC}" destId="{A77F5A2F-DC1A-444A-9C4C-23F7F5F800C1}" srcOrd="0" destOrd="0" presId="urn:microsoft.com/office/officeart/2005/8/layout/hList1"/>
    <dgm:cxn modelId="{BBE08348-BF57-44AF-9433-5492CA7C4EBD}" type="presOf" srcId="{8065B10B-693A-415A-8D08-B5F424797FA0}" destId="{AF55FDE8-9F62-46CD-A70E-4FB3E3705A5D}" srcOrd="0" destOrd="3" presId="urn:microsoft.com/office/officeart/2005/8/layout/hList1"/>
    <dgm:cxn modelId="{D008FC33-39B4-4B75-B968-644D2F06FB6A}" type="presOf" srcId="{60A217FE-A2D3-4850-86C1-FE2A06ECB678}" destId="{DA37CC8B-CB18-4A51-8B92-EBD20E85B6CC}" srcOrd="0" destOrd="0" presId="urn:microsoft.com/office/officeart/2005/8/layout/hList1"/>
    <dgm:cxn modelId="{6E89D80C-B88E-4039-B267-C491BB92524F}" srcId="{2E6A187E-A44F-4BFF-8260-9177605E2528}" destId="{23D6D17C-D9F9-4081-8040-0B8F74350DC1}" srcOrd="5" destOrd="0" parTransId="{800FA27F-C760-4A24-8E7E-95730E3AF543}" sibTransId="{6F98FE35-5B22-4031-A490-9FE108F4C8A2}"/>
    <dgm:cxn modelId="{E3C308DF-C863-4D62-9E02-A02A0DF5C35D}" srcId="{2E6A187E-A44F-4BFF-8260-9177605E2528}" destId="{29068AA9-0163-4FB2-B472-59ECFA4296A8}" srcOrd="1" destOrd="0" parTransId="{C7C4878A-440B-414B-8823-CC1E6313DD77}" sibTransId="{92A9242A-B73B-4467-B05F-71303154AD74}"/>
    <dgm:cxn modelId="{228F2951-5551-49E4-9C4E-3DB4FC9A0FFD}" srcId="{71875391-BEAC-4A91-8EB7-D41E3E9DF2C4}" destId="{E6BFB37F-CD5E-4E37-8715-0240C1B73964}" srcOrd="1" destOrd="0" parTransId="{2754DAE0-5EB6-401D-8568-61D262E3CC5C}" sibTransId="{218C4D6E-1B9F-460C-B438-4C564856B9E1}"/>
    <dgm:cxn modelId="{2C170420-C459-46AF-8EB5-CE6DA31B6109}" type="presOf" srcId="{29068AA9-0163-4FB2-B472-59ECFA4296A8}" destId="{AF55FDE8-9F62-46CD-A70E-4FB3E3705A5D}" srcOrd="0" destOrd="1" presId="urn:microsoft.com/office/officeart/2005/8/layout/hList1"/>
    <dgm:cxn modelId="{0078574E-82E4-4544-8319-F9221E215A77}" type="presOf" srcId="{6A5CA2CA-5608-4292-892D-5C905D550D2E}" destId="{8F77BA67-29F2-4FC8-A051-88B1FBA5532C}" srcOrd="0" destOrd="4" presId="urn:microsoft.com/office/officeart/2005/8/layout/hList1"/>
    <dgm:cxn modelId="{D571C22C-3D71-4F75-8B5B-C28523FBC3CE}" srcId="{71875391-BEAC-4A91-8EB7-D41E3E9DF2C4}" destId="{ED0A5C48-EA45-44EF-A7FF-A44EAF38A475}" srcOrd="2" destOrd="0" parTransId="{514D058C-73CD-4656-B2D0-542E1805937C}" sibTransId="{2A126F5E-1748-4657-86C8-CA55B9A364E3}"/>
    <dgm:cxn modelId="{FA70ECD8-22A7-4DD3-BD61-C2FA46E90FA7}" type="presOf" srcId="{FF70F115-ADB6-4C72-A5A9-999C4028F785}" destId="{AF55FDE8-9F62-46CD-A70E-4FB3E3705A5D}" srcOrd="0" destOrd="4" presId="urn:microsoft.com/office/officeart/2005/8/layout/hList1"/>
    <dgm:cxn modelId="{2B3C12AA-4503-4168-B31F-46330BDA70E5}" srcId="{2E6A187E-A44F-4BFF-8260-9177605E2528}" destId="{0BF8C045-DE88-44E5-B336-37CD51EE60FA}" srcOrd="2" destOrd="0" parTransId="{BBB89165-83C5-4446-AB90-3945878CE18F}" sibTransId="{E11A30AB-0F35-4DD0-AE0E-A91B34F8AF67}"/>
    <dgm:cxn modelId="{D88380F6-8134-4C99-99B5-8E5D7055B8F8}" srcId="{2E6A187E-A44F-4BFF-8260-9177605E2528}" destId="{33A93767-AC62-49AD-9B2B-751FC142856E}" srcOrd="0" destOrd="0" parTransId="{B2131551-D07E-4EEA-93AB-B8B1420ED21F}" sibTransId="{F1CC5010-121D-49DF-B37E-283641EDFD54}"/>
    <dgm:cxn modelId="{1F7DC9BC-285E-4275-8780-339C2F9EF373}" type="presOf" srcId="{71875391-BEAC-4A91-8EB7-D41E3E9DF2C4}" destId="{D1DEA126-C2D0-4BED-A387-37E793AE93CD}" srcOrd="0" destOrd="0" presId="urn:microsoft.com/office/officeart/2005/8/layout/hList1"/>
    <dgm:cxn modelId="{5BF6DE9B-9B3E-4E01-8BB8-0FA58F147B9F}" type="presParOf" srcId="{D1DEA126-C2D0-4BED-A387-37E793AE93CD}" destId="{C1AE0E91-7574-45A7-9B45-F97E32C7F6E0}" srcOrd="0" destOrd="0" presId="urn:microsoft.com/office/officeart/2005/8/layout/hList1"/>
    <dgm:cxn modelId="{16199A37-F4EE-497C-9FF6-B4D739E799BD}" type="presParOf" srcId="{C1AE0E91-7574-45A7-9B45-F97E32C7F6E0}" destId="{57E077E9-09C2-4780-957D-20B19840FB25}" srcOrd="0" destOrd="0" presId="urn:microsoft.com/office/officeart/2005/8/layout/hList1"/>
    <dgm:cxn modelId="{B6CD577F-C223-403F-BC86-9AF1724D172E}" type="presParOf" srcId="{C1AE0E91-7574-45A7-9B45-F97E32C7F6E0}" destId="{A77F5A2F-DC1A-444A-9C4C-23F7F5F800C1}" srcOrd="1" destOrd="0" presId="urn:microsoft.com/office/officeart/2005/8/layout/hList1"/>
    <dgm:cxn modelId="{3FFF155A-83F3-4E58-AE37-5286E5984783}" type="presParOf" srcId="{D1DEA126-C2D0-4BED-A387-37E793AE93CD}" destId="{C1802D1C-F326-4750-B681-04F6F40DB866}" srcOrd="1" destOrd="0" presId="urn:microsoft.com/office/officeart/2005/8/layout/hList1"/>
    <dgm:cxn modelId="{520D5411-4DF2-410B-85CB-16A21AF9B968}" type="presParOf" srcId="{D1DEA126-C2D0-4BED-A387-37E793AE93CD}" destId="{AB021FC7-668D-40C2-B76E-5827D03305EF}" srcOrd="2" destOrd="0" presId="urn:microsoft.com/office/officeart/2005/8/layout/hList1"/>
    <dgm:cxn modelId="{C1A2FFD5-E7D4-4AF8-8FC9-D15364704FEF}" type="presParOf" srcId="{AB021FC7-668D-40C2-B76E-5827D03305EF}" destId="{E6D13F90-8B63-4A03-BF0B-542B02D62AE3}" srcOrd="0" destOrd="0" presId="urn:microsoft.com/office/officeart/2005/8/layout/hList1"/>
    <dgm:cxn modelId="{D4BDCC7A-BE74-4ADC-A6F9-4EF1BCC9DBCB}" type="presParOf" srcId="{AB021FC7-668D-40C2-B76E-5827D03305EF}" destId="{8F77BA67-29F2-4FC8-A051-88B1FBA5532C}" srcOrd="1" destOrd="0" presId="urn:microsoft.com/office/officeart/2005/8/layout/hList1"/>
    <dgm:cxn modelId="{4AFA6361-FD53-4A14-823B-C7BB0D64F14A}" type="presParOf" srcId="{D1DEA126-C2D0-4BED-A387-37E793AE93CD}" destId="{76C901BF-D2D0-492E-8BB1-3AE97121A501}" srcOrd="3" destOrd="0" presId="urn:microsoft.com/office/officeart/2005/8/layout/hList1"/>
    <dgm:cxn modelId="{3C3A835C-2AD0-4722-9B39-35C91F8F4080}" type="presParOf" srcId="{D1DEA126-C2D0-4BED-A387-37E793AE93CD}" destId="{10E6EA4F-6C12-4310-91AD-079A87913399}" srcOrd="4" destOrd="0" presId="urn:microsoft.com/office/officeart/2005/8/layout/hList1"/>
    <dgm:cxn modelId="{84BDC957-D3F1-4E9C-98FC-F6E5F209C067}" type="presParOf" srcId="{10E6EA4F-6C12-4310-91AD-079A87913399}" destId="{DD896C42-AFEE-43F5-9563-359C56595AD0}" srcOrd="0" destOrd="0" presId="urn:microsoft.com/office/officeart/2005/8/layout/hList1"/>
    <dgm:cxn modelId="{A89F9C41-B10B-4CF9-BFAE-0D1AA8627462}" type="presParOf" srcId="{10E6EA4F-6C12-4310-91AD-079A87913399}" destId="{4A55A2B7-E04F-4B32-9DDD-086C121EA9C3}" srcOrd="1" destOrd="0" presId="urn:microsoft.com/office/officeart/2005/8/layout/hList1"/>
    <dgm:cxn modelId="{7AA48FD6-207A-45D5-9887-B98ECC7AF27B}" type="presParOf" srcId="{D1DEA126-C2D0-4BED-A387-37E793AE93CD}" destId="{28785875-F2A8-491E-AD3F-33E29EEFA158}" srcOrd="5" destOrd="0" presId="urn:microsoft.com/office/officeart/2005/8/layout/hList1"/>
    <dgm:cxn modelId="{F8A2B9D0-1CF1-41AA-AD21-27864AD25E90}" type="presParOf" srcId="{D1DEA126-C2D0-4BED-A387-37E793AE93CD}" destId="{7E013191-DC25-4D9F-84E5-740F84CFD9B1}" srcOrd="6" destOrd="0" presId="urn:microsoft.com/office/officeart/2005/8/layout/hList1"/>
    <dgm:cxn modelId="{6CC9DF8C-854E-428F-A270-D9C28BE03427}" type="presParOf" srcId="{7E013191-DC25-4D9F-84E5-740F84CFD9B1}" destId="{DA37CC8B-CB18-4A51-8B92-EBD20E85B6CC}" srcOrd="0" destOrd="0" presId="urn:microsoft.com/office/officeart/2005/8/layout/hList1"/>
    <dgm:cxn modelId="{8BCC032A-F7A4-49F1-9892-4CE7C3FC79AD}" type="presParOf" srcId="{7E013191-DC25-4D9F-84E5-740F84CFD9B1}" destId="{B58AFEDF-7558-4DDC-85A1-4085F11EEE83}" srcOrd="1" destOrd="0" presId="urn:microsoft.com/office/officeart/2005/8/layout/hList1"/>
    <dgm:cxn modelId="{9CB46D9E-E71A-4B62-B4DA-9786305FF509}" type="presParOf" srcId="{D1DEA126-C2D0-4BED-A387-37E793AE93CD}" destId="{DA1A8263-E932-4E59-B40B-9BC9C5262D35}" srcOrd="7" destOrd="0" presId="urn:microsoft.com/office/officeart/2005/8/layout/hList1"/>
    <dgm:cxn modelId="{0763BE63-2943-460A-92B3-ABA5A9A05216}" type="presParOf" srcId="{D1DEA126-C2D0-4BED-A387-37E793AE93CD}" destId="{8CC28320-003D-41C0-8CA4-9332A3982BF0}" srcOrd="8" destOrd="0" presId="urn:microsoft.com/office/officeart/2005/8/layout/hList1"/>
    <dgm:cxn modelId="{EE8FFB16-E8E7-4D7B-B38B-EFFB1847D69A}" type="presParOf" srcId="{8CC28320-003D-41C0-8CA4-9332A3982BF0}" destId="{2A20BDE7-DDFF-4832-B78D-916582AE3F6B}" srcOrd="0" destOrd="0" presId="urn:microsoft.com/office/officeart/2005/8/layout/hList1"/>
    <dgm:cxn modelId="{6ACC666B-4DA8-41E5-AB4C-5B772C47B8A7}" type="presParOf" srcId="{8CC28320-003D-41C0-8CA4-9332A3982BF0}" destId="{AF55FDE8-9F62-46CD-A70E-4FB3E3705A5D}"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E077E9-09C2-4780-957D-20B19840FB25}">
      <dsp:nvSpPr>
        <dsp:cNvPr id="0" name=""/>
        <dsp:cNvSpPr/>
      </dsp:nvSpPr>
      <dsp:spPr>
        <a:xfrm>
          <a:off x="2571" y="6513"/>
          <a:ext cx="985837" cy="394335"/>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endParaRPr lang="cs-CZ" sz="2200" kern="1200"/>
        </a:p>
      </dsp:txBody>
      <dsp:txXfrm>
        <a:off x="2571" y="6513"/>
        <a:ext cx="985837" cy="394335"/>
      </dsp:txXfrm>
    </dsp:sp>
    <dsp:sp modelId="{A77F5A2F-DC1A-444A-9C4C-23F7F5F800C1}">
      <dsp:nvSpPr>
        <dsp:cNvPr id="0" name=""/>
        <dsp:cNvSpPr/>
      </dsp:nvSpPr>
      <dsp:spPr>
        <a:xfrm>
          <a:off x="2571" y="400848"/>
          <a:ext cx="985837" cy="2793037"/>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a:lnSpc>
              <a:spcPct val="90000"/>
            </a:lnSpc>
            <a:spcBef>
              <a:spcPct val="0"/>
            </a:spcBef>
            <a:spcAft>
              <a:spcPct val="15000"/>
            </a:spcAft>
            <a:buChar char="••"/>
          </a:pPr>
          <a:endParaRPr lang="cs-CZ" sz="2200" kern="1200"/>
        </a:p>
      </dsp:txBody>
      <dsp:txXfrm>
        <a:off x="2571" y="400848"/>
        <a:ext cx="985837" cy="2793037"/>
      </dsp:txXfrm>
    </dsp:sp>
    <dsp:sp modelId="{E6D13F90-8B63-4A03-BF0B-542B02D62AE3}">
      <dsp:nvSpPr>
        <dsp:cNvPr id="0" name=""/>
        <dsp:cNvSpPr/>
      </dsp:nvSpPr>
      <dsp:spPr>
        <a:xfrm>
          <a:off x="1126426" y="6513"/>
          <a:ext cx="985837" cy="394335"/>
        </a:xfrm>
        <a:prstGeom prst="rect">
          <a:avLst/>
        </a:prstGeom>
        <a:gradFill rotWithShape="0">
          <a:gsLst>
            <a:gs pos="0">
              <a:schemeClr val="accent3">
                <a:hueOff val="2812566"/>
                <a:satOff val="-4220"/>
                <a:lumOff val="-686"/>
                <a:alphaOff val="0"/>
                <a:shade val="51000"/>
                <a:satMod val="130000"/>
              </a:schemeClr>
            </a:gs>
            <a:gs pos="80000">
              <a:schemeClr val="accent3">
                <a:hueOff val="2812566"/>
                <a:satOff val="-4220"/>
                <a:lumOff val="-686"/>
                <a:alphaOff val="0"/>
                <a:shade val="93000"/>
                <a:satMod val="130000"/>
              </a:schemeClr>
            </a:gs>
            <a:gs pos="100000">
              <a:schemeClr val="accent3">
                <a:hueOff val="2812566"/>
                <a:satOff val="-4220"/>
                <a:lumOff val="-686"/>
                <a:alphaOff val="0"/>
                <a:shade val="94000"/>
                <a:satMod val="135000"/>
              </a:schemeClr>
            </a:gs>
          </a:gsLst>
          <a:lin ang="16200000" scaled="0"/>
        </a:gradFill>
        <a:ln w="9525" cap="flat" cmpd="sng" algn="ctr">
          <a:solidFill>
            <a:schemeClr val="accent3">
              <a:hueOff val="2812566"/>
              <a:satOff val="-4220"/>
              <a:lumOff val="-686"/>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endParaRPr lang="cs-CZ" sz="2200" kern="1200"/>
        </a:p>
      </dsp:txBody>
      <dsp:txXfrm>
        <a:off x="1126426" y="6513"/>
        <a:ext cx="985837" cy="394335"/>
      </dsp:txXfrm>
    </dsp:sp>
    <dsp:sp modelId="{8F77BA67-29F2-4FC8-A051-88B1FBA5532C}">
      <dsp:nvSpPr>
        <dsp:cNvPr id="0" name=""/>
        <dsp:cNvSpPr/>
      </dsp:nvSpPr>
      <dsp:spPr>
        <a:xfrm>
          <a:off x="1126426" y="400848"/>
          <a:ext cx="985837" cy="2793037"/>
        </a:xfrm>
        <a:prstGeom prst="rect">
          <a:avLst/>
        </a:prstGeom>
        <a:solidFill>
          <a:schemeClr val="accent3">
            <a:tint val="40000"/>
            <a:alpha val="90000"/>
            <a:hueOff val="2679213"/>
            <a:satOff val="-3448"/>
            <a:lumOff val="-269"/>
            <a:alphaOff val="0"/>
          </a:schemeClr>
        </a:solidFill>
        <a:ln w="9525" cap="flat" cmpd="sng" algn="ctr">
          <a:solidFill>
            <a:schemeClr val="accent3">
              <a:tint val="40000"/>
              <a:alpha val="90000"/>
              <a:hueOff val="2679213"/>
              <a:satOff val="-3448"/>
              <a:lumOff val="-269"/>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dsp:txBody>
      <dsp:txXfrm>
        <a:off x="1126426" y="400848"/>
        <a:ext cx="985837" cy="2793037"/>
      </dsp:txXfrm>
    </dsp:sp>
    <dsp:sp modelId="{DD896C42-AFEE-43F5-9563-359C56595AD0}">
      <dsp:nvSpPr>
        <dsp:cNvPr id="0" name=""/>
        <dsp:cNvSpPr/>
      </dsp:nvSpPr>
      <dsp:spPr>
        <a:xfrm>
          <a:off x="2250281" y="6513"/>
          <a:ext cx="985837" cy="394335"/>
        </a:xfrm>
        <a:prstGeom prst="rect">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w="9525" cap="flat" cmpd="sng" algn="ctr">
          <a:solidFill>
            <a:schemeClr val="accent3">
              <a:hueOff val="5625132"/>
              <a:satOff val="-8440"/>
              <a:lumOff val="-1373"/>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endParaRPr lang="cs-CZ" sz="2200" kern="1200"/>
        </a:p>
      </dsp:txBody>
      <dsp:txXfrm>
        <a:off x="2250281" y="6513"/>
        <a:ext cx="985837" cy="394335"/>
      </dsp:txXfrm>
    </dsp:sp>
    <dsp:sp modelId="{4A55A2B7-E04F-4B32-9DDD-086C121EA9C3}">
      <dsp:nvSpPr>
        <dsp:cNvPr id="0" name=""/>
        <dsp:cNvSpPr/>
      </dsp:nvSpPr>
      <dsp:spPr>
        <a:xfrm>
          <a:off x="2250281" y="400848"/>
          <a:ext cx="985837" cy="2793037"/>
        </a:xfrm>
        <a:prstGeom prst="rect">
          <a:avLst/>
        </a:prstGeom>
        <a:solidFill>
          <a:schemeClr val="accent3">
            <a:tint val="40000"/>
            <a:alpha val="90000"/>
            <a:hueOff val="5358427"/>
            <a:satOff val="-6896"/>
            <a:lumOff val="-537"/>
            <a:alphaOff val="0"/>
          </a:schemeClr>
        </a:solidFill>
        <a:ln w="9525" cap="flat" cmpd="sng" algn="ctr">
          <a:solidFill>
            <a:schemeClr val="accent3">
              <a:tint val="40000"/>
              <a:alpha val="90000"/>
              <a:hueOff val="5358427"/>
              <a:satOff val="-6896"/>
              <a:lumOff val="-537"/>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DA37CC8B-CB18-4A51-8B92-EBD20E85B6CC}">
      <dsp:nvSpPr>
        <dsp:cNvPr id="0" name=""/>
        <dsp:cNvSpPr/>
      </dsp:nvSpPr>
      <dsp:spPr>
        <a:xfrm>
          <a:off x="3374136" y="6513"/>
          <a:ext cx="985837" cy="394335"/>
        </a:xfrm>
        <a:prstGeom prst="rect">
          <a:avLst/>
        </a:prstGeom>
        <a:gradFill rotWithShape="0">
          <a:gsLst>
            <a:gs pos="0">
              <a:schemeClr val="accent3">
                <a:hueOff val="8437698"/>
                <a:satOff val="-12660"/>
                <a:lumOff val="-2059"/>
                <a:alphaOff val="0"/>
                <a:shade val="51000"/>
                <a:satMod val="130000"/>
              </a:schemeClr>
            </a:gs>
            <a:gs pos="80000">
              <a:schemeClr val="accent3">
                <a:hueOff val="8437698"/>
                <a:satOff val="-12660"/>
                <a:lumOff val="-2059"/>
                <a:alphaOff val="0"/>
                <a:shade val="93000"/>
                <a:satMod val="130000"/>
              </a:schemeClr>
            </a:gs>
            <a:gs pos="100000">
              <a:schemeClr val="accent3">
                <a:hueOff val="8437698"/>
                <a:satOff val="-12660"/>
                <a:lumOff val="-2059"/>
                <a:alphaOff val="0"/>
                <a:shade val="94000"/>
                <a:satMod val="135000"/>
              </a:schemeClr>
            </a:gs>
          </a:gsLst>
          <a:lin ang="16200000" scaled="0"/>
        </a:gradFill>
        <a:ln w="9525" cap="flat" cmpd="sng" algn="ctr">
          <a:solidFill>
            <a:schemeClr val="accent3">
              <a:hueOff val="8437698"/>
              <a:satOff val="-12660"/>
              <a:lumOff val="-2059"/>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endParaRPr lang="cs-CZ" sz="2200" kern="1200"/>
        </a:p>
      </dsp:txBody>
      <dsp:txXfrm>
        <a:off x="3374136" y="6513"/>
        <a:ext cx="985837" cy="394335"/>
      </dsp:txXfrm>
    </dsp:sp>
    <dsp:sp modelId="{B58AFEDF-7558-4DDC-85A1-4085F11EEE83}">
      <dsp:nvSpPr>
        <dsp:cNvPr id="0" name=""/>
        <dsp:cNvSpPr/>
      </dsp:nvSpPr>
      <dsp:spPr>
        <a:xfrm>
          <a:off x="3374136" y="400848"/>
          <a:ext cx="985837" cy="2793037"/>
        </a:xfrm>
        <a:prstGeom prst="rect">
          <a:avLst/>
        </a:prstGeom>
        <a:solidFill>
          <a:schemeClr val="accent3">
            <a:tint val="40000"/>
            <a:alpha val="90000"/>
            <a:hueOff val="8037640"/>
            <a:satOff val="-10345"/>
            <a:lumOff val="-806"/>
            <a:alphaOff val="0"/>
          </a:schemeClr>
        </a:solidFill>
        <a:ln w="9525" cap="flat" cmpd="sng" algn="ctr">
          <a:solidFill>
            <a:schemeClr val="accent3">
              <a:tint val="40000"/>
              <a:alpha val="90000"/>
              <a:hueOff val="8037640"/>
              <a:satOff val="-10345"/>
              <a:lumOff val="-806"/>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2A20BDE7-DDFF-4832-B78D-916582AE3F6B}">
      <dsp:nvSpPr>
        <dsp:cNvPr id="0" name=""/>
        <dsp:cNvSpPr/>
      </dsp:nvSpPr>
      <dsp:spPr>
        <a:xfrm>
          <a:off x="4497990" y="6513"/>
          <a:ext cx="985837" cy="394335"/>
        </a:xfrm>
        <a:prstGeom prst="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w="9525" cap="flat" cmpd="sng" algn="ctr">
          <a:solidFill>
            <a:schemeClr val="accent3">
              <a:hueOff val="11250264"/>
              <a:satOff val="-16880"/>
              <a:lumOff val="-2745"/>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endParaRPr lang="cs-CZ" sz="2200" kern="1200"/>
        </a:p>
      </dsp:txBody>
      <dsp:txXfrm>
        <a:off x="4497990" y="6513"/>
        <a:ext cx="985837" cy="394335"/>
      </dsp:txXfrm>
    </dsp:sp>
    <dsp:sp modelId="{AF55FDE8-9F62-46CD-A70E-4FB3E3705A5D}">
      <dsp:nvSpPr>
        <dsp:cNvPr id="0" name=""/>
        <dsp:cNvSpPr/>
      </dsp:nvSpPr>
      <dsp:spPr>
        <a:xfrm>
          <a:off x="4497990" y="400848"/>
          <a:ext cx="985837" cy="2793037"/>
        </a:xfrm>
        <a:prstGeom prst="rect">
          <a:avLst/>
        </a:prstGeom>
        <a:solidFill>
          <a:schemeClr val="accent3">
            <a:tint val="40000"/>
            <a:alpha val="90000"/>
            <a:hueOff val="10716854"/>
            <a:satOff val="-13793"/>
            <a:lumOff val="-1075"/>
            <a:alphaOff val="0"/>
          </a:schemeClr>
        </a:solidFill>
        <a:ln w="9525" cap="flat" cmpd="sng" algn="ctr">
          <a:solidFill>
            <a:schemeClr val="accent3">
              <a:tint val="40000"/>
              <a:alpha val="90000"/>
              <a:hueOff val="10716854"/>
              <a:satOff val="-13793"/>
              <a:lumOff val="-1075"/>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dsp:txBody>
      <dsp:txXfrm>
        <a:off x="4497990" y="400848"/>
        <a:ext cx="985837" cy="279303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B4E9-44E8-44A9-99A6-9429838A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1453</Words>
  <Characters>8577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26</cp:revision>
  <dcterms:created xsi:type="dcterms:W3CDTF">2011-08-05T16:53:00Z</dcterms:created>
  <dcterms:modified xsi:type="dcterms:W3CDTF">2018-06-21T12:21:00Z</dcterms:modified>
</cp:coreProperties>
</file>