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57" w:rsidRPr="002C6BAE" w:rsidRDefault="00D03857" w:rsidP="00D0385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Pracovní </w:t>
      </w:r>
      <w:r w:rsidRPr="002C6BAE">
        <w:rPr>
          <w:sz w:val="32"/>
          <w:szCs w:val="32"/>
        </w:rPr>
        <w:t xml:space="preserve">list – </w:t>
      </w:r>
      <w:r w:rsidR="002C6BAE" w:rsidRPr="002C6BAE">
        <w:rPr>
          <w:sz w:val="32"/>
          <w:szCs w:val="32"/>
        </w:rPr>
        <w:t xml:space="preserve">Činnostní modely výuky a výchova v činnostní škole – </w:t>
      </w:r>
      <w:proofErr w:type="spellStart"/>
      <w:r w:rsidR="002C6BAE" w:rsidRPr="002C6BAE">
        <w:rPr>
          <w:sz w:val="32"/>
          <w:szCs w:val="32"/>
        </w:rPr>
        <w:t>Adolphe</w:t>
      </w:r>
      <w:proofErr w:type="spellEnd"/>
      <w:r w:rsidR="002C6BAE" w:rsidRPr="002C6BAE">
        <w:rPr>
          <w:sz w:val="32"/>
          <w:szCs w:val="32"/>
        </w:rPr>
        <w:t xml:space="preserve"> </w:t>
      </w:r>
      <w:proofErr w:type="spellStart"/>
      <w:r w:rsidR="002C6BAE" w:rsidRPr="002C6BAE">
        <w:rPr>
          <w:sz w:val="32"/>
          <w:szCs w:val="32"/>
        </w:rPr>
        <w:t>Ferrière</w:t>
      </w:r>
      <w:proofErr w:type="spellEnd"/>
      <w:r w:rsidR="002C6BAE" w:rsidRPr="002C6BAE">
        <w:rPr>
          <w:sz w:val="32"/>
          <w:szCs w:val="32"/>
        </w:rPr>
        <w:t>, Jean-</w:t>
      </w:r>
      <w:proofErr w:type="spellStart"/>
      <w:r w:rsidR="002C6BAE" w:rsidRPr="002C6BAE">
        <w:rPr>
          <w:sz w:val="32"/>
          <w:szCs w:val="32"/>
        </w:rPr>
        <w:t>Ovide</w:t>
      </w:r>
      <w:proofErr w:type="spellEnd"/>
      <w:r w:rsidR="002C6BAE" w:rsidRPr="002C6BAE">
        <w:rPr>
          <w:sz w:val="32"/>
          <w:szCs w:val="32"/>
        </w:rPr>
        <w:t xml:space="preserve"> </w:t>
      </w:r>
      <w:proofErr w:type="spellStart"/>
      <w:r w:rsidR="002C6BAE" w:rsidRPr="002C6BAE">
        <w:rPr>
          <w:sz w:val="32"/>
          <w:szCs w:val="32"/>
        </w:rPr>
        <w:t>Decroly</w:t>
      </w:r>
      <w:proofErr w:type="spellEnd"/>
      <w:r w:rsidR="002C6BAE" w:rsidRPr="002C6BAE">
        <w:rPr>
          <w:sz w:val="32"/>
          <w:szCs w:val="32"/>
        </w:rPr>
        <w:t xml:space="preserve">, </w:t>
      </w:r>
      <w:proofErr w:type="spellStart"/>
      <w:r w:rsidR="002C6BAE" w:rsidRPr="002C6BAE">
        <w:rPr>
          <w:sz w:val="32"/>
          <w:szCs w:val="32"/>
        </w:rPr>
        <w:t>Célestin</w:t>
      </w:r>
      <w:proofErr w:type="spellEnd"/>
      <w:r w:rsidR="002C6BAE" w:rsidRPr="002C6BAE">
        <w:rPr>
          <w:sz w:val="32"/>
          <w:szCs w:val="32"/>
        </w:rPr>
        <w:t xml:space="preserve"> </w:t>
      </w:r>
      <w:proofErr w:type="spellStart"/>
      <w:r w:rsidR="002C6BAE" w:rsidRPr="002C6BAE">
        <w:rPr>
          <w:sz w:val="32"/>
          <w:szCs w:val="32"/>
        </w:rPr>
        <w:t>Freinet</w:t>
      </w:r>
      <w:proofErr w:type="spellEnd"/>
      <w:r w:rsidR="002C6BAE" w:rsidRPr="002C6BAE">
        <w:rPr>
          <w:sz w:val="32"/>
          <w:szCs w:val="32"/>
        </w:rPr>
        <w:t xml:space="preserve">, Georg </w:t>
      </w:r>
      <w:proofErr w:type="spellStart"/>
      <w:r w:rsidR="002C6BAE" w:rsidRPr="002C6BAE">
        <w:rPr>
          <w:sz w:val="32"/>
          <w:szCs w:val="32"/>
        </w:rPr>
        <w:t>Kerschensteiner</w:t>
      </w:r>
      <w:proofErr w:type="spellEnd"/>
      <w:r w:rsidR="002C6BAE" w:rsidRPr="002C6BAE">
        <w:rPr>
          <w:sz w:val="32"/>
          <w:szCs w:val="32"/>
        </w:rPr>
        <w:t>.</w:t>
      </w:r>
    </w:p>
    <w:p w:rsidR="00D03857" w:rsidRDefault="00D03857" w:rsidP="00D03857">
      <w:pPr>
        <w:jc w:val="center"/>
        <w:rPr>
          <w:sz w:val="28"/>
          <w:szCs w:val="28"/>
        </w:rPr>
      </w:pPr>
    </w:p>
    <w:p w:rsidR="00D03857" w:rsidRDefault="00D03857" w:rsidP="00D03857">
      <w:pPr>
        <w:rPr>
          <w:sz w:val="28"/>
          <w:szCs w:val="28"/>
        </w:rPr>
      </w:pPr>
      <w:r>
        <w:rPr>
          <w:sz w:val="28"/>
          <w:szCs w:val="28"/>
        </w:rPr>
        <w:t xml:space="preserve">Úkol 1 : Z následujícího seznamu si vyberte a prostudujte jednu publikaci. </w:t>
      </w:r>
    </w:p>
    <w:p w:rsidR="00D03857" w:rsidRDefault="002C6BAE" w:rsidP="00D03857">
      <w:r>
        <w:rPr>
          <w:caps/>
        </w:rPr>
        <w:t>Ferrière</w:t>
      </w:r>
      <w:r>
        <w:t xml:space="preserve">, </w:t>
      </w:r>
      <w:proofErr w:type="spellStart"/>
      <w:r>
        <w:t>Adolphe</w:t>
      </w:r>
      <w:proofErr w:type="spellEnd"/>
      <w:r>
        <w:t xml:space="preserve">. </w:t>
      </w:r>
      <w:r>
        <w:rPr>
          <w:i/>
          <w:iCs/>
        </w:rPr>
        <w:t>Přetvořme školu: Výzvy rodičům a úřadům</w:t>
      </w:r>
      <w:r>
        <w:t xml:space="preserve">. Brno: </w:t>
      </w:r>
      <w:proofErr w:type="spellStart"/>
      <w:r>
        <w:t>Ústř</w:t>
      </w:r>
      <w:proofErr w:type="spellEnd"/>
      <w:r>
        <w:t xml:space="preserve">. spol. jednot </w:t>
      </w:r>
      <w:proofErr w:type="gramStart"/>
      <w:r>
        <w:t>učit. a Dědictví</w:t>
      </w:r>
      <w:proofErr w:type="gramEnd"/>
      <w:r>
        <w:t xml:space="preserve"> Komenského, 1931.</w:t>
      </w:r>
    </w:p>
    <w:p w:rsidR="008B1349" w:rsidRPr="008E1987" w:rsidRDefault="008B1349" w:rsidP="00D03857">
      <w:pPr>
        <w:rPr>
          <w:sz w:val="28"/>
          <w:szCs w:val="28"/>
        </w:rPr>
      </w:pPr>
      <w:r>
        <w:rPr>
          <w:caps/>
        </w:rPr>
        <w:t>Dewey</w:t>
      </w:r>
      <w:r>
        <w:t xml:space="preserve">, John. </w:t>
      </w:r>
      <w:r>
        <w:rPr>
          <w:i/>
          <w:iCs/>
        </w:rPr>
        <w:t>Škola a společnost</w:t>
      </w:r>
      <w:r>
        <w:t xml:space="preserve">. Překlad Jan Mrazík. V Praze: Jan </w:t>
      </w:r>
      <w:proofErr w:type="spellStart"/>
      <w:r>
        <w:t>Laichter</w:t>
      </w:r>
      <w:proofErr w:type="spellEnd"/>
      <w:r>
        <w:t>, 1904.</w:t>
      </w:r>
    </w:p>
    <w:p w:rsidR="009302F1" w:rsidRDefault="008B1349" w:rsidP="00D03857">
      <w:r>
        <w:rPr>
          <w:caps/>
        </w:rPr>
        <w:t>Dewey</w:t>
      </w:r>
      <w:r>
        <w:t xml:space="preserve">, John. </w:t>
      </w:r>
      <w:r>
        <w:rPr>
          <w:i/>
          <w:iCs/>
        </w:rPr>
        <w:t>Demokracie a výchova</w:t>
      </w:r>
      <w:r>
        <w:t xml:space="preserve">. Praha: Jan </w:t>
      </w:r>
      <w:proofErr w:type="spellStart"/>
      <w:r>
        <w:t>Laichter</w:t>
      </w:r>
      <w:proofErr w:type="spellEnd"/>
      <w:r>
        <w:t>, 1932.</w:t>
      </w:r>
    </w:p>
    <w:p w:rsidR="00D03857" w:rsidRDefault="008B1349" w:rsidP="00D03857">
      <w:r>
        <w:rPr>
          <w:caps/>
        </w:rPr>
        <w:t>Pánková</w:t>
      </w:r>
      <w:r>
        <w:t xml:space="preserve">, Markéta, KASPEROVÁ, Dana, KASPER, Tomáš a kol. </w:t>
      </w:r>
      <w:r>
        <w:rPr>
          <w:i/>
          <w:iCs/>
        </w:rPr>
        <w:t>Meziválečná školská reforma v Československu</w:t>
      </w:r>
      <w:r>
        <w:t>. Praha: Academia, 2015.</w:t>
      </w:r>
    </w:p>
    <w:p w:rsidR="008B1349" w:rsidRDefault="008B1349" w:rsidP="00D03857">
      <w:r>
        <w:rPr>
          <w:caps/>
        </w:rPr>
        <w:t>Příhoda</w:t>
      </w:r>
      <w:r>
        <w:t xml:space="preserve">, Václav. </w:t>
      </w:r>
      <w:proofErr w:type="spellStart"/>
      <w:r>
        <w:rPr>
          <w:i/>
          <w:iCs/>
        </w:rPr>
        <w:t>Racionalisace</w:t>
      </w:r>
      <w:proofErr w:type="spellEnd"/>
      <w:r>
        <w:rPr>
          <w:i/>
          <w:iCs/>
        </w:rPr>
        <w:t xml:space="preserve"> školství: funkcionální organisace školské soustavy</w:t>
      </w:r>
      <w:r>
        <w:t>. II. vydání. Praha: Orbis, 1930</w:t>
      </w:r>
      <w:r w:rsidR="00BA3E03">
        <w:t>.</w:t>
      </w:r>
    </w:p>
    <w:p w:rsidR="002C6BAE" w:rsidRDefault="002C6BAE" w:rsidP="00D03857">
      <w:r>
        <w:rPr>
          <w:caps/>
        </w:rPr>
        <w:t>Rýdl</w:t>
      </w:r>
      <w:r>
        <w:t xml:space="preserve">, Karel. </w:t>
      </w:r>
      <w:r>
        <w:rPr>
          <w:i/>
          <w:iCs/>
        </w:rPr>
        <w:t>Alternativní pedagogická hnutí v současné společnosti</w:t>
      </w:r>
      <w:r>
        <w:t>. Brno: Zeman Marek, 1994</w:t>
      </w:r>
    </w:p>
    <w:p w:rsidR="00D03857" w:rsidRDefault="002C6BAE" w:rsidP="00D03857">
      <w:r>
        <w:rPr>
          <w:caps/>
        </w:rPr>
        <w:t>Rýdl</w:t>
      </w:r>
      <w:r>
        <w:t xml:space="preserve">, Karel. </w:t>
      </w:r>
      <w:r>
        <w:rPr>
          <w:i/>
          <w:iCs/>
        </w:rPr>
        <w:t xml:space="preserve">Eduard </w:t>
      </w:r>
      <w:proofErr w:type="spellStart"/>
      <w:r>
        <w:rPr>
          <w:i/>
          <w:iCs/>
        </w:rPr>
        <w:t>Štorch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ein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tschechischer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Wegbereiter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modernen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Erlebnispädagogik</w:t>
      </w:r>
      <w:proofErr w:type="spellEnd"/>
      <w:r>
        <w:rPr>
          <w:i/>
          <w:iCs/>
        </w:rPr>
        <w:t>?</w:t>
      </w:r>
      <w:r>
        <w:t xml:space="preserve">. </w:t>
      </w:r>
      <w:proofErr w:type="spellStart"/>
      <w:r>
        <w:t>Lüneburg</w:t>
      </w:r>
      <w:proofErr w:type="spellEnd"/>
      <w:r>
        <w:t xml:space="preserve">: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Erlebnispädagogik</w:t>
      </w:r>
      <w:proofErr w:type="spellEnd"/>
      <w:r>
        <w:t>, 1999.</w:t>
      </w:r>
    </w:p>
    <w:p w:rsidR="002C6BAE" w:rsidRDefault="002C6BAE" w:rsidP="00D03857">
      <w:r>
        <w:rPr>
          <w:caps/>
        </w:rPr>
        <w:t>Titzl</w:t>
      </w:r>
      <w:r>
        <w:t xml:space="preserve">, Boris. </w:t>
      </w:r>
      <w:r>
        <w:rPr>
          <w:i/>
          <w:iCs/>
        </w:rPr>
        <w:t>To byl český učitel: František Bakule, jeho děti a zpěváčci</w:t>
      </w:r>
      <w:r>
        <w:t>. 1. vyd. Praha: Společnost Františka Bakule, 1998.</w:t>
      </w:r>
      <w:bookmarkStart w:id="0" w:name="_GoBack"/>
      <w:bookmarkEnd w:id="0"/>
    </w:p>
    <w:p w:rsidR="002C6BAE" w:rsidRDefault="002C6BAE" w:rsidP="00D03857"/>
    <w:p w:rsidR="00D03857" w:rsidRPr="008E1987" w:rsidRDefault="00D03857" w:rsidP="00D03857">
      <w:pPr>
        <w:rPr>
          <w:sz w:val="28"/>
          <w:szCs w:val="28"/>
        </w:rPr>
      </w:pPr>
      <w:r w:rsidRPr="008E1987">
        <w:rPr>
          <w:sz w:val="28"/>
          <w:szCs w:val="28"/>
        </w:rPr>
        <w:t xml:space="preserve">Úkol 2: Vypracujte odbornou analýzu publikace (rozsah </w:t>
      </w:r>
      <w:r w:rsidR="000C5A33">
        <w:rPr>
          <w:sz w:val="28"/>
          <w:szCs w:val="28"/>
        </w:rPr>
        <w:t>5</w:t>
      </w:r>
      <w:r w:rsidRPr="008E1987">
        <w:rPr>
          <w:sz w:val="28"/>
          <w:szCs w:val="28"/>
        </w:rPr>
        <w:t xml:space="preserve"> normostran). </w:t>
      </w:r>
    </w:p>
    <w:p w:rsidR="00D03857" w:rsidRPr="008E1987" w:rsidRDefault="00D03857" w:rsidP="00D03857">
      <w:pPr>
        <w:rPr>
          <w:sz w:val="28"/>
          <w:szCs w:val="28"/>
        </w:rPr>
      </w:pPr>
      <w:r w:rsidRPr="008E1987">
        <w:rPr>
          <w:sz w:val="28"/>
          <w:szCs w:val="28"/>
        </w:rPr>
        <w:t>Analýza musí obsahovat: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Název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Anotace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Klíčová slova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Úvod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Vlastní stať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 xml:space="preserve">Závěr 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Reflexe publikace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O autorovi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Seznam použité literatury</w:t>
      </w:r>
    </w:p>
    <w:p w:rsidR="00D03857" w:rsidRDefault="00D03857">
      <w:pPr>
        <w:rPr>
          <w:caps/>
        </w:rPr>
      </w:pPr>
    </w:p>
    <w:sectPr w:rsidR="00D0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2BE7"/>
    <w:multiLevelType w:val="hybridMultilevel"/>
    <w:tmpl w:val="18D27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0"/>
    <w:rsid w:val="000C5A33"/>
    <w:rsid w:val="000D4080"/>
    <w:rsid w:val="00255BCE"/>
    <w:rsid w:val="002C6BAE"/>
    <w:rsid w:val="008B1349"/>
    <w:rsid w:val="009302F1"/>
    <w:rsid w:val="00BA3E03"/>
    <w:rsid w:val="00D03857"/>
    <w:rsid w:val="00D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E3D4-20EC-4785-ACBA-EF3942D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Dana Kasperová</cp:lastModifiedBy>
  <cp:revision>5</cp:revision>
  <dcterms:created xsi:type="dcterms:W3CDTF">2018-06-26T08:35:00Z</dcterms:created>
  <dcterms:modified xsi:type="dcterms:W3CDTF">2018-06-27T08:57:00Z</dcterms:modified>
</cp:coreProperties>
</file>