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6138">
        <w:rPr>
          <w:rFonts w:ascii="Times New Roman" w:eastAsia="TimesNewRomanPSMT" w:hAnsi="Times New Roman" w:cs="Times New Roman"/>
          <w:sz w:val="24"/>
          <w:szCs w:val="24"/>
        </w:rPr>
        <w:t>1)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Charakterizujte chod a vyučovan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pozdně středověk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vesnick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a městsk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školy a uveďte</w:t>
      </w:r>
    </w:p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6138">
        <w:rPr>
          <w:rFonts w:ascii="Times New Roman" w:eastAsia="TimesNewRomanPSMT" w:hAnsi="Times New Roman" w:cs="Times New Roman"/>
          <w:sz w:val="24"/>
          <w:szCs w:val="24"/>
        </w:rPr>
        <w:t>reformn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n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vrhy Komensk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ho na jej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chod.</w:t>
      </w:r>
    </w:p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6138">
        <w:rPr>
          <w:rFonts w:ascii="Times New Roman" w:eastAsia="TimesNewRomanPSMT" w:hAnsi="Times New Roman" w:cs="Times New Roman"/>
          <w:sz w:val="24"/>
          <w:szCs w:val="24"/>
        </w:rPr>
        <w:t>2) Rozdělte n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sleduj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c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pojmy a skutečnosti do několika skupin:</w:t>
      </w:r>
    </w:p>
    <w:p w:rsidR="006907FB" w:rsidRPr="00C52A70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2A70">
        <w:rPr>
          <w:rFonts w:ascii="Times New Roman" w:eastAsia="TimesNewRomanPSMT" w:hAnsi="Times New Roman" w:cs="Times New Roman"/>
          <w:sz w:val="24"/>
          <w:szCs w:val="24"/>
        </w:rPr>
        <w:t>a) d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C52A70">
        <w:rPr>
          <w:rFonts w:ascii="Times New Roman" w:eastAsia="TimesNewRomanPSMT" w:hAnsi="Times New Roman" w:cs="Times New Roman"/>
          <w:sz w:val="24"/>
          <w:szCs w:val="24"/>
        </w:rPr>
        <w:t>lo a život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907FB" w:rsidRPr="00C52A70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b) vyučovací</w:t>
      </w:r>
      <w:r w:rsidRPr="00C52A70">
        <w:rPr>
          <w:rFonts w:ascii="Times New Roman" w:eastAsia="TimesNewRomanPSMT" w:hAnsi="Times New Roman" w:cs="Times New Roman"/>
          <w:sz w:val="24"/>
          <w:szCs w:val="24"/>
        </w:rPr>
        <w:t xml:space="preserve"> metoda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907FB" w:rsidRPr="00C52A70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c) školská</w:t>
      </w:r>
      <w:r w:rsidRPr="00C52A70">
        <w:rPr>
          <w:rFonts w:ascii="Times New Roman" w:eastAsia="TimesNewRomanPSMT" w:hAnsi="Times New Roman" w:cs="Times New Roman"/>
          <w:sz w:val="24"/>
          <w:szCs w:val="24"/>
        </w:rPr>
        <w:t xml:space="preserve"> soustava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907FB" w:rsidRPr="00C52A70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2A70">
        <w:rPr>
          <w:rFonts w:ascii="Times New Roman" w:eastAsia="TimesNewRomanPSMT" w:hAnsi="Times New Roman" w:cs="Times New Roman"/>
          <w:sz w:val="24"/>
          <w:szCs w:val="24"/>
        </w:rPr>
        <w:t>d) obraz světa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907FB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2A70">
        <w:rPr>
          <w:rFonts w:ascii="Times New Roman" w:eastAsia="TimesNewRomanPSMT" w:hAnsi="Times New Roman" w:cs="Times New Roman"/>
          <w:sz w:val="24"/>
          <w:szCs w:val="24"/>
        </w:rPr>
        <w:t>e) c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C52A70">
        <w:rPr>
          <w:rFonts w:ascii="Times New Roman" w:eastAsia="TimesNewRomanPSMT" w:hAnsi="Times New Roman" w:cs="Times New Roman"/>
          <w:sz w:val="24"/>
          <w:szCs w:val="24"/>
        </w:rPr>
        <w:t>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výchovy: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C6138" w:rsidRDefault="004C6138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907FB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veřejné školství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Amsterdam, Velka didaktika, slovně n</w:t>
      </w:r>
      <w:r>
        <w:rPr>
          <w:rFonts w:ascii="Times New Roman" w:eastAsia="TimesNewRomanPSMT" w:hAnsi="Times New Roman" w:cs="Times New Roman"/>
          <w:sz w:val="24"/>
          <w:szCs w:val="24"/>
        </w:rPr>
        <w:t>áz</w:t>
      </w:r>
      <w:r>
        <w:rPr>
          <w:rFonts w:ascii="Times New Roman" w:eastAsia="TimesNewRomanPSMT" w:hAnsi="Times New Roman" w:cs="Times New Roman"/>
          <w:sz w:val="24"/>
          <w:szCs w:val="24"/>
        </w:rPr>
        <w:t>o</w:t>
      </w:r>
      <w:r>
        <w:rPr>
          <w:rFonts w:ascii="Times New Roman" w:eastAsia="TimesNewRomanPSMT" w:hAnsi="Times New Roman" w:cs="Times New Roman"/>
          <w:sz w:val="24"/>
          <w:szCs w:val="24"/>
        </w:rPr>
        <w:t>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né vyučování,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Herborn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Heidelberk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Brána jazyků otevřena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člověk zbožný</w:t>
      </w:r>
      <w:r>
        <w:rPr>
          <w:rFonts w:ascii="Times New Roman" w:eastAsia="TimesNewRomanPSMT" w:hAnsi="Times New Roman" w:cs="Times New Roman"/>
          <w:sz w:val="24"/>
          <w:szCs w:val="24"/>
        </w:rPr>
        <w:t>, synkritická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metoda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škola obecná,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přirozené vyučování, </w:t>
      </w:r>
      <w:r>
        <w:rPr>
          <w:rFonts w:ascii="Times New Roman" w:eastAsia="TimesNewRomanPSMT" w:hAnsi="Times New Roman" w:cs="Times New Roman"/>
          <w:sz w:val="24"/>
          <w:szCs w:val="24"/>
        </w:rPr>
        <w:t>pansofie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všenebeský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řád, škola latinsk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>
        <w:rPr>
          <w:rFonts w:ascii="Times New Roman" w:eastAsia="TimesNewRomanPSMT" w:hAnsi="Times New Roman" w:cs="Times New Roman"/>
          <w:sz w:val="24"/>
          <w:szCs w:val="24"/>
        </w:rPr>
        <w:t>, akademie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moudrost, harmonie, n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>
        <w:rPr>
          <w:rFonts w:ascii="Times New Roman" w:eastAsia="TimesNewRomanPSMT" w:hAnsi="Times New Roman" w:cs="Times New Roman"/>
          <w:sz w:val="24"/>
          <w:szCs w:val="24"/>
        </w:rPr>
        <w:t>prava lidstva</w:t>
      </w:r>
    </w:p>
    <w:p w:rsidR="006907FB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6138">
        <w:rPr>
          <w:rFonts w:ascii="Times New Roman" w:eastAsia="TimesNewRomanPSMT" w:hAnsi="Times New Roman" w:cs="Times New Roman"/>
          <w:sz w:val="24"/>
          <w:szCs w:val="24"/>
        </w:rPr>
        <w:t>3) Vysvětlete Komensk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ho požadavek učit všechny, všemu a všestranně.</w:t>
      </w:r>
    </w:p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C6138">
        <w:rPr>
          <w:rFonts w:ascii="Times New Roman" w:eastAsia="TimesNewRomanPSMT" w:hAnsi="Times New Roman" w:cs="Times New Roman"/>
          <w:sz w:val="24"/>
          <w:szCs w:val="24"/>
        </w:rPr>
        <w:t>4) Jaké požadavky klade Komensk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>ý</w:t>
      </w:r>
      <w:r w:rsidRPr="004C6138">
        <w:rPr>
          <w:rFonts w:ascii="Times New Roman" w:eastAsia="TimesNewRomanPSMT" w:hAnsi="Times New Roman" w:cs="Times New Roman"/>
          <w:sz w:val="24"/>
          <w:szCs w:val="24"/>
        </w:rPr>
        <w:t xml:space="preserve"> na osobnost učitele?</w:t>
      </w:r>
    </w:p>
    <w:p w:rsidR="006907FB" w:rsidRPr="004C6138" w:rsidRDefault="006907FB" w:rsidP="006907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907FB" w:rsidRDefault="006907FB" w:rsidP="006907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6138">
        <w:rPr>
          <w:rFonts w:ascii="Times New Roman" w:hAnsi="Times New Roman" w:cs="Times New Roman"/>
          <w:sz w:val="24"/>
          <w:szCs w:val="24"/>
        </w:rPr>
        <w:t>5) Jak</w:t>
      </w:r>
      <w:r w:rsidRPr="004C6138">
        <w:rPr>
          <w:rFonts w:ascii="Times New Roman" w:hAnsi="Times New Roman" w:cs="Times New Roman"/>
          <w:sz w:val="24"/>
          <w:szCs w:val="24"/>
        </w:rPr>
        <w:t>ý</w:t>
      </w:r>
      <w:r w:rsidRPr="004C6138">
        <w:rPr>
          <w:rFonts w:ascii="Times New Roman" w:hAnsi="Times New Roman" w:cs="Times New Roman"/>
          <w:sz w:val="24"/>
          <w:szCs w:val="24"/>
        </w:rPr>
        <w:t>mi metodami chce Komensk</w:t>
      </w:r>
      <w:r w:rsidRPr="004C6138">
        <w:rPr>
          <w:rFonts w:ascii="Times New Roman" w:hAnsi="Times New Roman" w:cs="Times New Roman"/>
          <w:sz w:val="24"/>
          <w:szCs w:val="24"/>
        </w:rPr>
        <w:t>ý</w:t>
      </w:r>
      <w:r w:rsidRPr="004C6138">
        <w:rPr>
          <w:rFonts w:ascii="Times New Roman" w:hAnsi="Times New Roman" w:cs="Times New Roman"/>
          <w:sz w:val="24"/>
          <w:szCs w:val="24"/>
        </w:rPr>
        <w:t xml:space="preserve"> dospět k vševěděni?</w:t>
      </w:r>
    </w:p>
    <w:p w:rsidR="00D930E3" w:rsidRDefault="00D930E3" w:rsidP="006907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30E3" w:rsidRDefault="00D930E3" w:rsidP="00D930E3">
      <w:pPr>
        <w:pStyle w:val="Nadpis2"/>
        <w:spacing w:before="0" w:beforeAutospacing="0" w:after="0" w:afterAutospacing="0"/>
        <w:rPr>
          <w:rFonts w:eastAsia="TimesNewRomanPSMT"/>
          <w:b w:val="0"/>
          <w:bCs w:val="0"/>
          <w:sz w:val="24"/>
          <w:szCs w:val="24"/>
        </w:rPr>
      </w:pPr>
      <w:bookmarkStart w:id="0" w:name="_GoBack"/>
      <w:bookmarkEnd w:id="0"/>
    </w:p>
    <w:p w:rsidR="00D930E3" w:rsidRDefault="00D930E3" w:rsidP="00D930E3">
      <w:pPr>
        <w:pStyle w:val="Nadpis2"/>
        <w:spacing w:before="0" w:beforeAutospacing="0" w:after="0" w:afterAutospacing="0"/>
        <w:rPr>
          <w:rFonts w:eastAsia="TimesNewRomanPSMT"/>
          <w:b w:val="0"/>
          <w:bCs w:val="0"/>
          <w:sz w:val="24"/>
          <w:szCs w:val="24"/>
        </w:rPr>
      </w:pPr>
    </w:p>
    <w:p w:rsidR="00D930E3" w:rsidRPr="00D930E3" w:rsidRDefault="00D930E3" w:rsidP="00D930E3">
      <w:pPr>
        <w:pStyle w:val="Nadpis2"/>
        <w:spacing w:before="0" w:beforeAutospacing="0" w:after="0" w:afterAutospacing="0"/>
        <w:rPr>
          <w:rFonts w:eastAsia="TimesNewRomanPSMT"/>
          <w:b w:val="0"/>
          <w:bCs w:val="0"/>
          <w:sz w:val="24"/>
          <w:szCs w:val="24"/>
        </w:rPr>
      </w:pPr>
    </w:p>
    <w:p w:rsidR="00D930E3" w:rsidRPr="004C6138" w:rsidRDefault="00D930E3" w:rsidP="006907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169A" w:rsidRDefault="0022169A"/>
    <w:sectPr w:rsidR="0022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767"/>
    <w:multiLevelType w:val="hybridMultilevel"/>
    <w:tmpl w:val="154206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E"/>
    <w:rsid w:val="0022169A"/>
    <w:rsid w:val="004C6138"/>
    <w:rsid w:val="006907FB"/>
    <w:rsid w:val="00D930E3"/>
    <w:rsid w:val="00DB13B5"/>
    <w:rsid w:val="00F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7FB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D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07F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07F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930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7FB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D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07F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07F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930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Kasperová</dc:creator>
  <cp:keywords/>
  <dc:description/>
  <cp:lastModifiedBy>Dana Kasperová</cp:lastModifiedBy>
  <cp:revision>3</cp:revision>
  <dcterms:created xsi:type="dcterms:W3CDTF">2020-03-28T16:31:00Z</dcterms:created>
  <dcterms:modified xsi:type="dcterms:W3CDTF">2020-03-28T16:58:00Z</dcterms:modified>
</cp:coreProperties>
</file>