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AF" w:rsidRDefault="00827AAF" w:rsidP="00827AAF">
      <w:pPr>
        <w:pStyle w:val="Nzev"/>
      </w:pPr>
      <w:bookmarkStart w:id="0" w:name="_Toc151956139"/>
    </w:p>
    <w:p w:rsidR="00827AAF" w:rsidRDefault="00827AAF" w:rsidP="00827AAF">
      <w:pPr>
        <w:pStyle w:val="Nzev"/>
      </w:pPr>
      <w:r>
        <w:rPr>
          <w:noProof/>
          <w:lang w:eastAsia="cs-CZ"/>
        </w:rPr>
        <w:drawing>
          <wp:inline distT="0" distB="0" distL="0" distR="0">
            <wp:extent cx="5762625" cy="14097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09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AAF" w:rsidRDefault="00827AAF" w:rsidP="00827AAF">
      <w:pPr>
        <w:pStyle w:val="Nadpis4"/>
        <w:jc w:val="center"/>
        <w:rPr>
          <w:rFonts w:ascii="Verdana" w:hAnsi="Verdana"/>
        </w:rPr>
      </w:pPr>
    </w:p>
    <w:p w:rsidR="00827AAF" w:rsidRPr="00827AAF" w:rsidRDefault="00827AAF" w:rsidP="00827AAF"/>
    <w:p w:rsidR="00827AAF" w:rsidRPr="00827AAF" w:rsidRDefault="00827AAF" w:rsidP="00827AAF">
      <w:pPr>
        <w:pStyle w:val="Nadpis4"/>
        <w:jc w:val="center"/>
        <w:rPr>
          <w:rFonts w:ascii="Verdana" w:hAnsi="Verdana"/>
          <w:i w:val="0"/>
          <w:color w:val="auto"/>
          <w:sz w:val="32"/>
          <w:szCs w:val="32"/>
        </w:rPr>
      </w:pPr>
      <w:r w:rsidRPr="00827AAF">
        <w:rPr>
          <w:rFonts w:ascii="Verdana" w:hAnsi="Verdana"/>
          <w:i w:val="0"/>
          <w:color w:val="auto"/>
          <w:sz w:val="32"/>
          <w:szCs w:val="32"/>
        </w:rPr>
        <w:t>Inovace kombinované formy studijního oboru Učitelství pro 1. stupeň základních škol na FP TUL</w:t>
      </w:r>
    </w:p>
    <w:p w:rsidR="00827AAF" w:rsidRPr="00827AAF" w:rsidRDefault="00827AAF" w:rsidP="00827AAF">
      <w:pPr>
        <w:jc w:val="center"/>
        <w:rPr>
          <w:rFonts w:ascii="Verdana" w:eastAsia="Calibri" w:hAnsi="Verdana" w:cs="Arial"/>
          <w:b/>
          <w:sz w:val="32"/>
          <w:szCs w:val="32"/>
        </w:rPr>
      </w:pPr>
    </w:p>
    <w:p w:rsidR="00827AAF" w:rsidRDefault="00827AAF" w:rsidP="00827AAF">
      <w:pPr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827AAF" w:rsidRDefault="00827AAF" w:rsidP="00827AAF">
      <w:pPr>
        <w:jc w:val="center"/>
        <w:rPr>
          <w:rFonts w:ascii="Verdana" w:eastAsia="Calibri" w:hAnsi="Verdana" w:cs="Arial"/>
          <w:b/>
          <w:sz w:val="28"/>
          <w:szCs w:val="28"/>
        </w:rPr>
      </w:pPr>
      <w:r>
        <w:rPr>
          <w:rFonts w:ascii="Verdana" w:eastAsia="Calibri" w:hAnsi="Verdana" w:cs="Arial"/>
          <w:b/>
          <w:sz w:val="28"/>
          <w:szCs w:val="28"/>
        </w:rPr>
        <w:t>č. projektu: CZ.1.07/2.2.00/18.0027</w:t>
      </w:r>
    </w:p>
    <w:p w:rsidR="00827AAF" w:rsidRDefault="00827AAF" w:rsidP="00827AAF">
      <w:pPr>
        <w:jc w:val="center"/>
        <w:rPr>
          <w:rFonts w:ascii="Verdana" w:eastAsiaTheme="minorHAnsi" w:hAnsi="Verdana" w:cs="Arial"/>
          <w:b/>
          <w:sz w:val="28"/>
          <w:szCs w:val="28"/>
        </w:rPr>
      </w:pPr>
    </w:p>
    <w:p w:rsidR="00827AAF" w:rsidRDefault="00827AAF" w:rsidP="00827AAF">
      <w:pPr>
        <w:jc w:val="center"/>
        <w:rPr>
          <w:rFonts w:ascii="Verdana" w:hAnsi="Verdana" w:cs="Arial"/>
          <w:b/>
          <w:sz w:val="28"/>
          <w:szCs w:val="28"/>
        </w:rPr>
      </w:pPr>
    </w:p>
    <w:p w:rsidR="00827AAF" w:rsidRDefault="00827AAF" w:rsidP="00827AAF">
      <w:pPr>
        <w:jc w:val="center"/>
        <w:rPr>
          <w:rFonts w:ascii="Verdana" w:eastAsia="Calibri" w:hAnsi="Verdana" w:cs="Arial"/>
          <w:b/>
          <w:smallCaps/>
          <w:spacing w:val="60"/>
          <w:sz w:val="40"/>
          <w:szCs w:val="40"/>
        </w:rPr>
      </w:pPr>
    </w:p>
    <w:p w:rsidR="00827AAF" w:rsidRDefault="00827AAF" w:rsidP="00827AAF">
      <w:pPr>
        <w:jc w:val="center"/>
        <w:rPr>
          <w:rFonts w:ascii="Verdana" w:eastAsia="Calibri" w:hAnsi="Verdana" w:cs="Arial"/>
          <w:b/>
          <w:smallCaps/>
          <w:spacing w:val="60"/>
          <w:sz w:val="40"/>
          <w:szCs w:val="40"/>
        </w:rPr>
      </w:pPr>
    </w:p>
    <w:p w:rsidR="00827AAF" w:rsidRDefault="00827AAF" w:rsidP="00827AAF">
      <w:pPr>
        <w:jc w:val="center"/>
        <w:rPr>
          <w:rFonts w:ascii="Verdana" w:eastAsia="Calibri" w:hAnsi="Verdana" w:cs="Arial"/>
          <w:b/>
          <w:smallCaps/>
          <w:spacing w:val="60"/>
          <w:sz w:val="40"/>
          <w:szCs w:val="40"/>
        </w:rPr>
      </w:pPr>
      <w:proofErr w:type="gramStart"/>
      <w:r>
        <w:rPr>
          <w:rFonts w:ascii="Verdana" w:eastAsia="Calibri" w:hAnsi="Verdana" w:cs="Arial"/>
          <w:b/>
          <w:smallCaps/>
          <w:spacing w:val="60"/>
          <w:sz w:val="40"/>
          <w:szCs w:val="40"/>
        </w:rPr>
        <w:t>PRIMÁRNÍ  PEDAGOGIKA</w:t>
      </w:r>
      <w:proofErr w:type="gramEnd"/>
      <w:r>
        <w:rPr>
          <w:rFonts w:ascii="Verdana" w:eastAsia="Calibri" w:hAnsi="Verdana" w:cs="Arial"/>
          <w:b/>
          <w:smallCaps/>
          <w:spacing w:val="60"/>
          <w:sz w:val="40"/>
          <w:szCs w:val="40"/>
        </w:rPr>
        <w:t xml:space="preserve"> I.</w:t>
      </w:r>
    </w:p>
    <w:p w:rsidR="00827AAF" w:rsidRDefault="00827AAF" w:rsidP="00827AAF">
      <w:pPr>
        <w:jc w:val="center"/>
        <w:rPr>
          <w:rFonts w:ascii="Verdana" w:eastAsiaTheme="minorHAnsi" w:hAnsi="Verdana" w:cs="Arial"/>
          <w:b/>
          <w:smallCaps/>
          <w:spacing w:val="60"/>
          <w:sz w:val="40"/>
          <w:szCs w:val="40"/>
        </w:rPr>
      </w:pPr>
    </w:p>
    <w:p w:rsidR="00827AAF" w:rsidRDefault="00827AAF" w:rsidP="00827AAF">
      <w:pPr>
        <w:jc w:val="center"/>
        <w:rPr>
          <w:rFonts w:ascii="Verdana" w:hAnsi="Verdana" w:cs="Arial"/>
          <w:b/>
          <w:smallCaps/>
          <w:spacing w:val="60"/>
          <w:sz w:val="32"/>
          <w:szCs w:val="32"/>
        </w:rPr>
      </w:pPr>
    </w:p>
    <w:p w:rsidR="00827AAF" w:rsidRDefault="00827AAF" w:rsidP="00827AAF">
      <w:pPr>
        <w:jc w:val="center"/>
        <w:rPr>
          <w:rFonts w:ascii="Verdana" w:hAnsi="Verdana" w:cs="Arial"/>
          <w:b/>
          <w:smallCaps/>
          <w:spacing w:val="60"/>
          <w:sz w:val="32"/>
          <w:szCs w:val="32"/>
        </w:rPr>
      </w:pPr>
    </w:p>
    <w:p w:rsidR="00827AAF" w:rsidRDefault="00827AAF" w:rsidP="00827AAF">
      <w:pPr>
        <w:jc w:val="center"/>
        <w:rPr>
          <w:rFonts w:ascii="Verdana" w:hAnsi="Verdana" w:cs="Arial"/>
          <w:b/>
          <w:smallCaps/>
          <w:spacing w:val="60"/>
          <w:sz w:val="32"/>
          <w:szCs w:val="32"/>
        </w:rPr>
      </w:pPr>
      <w:r>
        <w:rPr>
          <w:rFonts w:ascii="Verdana" w:hAnsi="Verdana" w:cs="Arial"/>
          <w:b/>
          <w:smallCaps/>
          <w:spacing w:val="60"/>
          <w:sz w:val="32"/>
          <w:szCs w:val="32"/>
        </w:rPr>
        <w:t xml:space="preserve">Doc. </w:t>
      </w:r>
      <w:proofErr w:type="spellStart"/>
      <w:proofErr w:type="gramStart"/>
      <w:r>
        <w:rPr>
          <w:rFonts w:ascii="Verdana" w:hAnsi="Verdana" w:cs="Arial"/>
          <w:b/>
          <w:smallCaps/>
          <w:spacing w:val="60"/>
          <w:sz w:val="32"/>
          <w:szCs w:val="32"/>
        </w:rPr>
        <w:t>PhDr.Tomáš</w:t>
      </w:r>
      <w:proofErr w:type="spellEnd"/>
      <w:proofErr w:type="gramEnd"/>
      <w:r>
        <w:rPr>
          <w:rFonts w:ascii="Verdana" w:hAnsi="Verdana" w:cs="Arial"/>
          <w:b/>
          <w:smallCaps/>
          <w:spacing w:val="60"/>
          <w:sz w:val="32"/>
          <w:szCs w:val="32"/>
        </w:rPr>
        <w:t xml:space="preserve"> </w:t>
      </w:r>
      <w:proofErr w:type="spellStart"/>
      <w:r>
        <w:rPr>
          <w:rFonts w:ascii="Verdana" w:hAnsi="Verdana" w:cs="Arial"/>
          <w:b/>
          <w:smallCaps/>
          <w:spacing w:val="60"/>
          <w:sz w:val="32"/>
          <w:szCs w:val="32"/>
        </w:rPr>
        <w:t>Kasper</w:t>
      </w:r>
      <w:proofErr w:type="spellEnd"/>
      <w:r>
        <w:rPr>
          <w:rFonts w:ascii="Verdana" w:hAnsi="Verdana" w:cs="Arial"/>
          <w:b/>
          <w:smallCaps/>
          <w:spacing w:val="60"/>
          <w:sz w:val="32"/>
          <w:szCs w:val="32"/>
        </w:rPr>
        <w:t xml:space="preserve">, </w:t>
      </w:r>
      <w:proofErr w:type="spellStart"/>
      <w:r>
        <w:rPr>
          <w:rFonts w:ascii="Verdana" w:hAnsi="Verdana" w:cs="Arial"/>
          <w:b/>
          <w:smallCaps/>
          <w:spacing w:val="60"/>
          <w:sz w:val="32"/>
          <w:szCs w:val="32"/>
        </w:rPr>
        <w:t>Ph.D</w:t>
      </w:r>
      <w:proofErr w:type="spellEnd"/>
      <w:r>
        <w:rPr>
          <w:rFonts w:ascii="Verdana" w:hAnsi="Verdana" w:cs="Arial"/>
          <w:b/>
          <w:smallCaps/>
          <w:spacing w:val="60"/>
          <w:sz w:val="32"/>
          <w:szCs w:val="32"/>
        </w:rPr>
        <w:t>.</w:t>
      </w:r>
    </w:p>
    <w:p w:rsidR="00827AAF" w:rsidRDefault="00827AAF" w:rsidP="00827AAF">
      <w:pPr>
        <w:jc w:val="center"/>
        <w:rPr>
          <w:rFonts w:ascii="Verdana" w:hAnsi="Verdana" w:cs="Arial"/>
          <w:b/>
          <w:sz w:val="28"/>
          <w:szCs w:val="28"/>
        </w:rPr>
      </w:pPr>
    </w:p>
    <w:p w:rsidR="00827AAF" w:rsidRDefault="00827AAF" w:rsidP="00827AAF">
      <w:pPr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827AAF" w:rsidRDefault="00827AAF" w:rsidP="00827AAF">
      <w:pPr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827AAF" w:rsidRDefault="00827AAF" w:rsidP="00827AAF">
      <w:pPr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827AAF" w:rsidRDefault="00827AAF" w:rsidP="00827AAF">
      <w:pPr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827AAF" w:rsidRDefault="00827AAF" w:rsidP="00827AAF">
      <w:pPr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827AAF" w:rsidRDefault="00827AAF" w:rsidP="00827AAF">
      <w:pPr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827AAF" w:rsidRDefault="00827AAF" w:rsidP="00827AAF">
      <w:pPr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827AAF" w:rsidRDefault="00827AAF" w:rsidP="00827AAF">
      <w:pPr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827AAF" w:rsidRDefault="00827AAF" w:rsidP="00827AAF">
      <w:pPr>
        <w:jc w:val="center"/>
        <w:rPr>
          <w:rFonts w:ascii="Verdana" w:eastAsia="Calibri" w:hAnsi="Verdana" w:cs="Arial"/>
          <w:b/>
          <w:sz w:val="28"/>
          <w:szCs w:val="28"/>
        </w:rPr>
      </w:pPr>
      <w:r>
        <w:rPr>
          <w:rFonts w:ascii="Verdana" w:eastAsia="Calibri" w:hAnsi="Verdana" w:cs="Arial"/>
          <w:b/>
          <w:sz w:val="28"/>
          <w:szCs w:val="28"/>
        </w:rPr>
        <w:t>Technická univerzita v Liberci</w:t>
      </w:r>
    </w:p>
    <w:p w:rsidR="00827AAF" w:rsidRDefault="00827AAF" w:rsidP="00827AAF">
      <w:pPr>
        <w:jc w:val="center"/>
        <w:rPr>
          <w:rFonts w:ascii="Verdana" w:eastAsia="Calibri" w:hAnsi="Verdana" w:cs="Arial"/>
          <w:b/>
          <w:sz w:val="28"/>
          <w:szCs w:val="28"/>
        </w:rPr>
      </w:pPr>
      <w:r>
        <w:rPr>
          <w:rFonts w:ascii="Verdana" w:eastAsia="Calibri" w:hAnsi="Verdana" w:cs="Arial"/>
          <w:b/>
          <w:sz w:val="28"/>
          <w:szCs w:val="28"/>
        </w:rPr>
        <w:t>Fakulta přírodovědně - humanitní a pedagogická</w:t>
      </w:r>
    </w:p>
    <w:p w:rsidR="00827AAF" w:rsidRDefault="00827AAF" w:rsidP="00827AAF">
      <w:pPr>
        <w:jc w:val="center"/>
        <w:rPr>
          <w:rFonts w:ascii="Verdana" w:eastAsia="Calibri" w:hAnsi="Verdana"/>
          <w:b/>
          <w:sz w:val="28"/>
          <w:szCs w:val="28"/>
        </w:rPr>
      </w:pPr>
      <w:r>
        <w:rPr>
          <w:rFonts w:ascii="Verdana" w:eastAsia="Calibri" w:hAnsi="Verdana"/>
          <w:b/>
          <w:sz w:val="28"/>
          <w:szCs w:val="28"/>
        </w:rPr>
        <w:t>2012</w:t>
      </w:r>
    </w:p>
    <w:p w:rsidR="00104FAD" w:rsidRDefault="00827AAF" w:rsidP="00104FAD">
      <w:pPr>
        <w:pStyle w:val="Nadpis2"/>
      </w:pPr>
      <w:r>
        <w:lastRenderedPageBreak/>
        <w:t>T</w:t>
      </w:r>
      <w:r w:rsidR="00104FAD">
        <w:t>extová analýza</w:t>
      </w:r>
      <w:bookmarkEnd w:id="0"/>
    </w:p>
    <w:p w:rsidR="00104FAD" w:rsidRDefault="00104FAD" w:rsidP="00104FAD">
      <w:pPr>
        <w:rPr>
          <w:b/>
        </w:rPr>
      </w:pPr>
      <w:r>
        <w:rPr>
          <w:b/>
        </w:rPr>
        <w:t xml:space="preserve">Zákon říšský ze dne 14. dne m. května 1869, </w:t>
      </w:r>
      <w:proofErr w:type="spellStart"/>
      <w:r>
        <w:rPr>
          <w:b/>
        </w:rPr>
        <w:t>jímžto</w:t>
      </w:r>
      <w:proofErr w:type="spellEnd"/>
      <w:r>
        <w:rPr>
          <w:b/>
        </w:rPr>
        <w:t xml:space="preserve"> ustanovují se pravidla vyučování ve školách obecných </w:t>
      </w:r>
    </w:p>
    <w:p w:rsidR="00104FAD" w:rsidRDefault="00104FAD" w:rsidP="00104FAD">
      <w:pPr>
        <w:rPr>
          <w:b/>
        </w:rPr>
      </w:pPr>
    </w:p>
    <w:p w:rsidR="00104FAD" w:rsidRDefault="00104FAD" w:rsidP="00104FAD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O veřejných školách obecných</w:t>
      </w:r>
    </w:p>
    <w:p w:rsidR="00104FAD" w:rsidRDefault="00104FAD" w:rsidP="00104FAD">
      <w:pPr>
        <w:ind w:left="360"/>
        <w:rPr>
          <w:b/>
        </w:rPr>
      </w:pPr>
    </w:p>
    <w:p w:rsidR="00104FAD" w:rsidRDefault="00104FAD" w:rsidP="00104FAD">
      <w:pPr>
        <w:numPr>
          <w:ilvl w:val="0"/>
          <w:numId w:val="2"/>
        </w:numPr>
      </w:pPr>
      <w:r>
        <w:t xml:space="preserve">K čemu jsou školy obecné a jak mají </w:t>
      </w:r>
      <w:proofErr w:type="spellStart"/>
      <w:r>
        <w:t>býti</w:t>
      </w:r>
      <w:proofErr w:type="spellEnd"/>
      <w:r>
        <w:t xml:space="preserve"> zařízeny.</w:t>
      </w:r>
    </w:p>
    <w:p w:rsidR="00104FAD" w:rsidRDefault="00104FAD" w:rsidP="00104FAD">
      <w:pPr>
        <w:ind w:left="360"/>
      </w:pPr>
    </w:p>
    <w:p w:rsidR="00104FAD" w:rsidRDefault="00104FAD" w:rsidP="00104FAD">
      <w:pPr>
        <w:ind w:left="360"/>
      </w:pPr>
      <w:r>
        <w:t>§ 1.  Školy obecné zřízeny jsou k tomu, aby dítky v mravnosti a nábožnosti vychovávaly, ducha jejich vyvíjely, známostí a zběhlostí, jichž mají k dalšímu vzdělání v životě potřebí, jim poskytovaly a byly základem, aby z nich stali se hodní lidé a občané.</w:t>
      </w:r>
    </w:p>
    <w:p w:rsidR="00104FAD" w:rsidRDefault="00104FAD" w:rsidP="00104FAD">
      <w:pPr>
        <w:ind w:left="360"/>
      </w:pPr>
    </w:p>
    <w:p w:rsidR="00104FAD" w:rsidRDefault="00104FAD" w:rsidP="00104FAD">
      <w:pPr>
        <w:ind w:left="360"/>
      </w:pPr>
      <w:r>
        <w:t xml:space="preserve">§ 2.  Každá škola obecná, zřízena nebo vydržována zcela nebo z části nákladem státu, země nebo některé obce místní, jest ústavem veřejným a může do ní jako do ústavu veřejného </w:t>
      </w:r>
      <w:proofErr w:type="spellStart"/>
      <w:r>
        <w:t>choditi</w:t>
      </w:r>
      <w:proofErr w:type="spellEnd"/>
      <w:r>
        <w:t xml:space="preserve"> mládež jakéhokoli vyznání náboženského.</w:t>
      </w:r>
    </w:p>
    <w:p w:rsidR="00104FAD" w:rsidRDefault="00104FAD" w:rsidP="00104FAD">
      <w:pPr>
        <w:ind w:left="360"/>
      </w:pPr>
    </w:p>
    <w:p w:rsidR="00104FAD" w:rsidRDefault="00104FAD" w:rsidP="00104FAD">
      <w:pPr>
        <w:ind w:left="360"/>
      </w:pPr>
      <w:r>
        <w:t>Školy obecné jiným způsobem zřízené a vydržované jsou ústavy soukromými.</w:t>
      </w:r>
    </w:p>
    <w:p w:rsidR="00104FAD" w:rsidRDefault="00104FAD" w:rsidP="00104FAD">
      <w:pPr>
        <w:ind w:left="360"/>
      </w:pPr>
    </w:p>
    <w:p w:rsidR="00104FAD" w:rsidRDefault="00104FAD" w:rsidP="00104FAD">
      <w:pPr>
        <w:ind w:left="360"/>
        <w:jc w:val="center"/>
        <w:rPr>
          <w:b/>
          <w:bCs/>
        </w:rPr>
      </w:pPr>
      <w:r>
        <w:rPr>
          <w:b/>
          <w:bCs/>
        </w:rPr>
        <w:t>1. O školách obecných</w:t>
      </w:r>
    </w:p>
    <w:p w:rsidR="00104FAD" w:rsidRDefault="00104FAD" w:rsidP="00104FAD">
      <w:pPr>
        <w:ind w:left="360"/>
      </w:pPr>
      <w:r>
        <w:t>§ 3. Na každé škole obecné vyučováno buď alespoň těmto předmětům:</w:t>
      </w:r>
    </w:p>
    <w:p w:rsidR="00104FAD" w:rsidRDefault="00104FAD" w:rsidP="00104FAD">
      <w:pPr>
        <w:ind w:left="360"/>
      </w:pPr>
      <w:r>
        <w:t>náboženství,</w:t>
      </w:r>
    </w:p>
    <w:p w:rsidR="00104FAD" w:rsidRDefault="00104FAD" w:rsidP="00104FAD">
      <w:pPr>
        <w:ind w:left="360"/>
      </w:pPr>
      <w:r>
        <w:t xml:space="preserve">jazyku, </w:t>
      </w:r>
    </w:p>
    <w:p w:rsidR="00104FAD" w:rsidRDefault="00104FAD" w:rsidP="00104FAD">
      <w:pPr>
        <w:ind w:left="360"/>
      </w:pPr>
      <w:r>
        <w:t>počtům,</w:t>
      </w:r>
    </w:p>
    <w:p w:rsidR="00104FAD" w:rsidRDefault="00104FAD" w:rsidP="00104FAD">
      <w:pPr>
        <w:ind w:left="360"/>
      </w:pPr>
      <w:r>
        <w:t xml:space="preserve">tomu, čeho nejvíce </w:t>
      </w:r>
      <w:proofErr w:type="spellStart"/>
      <w:r>
        <w:t>věděti</w:t>
      </w:r>
      <w:proofErr w:type="spellEnd"/>
      <w:r>
        <w:t xml:space="preserve"> z přírodovědy, ze země vědy a historie,</w:t>
      </w:r>
    </w:p>
    <w:p w:rsidR="00104FAD" w:rsidRDefault="00104FAD" w:rsidP="00104FAD">
      <w:pPr>
        <w:ind w:left="360"/>
      </w:pPr>
      <w:r>
        <w:t>zvláštní zřetel majíc k vlasti a k ústavě vlastenecké,</w:t>
      </w:r>
    </w:p>
    <w:p w:rsidR="00104FAD" w:rsidRDefault="00104FAD" w:rsidP="00104FAD">
      <w:pPr>
        <w:ind w:left="360"/>
      </w:pPr>
      <w:r>
        <w:t>psaní,</w:t>
      </w:r>
    </w:p>
    <w:p w:rsidR="00104FAD" w:rsidRDefault="00104FAD" w:rsidP="00104FAD">
      <w:pPr>
        <w:ind w:left="360"/>
      </w:pPr>
      <w:r>
        <w:t>nauce o formách geometrických,</w:t>
      </w:r>
    </w:p>
    <w:p w:rsidR="00104FAD" w:rsidRDefault="00104FAD" w:rsidP="00104FAD">
      <w:pPr>
        <w:ind w:left="360"/>
      </w:pPr>
      <w:r>
        <w:t>zpěvu a tělocviku.</w:t>
      </w:r>
    </w:p>
    <w:p w:rsidR="00104FAD" w:rsidRDefault="00104FAD" w:rsidP="00104FAD">
      <w:pPr>
        <w:ind w:left="360"/>
      </w:pPr>
    </w:p>
    <w:p w:rsidR="00104FAD" w:rsidRDefault="00104FAD" w:rsidP="00104FAD">
      <w:pPr>
        <w:ind w:left="360"/>
      </w:pPr>
      <w:r>
        <w:t xml:space="preserve">Děvčata vyučována </w:t>
      </w:r>
      <w:proofErr w:type="spellStart"/>
      <w:r>
        <w:t>buďtež</w:t>
      </w:r>
      <w:proofErr w:type="spellEnd"/>
      <w:r>
        <w:t xml:space="preserve"> mimo to v ženských pracích ručních a v nauce o domácím hospodářství.</w:t>
      </w:r>
    </w:p>
    <w:p w:rsidR="00104FAD" w:rsidRDefault="00104FAD" w:rsidP="00104FAD">
      <w:pPr>
        <w:ind w:left="360"/>
      </w:pPr>
    </w:p>
    <w:p w:rsidR="00104FAD" w:rsidRDefault="00104FAD" w:rsidP="00104FAD">
      <w:pPr>
        <w:ind w:left="360"/>
      </w:pPr>
      <w:r>
        <w:t xml:space="preserve">V které míře těmto předmětům má se </w:t>
      </w:r>
      <w:proofErr w:type="spellStart"/>
      <w:r>
        <w:t>vyučovati</w:t>
      </w:r>
      <w:proofErr w:type="spellEnd"/>
      <w:r>
        <w:t xml:space="preserve">, </w:t>
      </w:r>
      <w:proofErr w:type="spellStart"/>
      <w:r>
        <w:t>záležeti</w:t>
      </w:r>
      <w:proofErr w:type="spellEnd"/>
      <w:r>
        <w:t xml:space="preserve"> bude na tom, kolik učitelů bude na jedné každé škole zřízeno. […]</w:t>
      </w:r>
    </w:p>
    <w:p w:rsidR="00104FAD" w:rsidRDefault="00104FAD" w:rsidP="00104FAD">
      <w:pPr>
        <w:ind w:left="360"/>
      </w:pPr>
    </w:p>
    <w:p w:rsidR="00104FAD" w:rsidRDefault="00104FAD" w:rsidP="00104FAD">
      <w:pPr>
        <w:ind w:left="360"/>
      </w:pPr>
      <w:r>
        <w:t xml:space="preserve">§ 5. Vyučování v náboženství </w:t>
      </w:r>
      <w:proofErr w:type="spellStart"/>
      <w:r>
        <w:t>opatřovati</w:t>
      </w:r>
      <w:proofErr w:type="spellEnd"/>
      <w:r>
        <w:t xml:space="preserve"> a předem k němu </w:t>
      </w:r>
      <w:proofErr w:type="spellStart"/>
      <w:r>
        <w:t>dohlížeti</w:t>
      </w:r>
      <w:proofErr w:type="spellEnd"/>
      <w:r>
        <w:t xml:space="preserve"> přísluší úřadům církevním (představitelům židovských obcí náboženských). […]</w:t>
      </w:r>
    </w:p>
    <w:p w:rsidR="00104FAD" w:rsidRDefault="00104FAD" w:rsidP="00104FAD">
      <w:pPr>
        <w:ind w:left="360"/>
      </w:pPr>
    </w:p>
    <w:p w:rsidR="00104FAD" w:rsidRDefault="00104FAD" w:rsidP="00104FAD">
      <w:pPr>
        <w:ind w:left="360"/>
      </w:pPr>
      <w:r>
        <w:t xml:space="preserve">§ 6. V kterém jazyku má se </w:t>
      </w:r>
      <w:proofErr w:type="spellStart"/>
      <w:r>
        <w:t>vyučovati</w:t>
      </w:r>
      <w:proofErr w:type="spellEnd"/>
      <w:r>
        <w:t xml:space="preserve"> a zdali má se </w:t>
      </w:r>
      <w:proofErr w:type="spellStart"/>
      <w:r>
        <w:t>učiti</w:t>
      </w:r>
      <w:proofErr w:type="spellEnd"/>
      <w:r>
        <w:t xml:space="preserve"> některému jinému jazyku vlasteneckému, rozhodne v mezích zákona školní úřad zemský, </w:t>
      </w:r>
      <w:proofErr w:type="spellStart"/>
      <w:r>
        <w:t>slyšev</w:t>
      </w:r>
      <w:proofErr w:type="spellEnd"/>
      <w:r>
        <w:t xml:space="preserve"> ty, kteří na školu náklad vedou.</w:t>
      </w:r>
    </w:p>
    <w:p w:rsidR="00104FAD" w:rsidRDefault="00104FAD" w:rsidP="00104FAD">
      <w:pPr>
        <w:ind w:left="360"/>
      </w:pPr>
    </w:p>
    <w:p w:rsidR="00104FAD" w:rsidRDefault="00104FAD" w:rsidP="00104FAD">
      <w:pPr>
        <w:ind w:left="360"/>
      </w:pPr>
      <w:r>
        <w:t xml:space="preserve">§ 7. Věci, kterým na školách obecných má se </w:t>
      </w:r>
      <w:proofErr w:type="spellStart"/>
      <w:r>
        <w:t>vyučovati</w:t>
      </w:r>
      <w:proofErr w:type="spellEnd"/>
      <w:r>
        <w:t xml:space="preserve">, rozděleny buďte na roky, v kterých každé dítko povinno jest do školy </w:t>
      </w:r>
      <w:proofErr w:type="spellStart"/>
      <w:r>
        <w:t>choditi</w:t>
      </w:r>
      <w:proofErr w:type="spellEnd"/>
      <w:r>
        <w:t>, tak, aby každý rok byl stupněm vyučování. […]</w:t>
      </w:r>
    </w:p>
    <w:p w:rsidR="00104FAD" w:rsidRDefault="00104FAD" w:rsidP="00104FAD">
      <w:pPr>
        <w:ind w:left="360"/>
      </w:pPr>
    </w:p>
    <w:p w:rsidR="00104FAD" w:rsidRDefault="00104FAD" w:rsidP="00104FAD">
      <w:pPr>
        <w:ind w:left="360"/>
      </w:pPr>
      <w:r>
        <w:t xml:space="preserve">§ 9. Kolik hodin se má v každém ročníku veřejných škol obecných týdně </w:t>
      </w:r>
      <w:proofErr w:type="spellStart"/>
      <w:r>
        <w:t>vyučovati</w:t>
      </w:r>
      <w:proofErr w:type="spellEnd"/>
      <w:r>
        <w:t>, vyměří se v osnově vyučování.</w:t>
      </w:r>
    </w:p>
    <w:p w:rsidR="00104FAD" w:rsidRDefault="00104FAD" w:rsidP="00104FAD">
      <w:pPr>
        <w:ind w:left="360"/>
      </w:pPr>
      <w:r>
        <w:t>[…]</w:t>
      </w:r>
    </w:p>
    <w:p w:rsidR="00104FAD" w:rsidRDefault="00104FAD" w:rsidP="00104FAD">
      <w:pPr>
        <w:ind w:left="360"/>
      </w:pPr>
    </w:p>
    <w:p w:rsidR="00104FAD" w:rsidRDefault="00104FAD" w:rsidP="00104FAD">
      <w:pPr>
        <w:ind w:left="360"/>
        <w:jc w:val="center"/>
        <w:rPr>
          <w:b/>
          <w:bCs/>
        </w:rPr>
      </w:pPr>
      <w:r>
        <w:rPr>
          <w:b/>
          <w:bCs/>
        </w:rPr>
        <w:t>2. O školách měšťanských</w:t>
      </w:r>
    </w:p>
    <w:p w:rsidR="00104FAD" w:rsidRDefault="00104FAD" w:rsidP="00104FAD">
      <w:pPr>
        <w:ind w:left="360"/>
      </w:pPr>
      <w:r>
        <w:t xml:space="preserve">§ 17.  Školy měšťanské zřízeny jsou k tomu, aby poskytovaly těm, kteří nechodí do školy střední, vzdělání vyššího, nežli jest to, jehož </w:t>
      </w:r>
      <w:proofErr w:type="spellStart"/>
      <w:r>
        <w:t>dojíti</w:t>
      </w:r>
      <w:proofErr w:type="spellEnd"/>
      <w:r>
        <w:t xml:space="preserve"> mohou na obyčejné škole obecné.</w:t>
      </w:r>
    </w:p>
    <w:p w:rsidR="00104FAD" w:rsidRDefault="00104FAD" w:rsidP="00104FAD">
      <w:pPr>
        <w:ind w:left="360"/>
      </w:pPr>
    </w:p>
    <w:p w:rsidR="00104FAD" w:rsidRDefault="00104FAD" w:rsidP="00104FAD">
      <w:pPr>
        <w:ind w:left="360"/>
      </w:pPr>
      <w:r>
        <w:tab/>
        <w:t xml:space="preserve">Na těchto školách </w:t>
      </w:r>
      <w:proofErr w:type="spellStart"/>
      <w:r>
        <w:t>vyučovati</w:t>
      </w:r>
      <w:proofErr w:type="spellEnd"/>
      <w:r>
        <w:t xml:space="preserve"> se má těmto předmětům:</w:t>
      </w:r>
    </w:p>
    <w:p w:rsidR="00104FAD" w:rsidRDefault="00104FAD" w:rsidP="00104FAD">
      <w:pPr>
        <w:ind w:left="360"/>
      </w:pPr>
      <w:r>
        <w:tab/>
      </w:r>
      <w:r>
        <w:tab/>
        <w:t>náboženství,</w:t>
      </w:r>
    </w:p>
    <w:p w:rsidR="00104FAD" w:rsidRDefault="00104FAD" w:rsidP="00104FAD">
      <w:pPr>
        <w:ind w:left="360"/>
      </w:pPr>
      <w:r>
        <w:tab/>
      </w:r>
      <w:r>
        <w:tab/>
        <w:t>jazyku a písemnostem,</w:t>
      </w:r>
    </w:p>
    <w:p w:rsidR="00104FAD" w:rsidRDefault="00104FAD" w:rsidP="00104FAD">
      <w:pPr>
        <w:ind w:left="1068" w:firstLine="348"/>
      </w:pPr>
      <w:r>
        <w:t>zeměpisu a dějepisu, zvláštní zření majíc k vlasti a k ústavě vlastenecké,</w:t>
      </w:r>
    </w:p>
    <w:p w:rsidR="00104FAD" w:rsidRDefault="00104FAD" w:rsidP="00104FAD">
      <w:pPr>
        <w:ind w:left="360"/>
      </w:pPr>
      <w:r>
        <w:tab/>
      </w:r>
      <w:r>
        <w:tab/>
        <w:t>přírodopisu,</w:t>
      </w:r>
    </w:p>
    <w:p w:rsidR="00104FAD" w:rsidRDefault="00104FAD" w:rsidP="00104FAD">
      <w:pPr>
        <w:ind w:left="1068" w:firstLine="348"/>
      </w:pPr>
      <w:proofErr w:type="spellStart"/>
      <w:r>
        <w:t>arithmetice</w:t>
      </w:r>
      <w:proofErr w:type="spellEnd"/>
      <w:r>
        <w:t>,</w:t>
      </w:r>
    </w:p>
    <w:p w:rsidR="00104FAD" w:rsidRDefault="00104FAD" w:rsidP="00104FAD">
      <w:pPr>
        <w:ind w:left="720" w:firstLine="696"/>
      </w:pPr>
      <w:r>
        <w:t>geometrii,</w:t>
      </w:r>
    </w:p>
    <w:p w:rsidR="00104FAD" w:rsidRDefault="00104FAD" w:rsidP="00104FAD">
      <w:pPr>
        <w:ind w:left="1068" w:firstLine="348"/>
      </w:pPr>
      <w:r>
        <w:t>vedení knih,</w:t>
      </w:r>
    </w:p>
    <w:p w:rsidR="00104FAD" w:rsidRDefault="00104FAD" w:rsidP="00104FAD">
      <w:pPr>
        <w:ind w:left="720" w:firstLine="696"/>
      </w:pPr>
      <w:r>
        <w:t>kreslení od ruky,</w:t>
      </w:r>
    </w:p>
    <w:p w:rsidR="00104FAD" w:rsidRDefault="00104FAD" w:rsidP="00104FAD">
      <w:pPr>
        <w:ind w:left="1068" w:firstLine="348"/>
      </w:pPr>
      <w:r>
        <w:t>kreslení geometrickému,</w:t>
      </w:r>
    </w:p>
    <w:p w:rsidR="00104FAD" w:rsidRDefault="00104FAD" w:rsidP="00104FAD">
      <w:pPr>
        <w:ind w:left="720" w:firstLine="696"/>
      </w:pPr>
      <w:r>
        <w:t>krasopisu,</w:t>
      </w:r>
    </w:p>
    <w:p w:rsidR="00104FAD" w:rsidRDefault="00104FAD" w:rsidP="00104FAD">
      <w:pPr>
        <w:ind w:left="1068" w:firstLine="348"/>
      </w:pPr>
      <w:r>
        <w:t>zpěvu a tělocviku;</w:t>
      </w:r>
    </w:p>
    <w:p w:rsidR="00104FAD" w:rsidRDefault="00104FAD" w:rsidP="00104FAD">
      <w:pPr>
        <w:ind w:left="360"/>
      </w:pPr>
    </w:p>
    <w:p w:rsidR="00104FAD" w:rsidRDefault="00104FAD" w:rsidP="00104FAD">
      <w:pPr>
        <w:ind w:left="1416"/>
      </w:pPr>
      <w:r>
        <w:t xml:space="preserve">Dívky </w:t>
      </w:r>
      <w:proofErr w:type="spellStart"/>
      <w:r>
        <w:t>vyučovati</w:t>
      </w:r>
      <w:proofErr w:type="spellEnd"/>
      <w:r>
        <w:t xml:space="preserve"> se mají: ženským pracím ručním a nauce o domácím hospodářství.</w:t>
      </w:r>
    </w:p>
    <w:p w:rsidR="00104FAD" w:rsidRDefault="00104FAD" w:rsidP="00104FAD">
      <w:pPr>
        <w:rPr>
          <w:sz w:val="16"/>
          <w:szCs w:val="16"/>
        </w:rPr>
      </w:pPr>
      <w:r>
        <w:tab/>
      </w:r>
    </w:p>
    <w:p w:rsidR="00104FAD" w:rsidRDefault="00104FAD" w:rsidP="00104FAD">
      <w:pPr>
        <w:pStyle w:val="Zkladntextodsazen3"/>
      </w:pPr>
      <w:r>
        <w:t xml:space="preserve">Na školách měšťanských, které nejsou německé, poskytnuto buď příležitosti </w:t>
      </w:r>
      <w:proofErr w:type="spellStart"/>
      <w:r>
        <w:t>naučiti</w:t>
      </w:r>
      <w:proofErr w:type="spellEnd"/>
      <w:r>
        <w:t xml:space="preserve"> se jazyku německému.</w:t>
      </w:r>
    </w:p>
    <w:p w:rsidR="00104FAD" w:rsidRDefault="00104FAD" w:rsidP="00104FAD">
      <w:pPr>
        <w:ind w:left="708"/>
        <w:rPr>
          <w:sz w:val="16"/>
          <w:szCs w:val="16"/>
        </w:rPr>
      </w:pPr>
    </w:p>
    <w:p w:rsidR="00104FAD" w:rsidRDefault="00104FAD" w:rsidP="00104FAD">
      <w:pPr>
        <w:ind w:left="708"/>
      </w:pPr>
      <w:r>
        <w:t xml:space="preserve">Když k tomu přivolí školní úřad zemský, může se na školách měšťanských také </w:t>
      </w:r>
      <w:proofErr w:type="spellStart"/>
      <w:r>
        <w:t>vyučovati</w:t>
      </w:r>
      <w:proofErr w:type="spellEnd"/>
      <w:r>
        <w:t xml:space="preserve"> některému cizímu jazyku živému, však způsobem neobligátním.</w:t>
      </w:r>
    </w:p>
    <w:p w:rsidR="00104FAD" w:rsidRDefault="00104FAD" w:rsidP="00104FAD">
      <w:pPr>
        <w:ind w:left="708"/>
        <w:rPr>
          <w:sz w:val="16"/>
          <w:szCs w:val="16"/>
        </w:rPr>
      </w:pPr>
    </w:p>
    <w:p w:rsidR="00104FAD" w:rsidRDefault="00104FAD" w:rsidP="00104FAD">
      <w:pPr>
        <w:ind w:left="708"/>
      </w:pPr>
      <w:r>
        <w:t>§ 18.  Těm, kteří na školu náklad vedou, zůstavuje se, aby si školu obecnou zařídili tak, aby zároveň byla školou měšťanskou.</w:t>
      </w:r>
    </w:p>
    <w:p w:rsidR="00104FAD" w:rsidRDefault="00104FAD" w:rsidP="00104FAD">
      <w:pPr>
        <w:ind w:left="708"/>
      </w:pPr>
      <w:r>
        <w:t>V případnosti této skládá se škola taková z osmi tříd.</w:t>
      </w:r>
    </w:p>
    <w:p w:rsidR="00104FAD" w:rsidRDefault="00104FAD" w:rsidP="00104FAD">
      <w:pPr>
        <w:ind w:left="708"/>
        <w:rPr>
          <w:sz w:val="16"/>
          <w:szCs w:val="16"/>
        </w:rPr>
      </w:pPr>
    </w:p>
    <w:p w:rsidR="00104FAD" w:rsidRDefault="00104FAD" w:rsidP="00104FAD">
      <w:pPr>
        <w:ind w:left="708"/>
      </w:pPr>
      <w:r>
        <w:t xml:space="preserve">Mohou však </w:t>
      </w:r>
      <w:proofErr w:type="spellStart"/>
      <w:r>
        <w:t>zříditi</w:t>
      </w:r>
      <w:proofErr w:type="spellEnd"/>
      <w:r>
        <w:t xml:space="preserve"> se také samostatné školy měšťanské o třech třídách, ježto se připojí k pátému ročníku školy obecné.</w:t>
      </w:r>
    </w:p>
    <w:p w:rsidR="00104FAD" w:rsidRDefault="00104FAD" w:rsidP="00104FAD"/>
    <w:p w:rsidR="00104FAD" w:rsidRDefault="00104FAD" w:rsidP="00104FAD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O navštěvování školy</w:t>
      </w:r>
    </w:p>
    <w:p w:rsidR="00104FAD" w:rsidRDefault="00104FAD" w:rsidP="00104FAD">
      <w:pPr>
        <w:ind w:left="360"/>
        <w:jc w:val="center"/>
        <w:rPr>
          <w:b/>
        </w:rPr>
      </w:pPr>
    </w:p>
    <w:p w:rsidR="00104FAD" w:rsidRDefault="00104FAD" w:rsidP="00104FAD">
      <w:pPr>
        <w:ind w:left="705"/>
      </w:pPr>
      <w:r>
        <w:t xml:space="preserve">§ 20. Rodičové nebo jejich zástupcové nemohou svých dítek nebo </w:t>
      </w:r>
      <w:proofErr w:type="spellStart"/>
      <w:r>
        <w:t>opatrovanců</w:t>
      </w:r>
      <w:proofErr w:type="spellEnd"/>
      <w:r>
        <w:t xml:space="preserve"> </w:t>
      </w:r>
      <w:proofErr w:type="spellStart"/>
      <w:r>
        <w:t>nechati</w:t>
      </w:r>
      <w:proofErr w:type="spellEnd"/>
      <w:r>
        <w:t xml:space="preserve"> bez vyučování na školách obecných předepsaného.</w:t>
      </w:r>
    </w:p>
    <w:p w:rsidR="00104FAD" w:rsidRDefault="00104FAD" w:rsidP="00104FAD">
      <w:pPr>
        <w:ind w:left="360"/>
        <w:rPr>
          <w:sz w:val="16"/>
          <w:szCs w:val="16"/>
        </w:rPr>
      </w:pPr>
    </w:p>
    <w:p w:rsidR="00104FAD" w:rsidRDefault="00104FAD" w:rsidP="00104FAD">
      <w:pPr>
        <w:ind w:left="705"/>
      </w:pPr>
      <w:r>
        <w:t xml:space="preserve">§ 21. Povinnost, </w:t>
      </w:r>
      <w:proofErr w:type="spellStart"/>
      <w:r>
        <w:t>choditi</w:t>
      </w:r>
      <w:proofErr w:type="spellEnd"/>
      <w:r>
        <w:t xml:space="preserve"> do školy, počíná od dokonaného šestého roku a trvá až do dokonaného roku čtrnáctého.</w:t>
      </w:r>
    </w:p>
    <w:p w:rsidR="00104FAD" w:rsidRDefault="00104FAD" w:rsidP="00104FAD">
      <w:pPr>
        <w:ind w:left="360"/>
        <w:rPr>
          <w:sz w:val="16"/>
          <w:szCs w:val="16"/>
        </w:rPr>
      </w:pPr>
    </w:p>
    <w:p w:rsidR="00104FAD" w:rsidRDefault="00104FAD" w:rsidP="00104FAD">
      <w:pPr>
        <w:ind w:left="705"/>
      </w:pPr>
      <w:r>
        <w:t xml:space="preserve">§ 22. Žáci přijímají se toliko na začátku školního roku, leč že by rodičové někam </w:t>
      </w:r>
      <w:proofErr w:type="gramStart"/>
      <w:r>
        <w:t>se</w:t>
      </w:r>
      <w:proofErr w:type="gramEnd"/>
      <w:r>
        <w:t xml:space="preserve"> přestěhovali.</w:t>
      </w:r>
    </w:p>
    <w:p w:rsidR="00104FAD" w:rsidRDefault="00104FAD" w:rsidP="00104FAD">
      <w:pPr>
        <w:ind w:left="705"/>
        <w:rPr>
          <w:sz w:val="16"/>
          <w:szCs w:val="16"/>
        </w:rPr>
      </w:pPr>
    </w:p>
    <w:p w:rsidR="00104FAD" w:rsidRDefault="00104FAD" w:rsidP="00104FAD">
      <w:pPr>
        <w:ind w:left="705"/>
      </w:pPr>
      <w:r>
        <w:t xml:space="preserve">§ 23. Povinnosti, </w:t>
      </w:r>
      <w:proofErr w:type="spellStart"/>
      <w:r>
        <w:t>choditi</w:t>
      </w:r>
      <w:proofErr w:type="spellEnd"/>
      <w:r>
        <w:t xml:space="preserve"> do školy veřejné, zproštěni jsou na čas nebo na vždy: chlapci, kteří chodí do některých vyšších škol; děti, které mají nějakou vadu na duchu nebo nějakou těžkou vadu na těle, účelu vyučování nebo navštěvování školy překážející, konečně děti, které vyučují se doma nebo v nějakém ústavě soukromém.</w:t>
      </w:r>
    </w:p>
    <w:p w:rsidR="00104FAD" w:rsidRDefault="00104FAD" w:rsidP="00104FAD">
      <w:pPr>
        <w:ind w:left="705"/>
      </w:pPr>
    </w:p>
    <w:p w:rsidR="00104FAD" w:rsidRDefault="00104FAD" w:rsidP="00104FAD">
      <w:pPr>
        <w:ind w:left="705"/>
      </w:pPr>
      <w:r>
        <w:t xml:space="preserve">§ 24. Rodičové nebo jejich zástupcové, též majetníci továren a živností odpovídají z toho, aby děti, které jsou povinny </w:t>
      </w:r>
      <w:proofErr w:type="spellStart"/>
      <w:r>
        <w:t>choditi</w:t>
      </w:r>
      <w:proofErr w:type="spellEnd"/>
      <w:r>
        <w:t xml:space="preserve"> do školy, školu pravidelně navštěvovaly, a </w:t>
      </w:r>
      <w:r>
        <w:lastRenderedPageBreak/>
        <w:t xml:space="preserve">mohou k vyplnění této povinnosti prostředky donucovacími </w:t>
      </w:r>
      <w:proofErr w:type="spellStart"/>
      <w:r>
        <w:t>přidržány</w:t>
      </w:r>
      <w:proofErr w:type="spellEnd"/>
      <w:r>
        <w:t xml:space="preserve"> </w:t>
      </w:r>
      <w:proofErr w:type="spellStart"/>
      <w:r>
        <w:t>býti</w:t>
      </w:r>
      <w:proofErr w:type="spellEnd"/>
      <w:r>
        <w:t>. Širší ustanovení v příčině toho vydá zákonodárství zemské.</w:t>
      </w:r>
    </w:p>
    <w:p w:rsidR="00104FAD" w:rsidRDefault="00104FAD" w:rsidP="00104FAD">
      <w:pPr>
        <w:ind w:left="705"/>
        <w:rPr>
          <w:sz w:val="16"/>
          <w:szCs w:val="16"/>
        </w:rPr>
      </w:pPr>
    </w:p>
    <w:p w:rsidR="00104FAD" w:rsidRDefault="00104FAD" w:rsidP="00104FAD">
      <w:pPr>
        <w:ind w:left="705"/>
      </w:pPr>
      <w:r>
        <w:t xml:space="preserve">§ 25. Rodičové nebo jejich zástupcové jsou povinni, </w:t>
      </w:r>
      <w:proofErr w:type="spellStart"/>
      <w:r>
        <w:t>opatřiti</w:t>
      </w:r>
      <w:proofErr w:type="spellEnd"/>
      <w:r>
        <w:t xml:space="preserve"> dětem knihy školní a jiné prostředky k učení, jichž mají potřebí.</w:t>
      </w:r>
    </w:p>
    <w:p w:rsidR="00104FAD" w:rsidRDefault="00104FAD" w:rsidP="00104FAD">
      <w:pPr>
        <w:ind w:left="705"/>
        <w:rPr>
          <w:sz w:val="16"/>
          <w:szCs w:val="16"/>
        </w:rPr>
      </w:pPr>
    </w:p>
    <w:p w:rsidR="00104FAD" w:rsidRDefault="00104FAD" w:rsidP="00104FAD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O vzdělávání učitelů a uzpůsobení k učitelství</w:t>
      </w:r>
    </w:p>
    <w:p w:rsidR="00104FAD" w:rsidRDefault="00104FAD" w:rsidP="00104FAD">
      <w:pPr>
        <w:ind w:left="360"/>
        <w:jc w:val="center"/>
        <w:rPr>
          <w:b/>
        </w:rPr>
      </w:pPr>
    </w:p>
    <w:p w:rsidR="00104FAD" w:rsidRDefault="00104FAD" w:rsidP="00104FAD">
      <w:pPr>
        <w:ind w:left="705"/>
      </w:pPr>
      <w:r>
        <w:t xml:space="preserve">§ 26. Učitelé a učitelky, jichž bude potřebí, </w:t>
      </w:r>
      <w:proofErr w:type="spellStart"/>
      <w:r>
        <w:t>vzdělávati</w:t>
      </w:r>
      <w:proofErr w:type="spellEnd"/>
      <w:r>
        <w:t xml:space="preserve"> se budou v ústavech učitelských dle pohlaví chovancův oddělených.</w:t>
      </w:r>
    </w:p>
    <w:p w:rsidR="00104FAD" w:rsidRDefault="00104FAD" w:rsidP="00104FAD">
      <w:pPr>
        <w:ind w:left="705"/>
      </w:pPr>
    </w:p>
    <w:p w:rsidR="00104FAD" w:rsidRDefault="00104FAD" w:rsidP="00104FAD">
      <w:pPr>
        <w:ind w:left="705"/>
      </w:pPr>
      <w:r>
        <w:t xml:space="preserve">§ 27. Při každém takovém ústavě zřídí se za příčinou praktického vzdělání chovanců škola obecná jako škola cvičná a vzorní, a při každém ústavě </w:t>
      </w:r>
      <w:proofErr w:type="gramStart"/>
      <w:r>
        <w:t>ku</w:t>
      </w:r>
      <w:proofErr w:type="gramEnd"/>
      <w:r>
        <w:t xml:space="preserve"> vzdělávání učitelek zřídí se také zahrádka dětská.</w:t>
      </w:r>
    </w:p>
    <w:p w:rsidR="00104FAD" w:rsidRDefault="00104FAD" w:rsidP="00104FAD">
      <w:pPr>
        <w:ind w:left="705"/>
        <w:rPr>
          <w:sz w:val="16"/>
          <w:szCs w:val="16"/>
        </w:rPr>
      </w:pPr>
    </w:p>
    <w:p w:rsidR="00104FAD" w:rsidRDefault="00104FAD" w:rsidP="00104FAD">
      <w:pPr>
        <w:ind w:left="705"/>
      </w:pPr>
      <w:r>
        <w:t>§ 28. Kurs vzdělávací trvá čtyři léta.</w:t>
      </w:r>
    </w:p>
    <w:p w:rsidR="00104FAD" w:rsidRDefault="00104FAD" w:rsidP="00104FAD">
      <w:pPr>
        <w:ind w:left="705"/>
        <w:rPr>
          <w:sz w:val="16"/>
          <w:szCs w:val="16"/>
        </w:rPr>
      </w:pPr>
    </w:p>
    <w:p w:rsidR="00104FAD" w:rsidRDefault="00104FAD" w:rsidP="00104FAD">
      <w:pPr>
        <w:ind w:left="705"/>
      </w:pPr>
      <w:r>
        <w:t xml:space="preserve">§ 29. Na ústavech </w:t>
      </w:r>
      <w:proofErr w:type="spellStart"/>
      <w:r>
        <w:t>vyučovatelských</w:t>
      </w:r>
      <w:proofErr w:type="spellEnd"/>
      <w:r>
        <w:t xml:space="preserve"> </w:t>
      </w:r>
      <w:proofErr w:type="spellStart"/>
      <w:r>
        <w:t>vyučovati</w:t>
      </w:r>
      <w:proofErr w:type="spellEnd"/>
      <w:r>
        <w:t xml:space="preserve"> se bude:</w:t>
      </w:r>
    </w:p>
    <w:p w:rsidR="00104FAD" w:rsidRDefault="00104FAD" w:rsidP="00104FAD">
      <w:pPr>
        <w:ind w:left="705"/>
      </w:pPr>
      <w:r>
        <w:t>náboženství,</w:t>
      </w:r>
    </w:p>
    <w:p w:rsidR="00104FAD" w:rsidRDefault="00104FAD" w:rsidP="00104FAD">
      <w:pPr>
        <w:ind w:left="705"/>
      </w:pPr>
      <w:r>
        <w:t xml:space="preserve">vychovatelství, nauce </w:t>
      </w:r>
      <w:proofErr w:type="gramStart"/>
      <w:r>
        <w:t>vyučovací a  historii</w:t>
      </w:r>
      <w:proofErr w:type="gramEnd"/>
      <w:r>
        <w:t xml:space="preserve"> i vědám pomocným těchto nauk, </w:t>
      </w:r>
    </w:p>
    <w:p w:rsidR="00104FAD" w:rsidRDefault="00104FAD" w:rsidP="00104FAD">
      <w:pPr>
        <w:ind w:left="705"/>
      </w:pPr>
      <w:r>
        <w:t>mluvnici a znalostem literatury, matematice, popisujícím přírodovědám (zoologii, botanice a mineralogii), přírodozpytu (fyzice a počátkům chemie),</w:t>
      </w:r>
    </w:p>
    <w:p w:rsidR="00104FAD" w:rsidRDefault="00104FAD" w:rsidP="00104FAD">
      <w:pPr>
        <w:ind w:left="705"/>
      </w:pPr>
      <w:r>
        <w:t>nauce o ústavě vlastenecké,</w:t>
      </w:r>
    </w:p>
    <w:p w:rsidR="00104FAD" w:rsidRDefault="00104FAD" w:rsidP="00104FAD">
      <w:pPr>
        <w:ind w:left="705"/>
      </w:pPr>
      <w:r>
        <w:t>polnímu hospodářství,</w:t>
      </w:r>
    </w:p>
    <w:p w:rsidR="00104FAD" w:rsidRDefault="00104FAD" w:rsidP="00104FAD">
      <w:pPr>
        <w:ind w:left="705"/>
      </w:pPr>
      <w:r>
        <w:t>kreslení (geometrickému i od ruky),</w:t>
      </w:r>
    </w:p>
    <w:p w:rsidR="00104FAD" w:rsidRDefault="00104FAD" w:rsidP="00104FAD">
      <w:pPr>
        <w:ind w:left="705"/>
      </w:pPr>
      <w:proofErr w:type="gramStart"/>
      <w:r>
        <w:t>hudbě a  tělocviku</w:t>
      </w:r>
      <w:proofErr w:type="gramEnd"/>
      <w:r>
        <w:t>.</w:t>
      </w:r>
    </w:p>
    <w:p w:rsidR="00104FAD" w:rsidRDefault="00104FAD" w:rsidP="00104FAD">
      <w:pPr>
        <w:ind w:left="705"/>
      </w:pPr>
      <w:r>
        <w:t xml:space="preserve">Kromě toho učení buďte chovanci, tu kde k tomu jest příležitosti, způsobu vyučování hluchoněmých a slepých, a poučováni </w:t>
      </w:r>
      <w:proofErr w:type="spellStart"/>
      <w:r>
        <w:t>buďtež</w:t>
      </w:r>
      <w:proofErr w:type="spellEnd"/>
      <w:r>
        <w:t xml:space="preserve"> o organizaci dobře zřízené opatrovny dítek (zahrádky dětské, mateřské školky).</w:t>
      </w:r>
    </w:p>
    <w:p w:rsidR="00104FAD" w:rsidRDefault="00104FAD" w:rsidP="00104FAD">
      <w:pPr>
        <w:ind w:left="705"/>
        <w:rPr>
          <w:sz w:val="16"/>
          <w:szCs w:val="16"/>
        </w:rPr>
      </w:pPr>
    </w:p>
    <w:p w:rsidR="00104FAD" w:rsidRDefault="00104FAD" w:rsidP="00104FAD">
      <w:pPr>
        <w:ind w:left="705"/>
      </w:pPr>
      <w:r>
        <w:t xml:space="preserve">§ 30. Na ústavech ke vzdělávání učitelek bude se </w:t>
      </w:r>
      <w:proofErr w:type="spellStart"/>
      <w:r>
        <w:t>vyučovati</w:t>
      </w:r>
      <w:proofErr w:type="spellEnd"/>
      <w:r>
        <w:t>:</w:t>
      </w:r>
    </w:p>
    <w:p w:rsidR="00104FAD" w:rsidRDefault="00104FAD" w:rsidP="00104FAD">
      <w:pPr>
        <w:ind w:left="705"/>
      </w:pPr>
      <w:r>
        <w:t>náboženství,</w:t>
      </w:r>
    </w:p>
    <w:p w:rsidR="00104FAD" w:rsidRDefault="00104FAD" w:rsidP="00104FAD">
      <w:pPr>
        <w:ind w:left="705"/>
      </w:pPr>
      <w:r>
        <w:t xml:space="preserve">vychovatelství, nauce </w:t>
      </w:r>
      <w:proofErr w:type="gramStart"/>
      <w:r>
        <w:t>vyučovací a  historii</w:t>
      </w:r>
      <w:proofErr w:type="gramEnd"/>
      <w:r>
        <w:t xml:space="preserve"> těchto nauk, </w:t>
      </w:r>
    </w:p>
    <w:p w:rsidR="00104FAD" w:rsidRDefault="00104FAD" w:rsidP="00104FAD">
      <w:pPr>
        <w:ind w:left="705"/>
      </w:pPr>
      <w:r>
        <w:t>mluvnici, písemnostem a znalosti literatury,</w:t>
      </w:r>
    </w:p>
    <w:p w:rsidR="00104FAD" w:rsidRDefault="00104FAD" w:rsidP="00104FAD">
      <w:pPr>
        <w:ind w:left="705"/>
      </w:pPr>
      <w:r>
        <w:t>geografii a historii,</w:t>
      </w:r>
    </w:p>
    <w:p w:rsidR="00104FAD" w:rsidRDefault="00104FAD" w:rsidP="00104FAD">
      <w:pPr>
        <w:ind w:left="705"/>
      </w:pPr>
      <w:r>
        <w:t>aritmetice,</w:t>
      </w:r>
    </w:p>
    <w:p w:rsidR="00104FAD" w:rsidRDefault="00104FAD" w:rsidP="00104FAD">
      <w:pPr>
        <w:ind w:left="705"/>
      </w:pPr>
      <w:proofErr w:type="spellStart"/>
      <w:r>
        <w:t>přírodoznalstvím</w:t>
      </w:r>
      <w:proofErr w:type="spellEnd"/>
      <w:r>
        <w:t xml:space="preserve">  (popisujícím přírodovědám a přírodozpytu),</w:t>
      </w:r>
    </w:p>
    <w:p w:rsidR="00104FAD" w:rsidRDefault="00104FAD" w:rsidP="00104FAD">
      <w:pPr>
        <w:ind w:left="705"/>
      </w:pPr>
      <w:r>
        <w:t>kreslení,</w:t>
      </w:r>
    </w:p>
    <w:p w:rsidR="00104FAD" w:rsidRDefault="00104FAD" w:rsidP="00104FAD">
      <w:pPr>
        <w:ind w:left="705"/>
      </w:pPr>
      <w:r>
        <w:t xml:space="preserve">zpěvu, </w:t>
      </w:r>
    </w:p>
    <w:p w:rsidR="00104FAD" w:rsidRDefault="00104FAD" w:rsidP="00104FAD">
      <w:pPr>
        <w:ind w:left="705"/>
      </w:pPr>
      <w:r>
        <w:t>nauce o domácím hospodářství,</w:t>
      </w:r>
    </w:p>
    <w:p w:rsidR="00104FAD" w:rsidRDefault="00104FAD" w:rsidP="00104FAD">
      <w:pPr>
        <w:ind w:left="705"/>
      </w:pPr>
      <w:r>
        <w:t>cizím jazykům,</w:t>
      </w:r>
    </w:p>
    <w:p w:rsidR="00104FAD" w:rsidRDefault="00104FAD" w:rsidP="00104FAD">
      <w:pPr>
        <w:ind w:left="705"/>
      </w:pPr>
      <w:r>
        <w:t>ženským pracím ručním,</w:t>
      </w:r>
    </w:p>
    <w:p w:rsidR="00104FAD" w:rsidRDefault="00104FAD" w:rsidP="00104FAD">
      <w:pPr>
        <w:ind w:left="705"/>
      </w:pPr>
      <w:r>
        <w:t>tělocviku.</w:t>
      </w:r>
    </w:p>
    <w:p w:rsidR="00104FAD" w:rsidRDefault="00104FAD" w:rsidP="00104FAD">
      <w:pPr>
        <w:ind w:left="705"/>
        <w:rPr>
          <w:sz w:val="16"/>
          <w:szCs w:val="16"/>
        </w:rPr>
      </w:pPr>
    </w:p>
    <w:p w:rsidR="00104FAD" w:rsidRDefault="00104FAD" w:rsidP="00104FAD">
      <w:pPr>
        <w:ind w:left="705"/>
      </w:pPr>
      <w:r>
        <w:t>Mimo to poučovány buďte chovanky, tu kde k tomu jest příležitosti o organizaci dobře zřízené opatrovny dítek (zahrádky dětské, m</w:t>
      </w:r>
      <w:r w:rsidR="00F009CB">
        <w:t>a</w:t>
      </w:r>
      <w:r>
        <w:t>teřské školky).</w:t>
      </w:r>
    </w:p>
    <w:p w:rsidR="00104FAD" w:rsidRDefault="00104FAD" w:rsidP="00104FAD">
      <w:pPr>
        <w:ind w:left="705"/>
      </w:pPr>
    </w:p>
    <w:p w:rsidR="00104FAD" w:rsidRDefault="00104FAD" w:rsidP="00104FAD">
      <w:pPr>
        <w:ind w:left="705"/>
      </w:pPr>
      <w:r>
        <w:t xml:space="preserve">§ 31. Kterým jazykem má na těchto ústavech se </w:t>
      </w:r>
      <w:proofErr w:type="spellStart"/>
      <w:r>
        <w:t>vyučovati</w:t>
      </w:r>
      <w:proofErr w:type="spellEnd"/>
      <w:r>
        <w:t>, ustanoví k návrhu zemského úřadu školního ministr vyučování, ač nevyměří-li se nic jiného zákonem zemským.</w:t>
      </w:r>
    </w:p>
    <w:p w:rsidR="00104FAD" w:rsidRDefault="00104FAD" w:rsidP="00104FAD">
      <w:pPr>
        <w:ind w:left="705"/>
      </w:pPr>
      <w:r>
        <w:lastRenderedPageBreak/>
        <w:t xml:space="preserve">Kde toho vyhledává potřeba, budiž chovancům poskytnuto také příležitosti ke vzdělání v některém jazyce vlasteneckém, aby nabyli způsobilosti </w:t>
      </w:r>
      <w:proofErr w:type="spellStart"/>
      <w:r>
        <w:t>vyučovati</w:t>
      </w:r>
      <w:proofErr w:type="spellEnd"/>
      <w:r>
        <w:t xml:space="preserve"> v případu potřeby také jazykem tímto.</w:t>
      </w:r>
    </w:p>
    <w:p w:rsidR="00104FAD" w:rsidRDefault="00104FAD" w:rsidP="00104FAD">
      <w:pPr>
        <w:ind w:left="705"/>
        <w:rPr>
          <w:sz w:val="16"/>
          <w:szCs w:val="16"/>
        </w:rPr>
      </w:pPr>
    </w:p>
    <w:p w:rsidR="00104FAD" w:rsidRDefault="00104FAD" w:rsidP="00104FAD">
      <w:pPr>
        <w:ind w:left="705"/>
      </w:pPr>
      <w:r>
        <w:t>§ 32. Aby kdo byl přijat do prvního ročníku, potřebí, aby dokonal 15. rok věku svého, byl zdravého a dostatečného těla, bezúhonných mravů a měl náležité vzdělání přípravné.</w:t>
      </w:r>
    </w:p>
    <w:p w:rsidR="00104FAD" w:rsidRDefault="00104FAD" w:rsidP="00104FAD">
      <w:pPr>
        <w:ind w:left="705"/>
      </w:pPr>
      <w:r>
        <w:t>Toto vzdělání prokáže se přísnou zkouškou přijímací, kteráž se vztahuje vůbec k předmětům, jimž se vyučuje na nižších školách reálních nebo na nižších gymnáziích, vyjímajíc cizí jazyky.</w:t>
      </w:r>
    </w:p>
    <w:p w:rsidR="00104FAD" w:rsidRDefault="00104FAD" w:rsidP="00104FAD">
      <w:pPr>
        <w:ind w:left="705"/>
      </w:pPr>
      <w:r>
        <w:t xml:space="preserve">Kdo </w:t>
      </w:r>
      <w:proofErr w:type="spellStart"/>
      <w:r>
        <w:t>prokáží</w:t>
      </w:r>
      <w:proofErr w:type="spellEnd"/>
      <w:r>
        <w:t xml:space="preserve">, že mají tyto vlastnosti, mohou veřejné ústavy učitelské </w:t>
      </w:r>
      <w:proofErr w:type="spellStart"/>
      <w:r>
        <w:t>navštěvovati</w:t>
      </w:r>
      <w:proofErr w:type="spellEnd"/>
      <w:r>
        <w:t>, nehledíc, jakého jsou vyznání náboženského.</w:t>
      </w:r>
    </w:p>
    <w:p w:rsidR="00104FAD" w:rsidRDefault="00104FAD" w:rsidP="00104FAD">
      <w:pPr>
        <w:ind w:left="705"/>
        <w:rPr>
          <w:sz w:val="16"/>
          <w:szCs w:val="16"/>
        </w:rPr>
      </w:pPr>
    </w:p>
    <w:p w:rsidR="00104FAD" w:rsidRDefault="00104FAD" w:rsidP="00104FAD">
      <w:pPr>
        <w:ind w:left="705"/>
      </w:pPr>
      <w:r>
        <w:t xml:space="preserve">§ 33. Chovanců nemá </w:t>
      </w:r>
      <w:proofErr w:type="spellStart"/>
      <w:r>
        <w:t>býti</w:t>
      </w:r>
      <w:proofErr w:type="spellEnd"/>
      <w:r>
        <w:t xml:space="preserve"> v jednom ročníku více než 40.</w:t>
      </w:r>
    </w:p>
    <w:p w:rsidR="00104FAD" w:rsidRDefault="00104FAD" w:rsidP="00104FAD">
      <w:pPr>
        <w:ind w:left="705"/>
      </w:pPr>
    </w:p>
    <w:p w:rsidR="00104FAD" w:rsidRDefault="00104FAD" w:rsidP="00104FAD">
      <w:pPr>
        <w:ind w:left="705"/>
      </w:pPr>
      <w:r>
        <w:t>§ 34. Po dokonaném kurse vyučovacím podniknou chovanci učitelství přísnou zkoušku ve všech předmětech, jimž se na ústavě učitelském vyučuje, a když dosti učiní tomu, čeho dle předpisu se vyhledává, obdrží vysvědčení dospělosti.</w:t>
      </w:r>
    </w:p>
    <w:p w:rsidR="00104FAD" w:rsidRDefault="00104FAD" w:rsidP="00104FAD">
      <w:pPr>
        <w:ind w:left="705"/>
      </w:pPr>
      <w:r>
        <w:t>[…]</w:t>
      </w:r>
    </w:p>
    <w:p w:rsidR="00104FAD" w:rsidRDefault="00104FAD" w:rsidP="00104FAD">
      <w:pPr>
        <w:ind w:left="705"/>
        <w:rPr>
          <w:sz w:val="16"/>
          <w:szCs w:val="16"/>
        </w:rPr>
      </w:pPr>
    </w:p>
    <w:p w:rsidR="00104FAD" w:rsidRDefault="00104FAD" w:rsidP="00104FAD">
      <w:pPr>
        <w:ind w:left="705"/>
      </w:pPr>
      <w:r>
        <w:t xml:space="preserve">§ 38. Vysvědčení dospělosti činí kandidáta způsobilým jedině k tomu, aby mohl zřízen </w:t>
      </w:r>
      <w:proofErr w:type="spellStart"/>
      <w:r>
        <w:t>býti</w:t>
      </w:r>
      <w:proofErr w:type="spellEnd"/>
      <w:r>
        <w:t xml:space="preserve"> za mladšího učitele nebo za provisorního učitele.</w:t>
      </w:r>
    </w:p>
    <w:p w:rsidR="00104FAD" w:rsidRDefault="00104FAD" w:rsidP="00104FAD">
      <w:pPr>
        <w:ind w:left="705"/>
      </w:pPr>
      <w:r>
        <w:t xml:space="preserve">Aby však mohl definitivně ustanoven </w:t>
      </w:r>
      <w:proofErr w:type="spellStart"/>
      <w:r>
        <w:t>býti</w:t>
      </w:r>
      <w:proofErr w:type="spellEnd"/>
      <w:r>
        <w:t xml:space="preserve"> za učitele, potřebí má vysvědčení způsobilosti učitelské, kteréhož nabude zkouškou způsobilosti, když </w:t>
      </w:r>
      <w:proofErr w:type="gramStart"/>
      <w:r>
        <w:t>byl</w:t>
      </w:r>
      <w:proofErr w:type="gramEnd"/>
      <w:r>
        <w:t xml:space="preserve"> nejméně dvě léta ve škole prakticky </w:t>
      </w:r>
      <w:proofErr w:type="gramStart"/>
      <w:r>
        <w:t>vyučoval</w:t>
      </w:r>
      <w:proofErr w:type="gramEnd"/>
      <w:r>
        <w:t>.</w:t>
      </w:r>
    </w:p>
    <w:p w:rsidR="00104FAD" w:rsidRDefault="00104FAD" w:rsidP="00104FAD">
      <w:pPr>
        <w:ind w:left="705"/>
      </w:pPr>
      <w:r>
        <w:t xml:space="preserve">Vysvědčením způsobilosti učitelské vyřkne se, že kandidát jest schopen </w:t>
      </w:r>
      <w:proofErr w:type="spellStart"/>
      <w:r>
        <w:t>vyučovati</w:t>
      </w:r>
      <w:proofErr w:type="spellEnd"/>
      <w:r>
        <w:t xml:space="preserve"> na školách měšťanských bez omezení, nebo jenom na školách obyčejných.</w:t>
      </w:r>
    </w:p>
    <w:p w:rsidR="00104FAD" w:rsidRDefault="00104FAD" w:rsidP="00104FAD">
      <w:pPr>
        <w:ind w:left="705"/>
      </w:pPr>
    </w:p>
    <w:p w:rsidR="00104FAD" w:rsidRDefault="00104FAD" w:rsidP="00104FAD">
      <w:pPr>
        <w:ind w:left="705"/>
      </w:pPr>
      <w:r>
        <w:t xml:space="preserve">§ 39. Krom zvláštních případností dovoleno jest </w:t>
      </w:r>
      <w:proofErr w:type="spellStart"/>
      <w:r>
        <w:t>opakovati</w:t>
      </w:r>
      <w:proofErr w:type="spellEnd"/>
      <w:r>
        <w:t xml:space="preserve"> zkoušku jen jednou.</w:t>
      </w:r>
    </w:p>
    <w:p w:rsidR="00104FAD" w:rsidRDefault="00104FAD" w:rsidP="00104FAD">
      <w:pPr>
        <w:ind w:left="705"/>
      </w:pPr>
    </w:p>
    <w:p w:rsidR="00104FAD" w:rsidRDefault="00104FAD" w:rsidP="00104FAD">
      <w:pPr>
        <w:spacing w:line="360" w:lineRule="auto"/>
      </w:pPr>
      <w:r>
        <w:t>[Textová ukázka čerpána z </w:t>
      </w:r>
      <w:proofErr w:type="gramStart"/>
      <w:r>
        <w:t>KOPÁČ</w:t>
      </w:r>
      <w:proofErr w:type="gramEnd"/>
      <w:r>
        <w:t xml:space="preserve">, J.; RIEDL, M. Materiály ke studiu dějin pedagogiky. </w:t>
      </w:r>
      <w:proofErr w:type="gramStart"/>
      <w:r>
        <w:t>Praha : SPN</w:t>
      </w:r>
      <w:proofErr w:type="gramEnd"/>
      <w:r>
        <w:t xml:space="preserve"> 1967, s. 6-25.]</w:t>
      </w:r>
    </w:p>
    <w:p w:rsidR="00104FAD" w:rsidRDefault="00104FAD" w:rsidP="00104FAD"/>
    <w:p w:rsidR="00B92AE8" w:rsidRDefault="00B92AE8"/>
    <w:sectPr w:rsidR="00B92AE8" w:rsidSect="00B92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FAD" w:rsidRDefault="00104FAD" w:rsidP="00104FAD">
      <w:r>
        <w:separator/>
      </w:r>
    </w:p>
  </w:endnote>
  <w:endnote w:type="continuationSeparator" w:id="0">
    <w:p w:rsidR="00104FAD" w:rsidRDefault="00104FAD" w:rsidP="00104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FAD" w:rsidRDefault="00104FAD" w:rsidP="00104FAD">
      <w:r>
        <w:separator/>
      </w:r>
    </w:p>
  </w:footnote>
  <w:footnote w:type="continuationSeparator" w:id="0">
    <w:p w:rsidR="00104FAD" w:rsidRDefault="00104FAD" w:rsidP="00104F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33406"/>
    <w:multiLevelType w:val="hybridMultilevel"/>
    <w:tmpl w:val="ECB4783C"/>
    <w:lvl w:ilvl="0" w:tplc="54EEA8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4E17FE"/>
    <w:multiLevelType w:val="hybridMultilevel"/>
    <w:tmpl w:val="3D1011F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FAD"/>
    <w:rsid w:val="00104FAD"/>
    <w:rsid w:val="003C2B38"/>
    <w:rsid w:val="00625C95"/>
    <w:rsid w:val="00827AAF"/>
    <w:rsid w:val="00B92AE8"/>
    <w:rsid w:val="00EA7CAA"/>
    <w:rsid w:val="00F0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4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7A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">
    <w:name w:val="Nadpis2"/>
    <w:basedOn w:val="Nadpis1"/>
    <w:rsid w:val="00104FAD"/>
    <w:pPr>
      <w:keepLines w:val="0"/>
      <w:spacing w:before="360" w:after="240" w:line="312" w:lineRule="auto"/>
      <w:jc w:val="both"/>
    </w:pPr>
    <w:rPr>
      <w:rFonts w:ascii="Times New Roman" w:eastAsia="Arial Unicode MS" w:hAnsi="Times New Roman" w:cs="Times New Roman"/>
      <w:color w:val="auto"/>
      <w:sz w:val="24"/>
      <w:szCs w:val="24"/>
    </w:rPr>
  </w:style>
  <w:style w:type="paragraph" w:customStyle="1" w:styleId="StylZarovnatdoblokudkovn15dku">
    <w:name w:val="Styl Zarovnat do bloku Řádkování:  15 řádku"/>
    <w:basedOn w:val="Normln"/>
    <w:rsid w:val="00104FAD"/>
    <w:pPr>
      <w:spacing w:before="60" w:line="312" w:lineRule="auto"/>
      <w:ind w:firstLine="284"/>
      <w:jc w:val="both"/>
    </w:pPr>
    <w:rPr>
      <w:szCs w:val="20"/>
    </w:rPr>
  </w:style>
  <w:style w:type="character" w:styleId="Znakapoznpodarou">
    <w:name w:val="footnote reference"/>
    <w:basedOn w:val="Standardnpsmoodstavce"/>
    <w:semiHidden/>
    <w:rsid w:val="00104FAD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104FAD"/>
    <w:pPr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04F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104FAD"/>
    <w:pPr>
      <w:ind w:left="708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104FA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04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27A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827A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827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A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AA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DEE7-EF1E-45B1-8DCD-8FCC3BCE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Kasper</dc:creator>
  <cp:keywords/>
  <dc:description/>
  <cp:lastModifiedBy>Tomáš Kasper</cp:lastModifiedBy>
  <cp:revision>4</cp:revision>
  <dcterms:created xsi:type="dcterms:W3CDTF">2012-02-21T20:14:00Z</dcterms:created>
  <dcterms:modified xsi:type="dcterms:W3CDTF">2012-02-23T23:19:00Z</dcterms:modified>
</cp:coreProperties>
</file>