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65" w:rsidRPr="00436765" w:rsidRDefault="00436765" w:rsidP="00436765">
      <w:pPr>
        <w:ind w:left="36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43676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The below questions are ONLY sample questions. The format of the exam will include: (Match the following, True or False, Choose the correct answer, 2 or 3 descriptive questions).</w:t>
      </w:r>
    </w:p>
    <w:p w:rsidR="00436765" w:rsidRDefault="00436765" w:rsidP="00436765">
      <w:pPr>
        <w:ind w:left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2F1E25" w:rsidRPr="00436765" w:rsidRDefault="00C14B8B" w:rsidP="004367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</w:t>
      </w:r>
      <w:r w:rsidR="002F1E25"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rimary </w:t>
      </w:r>
      <w:r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and secondary</w:t>
      </w:r>
      <w:r w:rsidR="002F1E25"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properties </w:t>
      </w:r>
      <w:bookmarkStart w:id="0" w:name="_GoBack"/>
      <w:bookmarkEnd w:id="0"/>
      <w:r w:rsidR="002F1E25"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of textile </w:t>
      </w:r>
      <w:r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</w:t>
      </w:r>
      <w:r w:rsidR="002F1E25"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ibe</w:t>
      </w:r>
      <w:r w:rsidRPr="004367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r.</w:t>
      </w:r>
    </w:p>
    <w:p w:rsidR="002F1E25" w:rsidRPr="00C14B8B" w:rsidRDefault="00C503D9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static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buildup </w:t>
      </w:r>
      <w:r w:rsidR="00C14B8B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textiles</w:t>
      </w:r>
      <w:r w:rsidR="00C14B8B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ombination of techniques to determine the </w:t>
      </w:r>
      <w:r w:rsidR="00C503D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crystallinity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 fibers</w:t>
      </w: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Adsorption isotherm models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Absorption and Desorption Curves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Band theory of conductivity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Electrical conductivity and resistivity of Fiber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Moisture regain and moisture content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Factors affecting the fiber regain 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Three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electrical properties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and their range.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How does Fibre absorbency and wicking affect the properties of a textile?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R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esiliency of a </w:t>
      </w:r>
      <w:proofErr w:type="spellStart"/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fibe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r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.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I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nfluence </w:t>
      </w: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of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fibre fineness</w:t>
      </w: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.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Influence of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f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iber</w:t>
      </w:r>
      <w:proofErr w:type="spellEnd"/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absorbency </w:t>
      </w: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on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the properties of a textile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.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Impact of 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tensile property on textile materials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.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nfluence</w:t>
      </w: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of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strength and other mechanical properties of materials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2F1E25" w:rsidRPr="00C14B8B" w:rsidRDefault="00C14B8B" w:rsidP="00C14B8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actor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</w:t>
      </w:r>
      <w:r w:rsidR="002F1E25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affect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ing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the mechanical properties of polymers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.</w:t>
      </w:r>
    </w:p>
    <w:p w:rsidR="00ED732E" w:rsidRPr="00C14B8B" w:rsidRDefault="002F1E25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effect of amorphous and crystallinity 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crystallinity </w:t>
      </w:r>
      <w:r w:rsidR="00C14B8B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and</w:t>
      </w: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</w:t>
      </w:r>
      <w:proofErr w:type="spellStart"/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T</w:t>
      </w:r>
      <w:r w:rsidR="00C14B8B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g</w:t>
      </w:r>
      <w:proofErr w:type="spellEnd"/>
    </w:p>
    <w:p w:rsidR="002F1E25" w:rsidRPr="00C14B8B" w:rsidRDefault="00C14B8B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C</w:t>
      </w:r>
      <w:r w:rsidR="002F1E25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haracteristics of a surface</w:t>
      </w:r>
    </w:p>
    <w:p w:rsidR="002F1E25" w:rsidRPr="00C14B8B" w:rsidRDefault="00ED732E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Thermal properties</w:t>
      </w:r>
      <w:r w:rsidR="00C14B8B"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 xml:space="preserve"> (Thermal conductivity and resistance)</w:t>
      </w:r>
    </w:p>
    <w:p w:rsidR="002F1E25" w:rsidRPr="00C14B8B" w:rsidRDefault="00ED732E" w:rsidP="00C14B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</w:pPr>
      <w:r w:rsidRPr="00C14B8B">
        <w:rPr>
          <w:rFonts w:ascii="Times New Roman" w:eastAsia="Times New Roman" w:hAnsi="Times New Roman" w:cs="Times New Roman"/>
          <w:color w:val="202124"/>
          <w:sz w:val="28"/>
          <w:szCs w:val="28"/>
          <w:lang w:val="en-GB" w:eastAsia="en-GB"/>
        </w:rPr>
        <w:t>Determination of thermal properties</w:t>
      </w:r>
    </w:p>
    <w:p w:rsidR="002F1E25" w:rsidRPr="00C14B8B" w:rsidRDefault="002F1E25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Calculate %crystallinity</w:t>
      </w:r>
    </w:p>
    <w:p w:rsidR="00ED732E" w:rsidRDefault="00ED732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Breaking extension of fibers</w:t>
      </w:r>
    </w:p>
    <w:p w:rsidR="002C2000" w:rsidRPr="00C14B8B" w:rsidRDefault="002C2000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Load elongation curve</w:t>
      </w:r>
    </w:p>
    <w:p w:rsidR="00ED732E" w:rsidRPr="00C14B8B" w:rsidRDefault="00ED732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Techniques for </w:t>
      </w:r>
      <w:r w:rsidR="00DA045E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Crystalline, Semi-crystalline</w:t>
      </w:r>
    </w:p>
    <w:p w:rsidR="00DA045E" w:rsidRPr="00C14B8B" w:rsidRDefault="002C2000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Optical microscopy, </w:t>
      </w:r>
      <w:r w:rsid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Abrasion, </w:t>
      </w:r>
      <w:r w:rsidR="00DA045E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Stelometer, DSC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TGA</w:t>
      </w:r>
      <w:r w:rsidR="00DA045E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and XRD measurements</w:t>
      </w:r>
    </w:p>
    <w:p w:rsidR="00DA045E" w:rsidRPr="00C14B8B" w:rsidRDefault="00DA045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Extensibility in cellulosic fibers</w:t>
      </w:r>
    </w:p>
    <w:p w:rsidR="00DA045E" w:rsidRPr="00C14B8B" w:rsidRDefault="00DA045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Mechanical properties of man-made fibers (Fibrillar and micellar)</w:t>
      </w:r>
    </w:p>
    <w:p w:rsidR="00DA045E" w:rsidRPr="00C14B8B" w:rsidRDefault="00DA045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Density of fibers</w:t>
      </w:r>
    </w:p>
    <w:p w:rsidR="00DA045E" w:rsidRPr="00C14B8B" w:rsidRDefault="00DA045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Dimensional stability of man-made fibers</w:t>
      </w:r>
    </w:p>
    <w:p w:rsidR="00DA045E" w:rsidRPr="00C14B8B" w:rsidRDefault="00DA045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Elastic recovery of natural fibers</w:t>
      </w:r>
    </w:p>
    <w:p w:rsidR="00DA045E" w:rsidRPr="00C14B8B" w:rsidRDefault="00DA045E" w:rsidP="00C14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Unit</w:t>
      </w:r>
      <w:r w:rsidR="00C14B8B" w:rsidRP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of measurment</w:t>
      </w:r>
      <w:r w:rsidR="00C14B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</w:t>
      </w:r>
    </w:p>
    <w:p w:rsidR="002A00FA" w:rsidRPr="002F1E25" w:rsidRDefault="002A00FA">
      <w:pPr>
        <w:rPr>
          <w:lang w:val="en-GB"/>
        </w:rPr>
      </w:pPr>
    </w:p>
    <w:sectPr w:rsidR="002A00FA" w:rsidRPr="002F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8C3"/>
    <w:multiLevelType w:val="hybridMultilevel"/>
    <w:tmpl w:val="31FE34D4"/>
    <w:lvl w:ilvl="0" w:tplc="EE082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BCB"/>
    <w:multiLevelType w:val="hybridMultilevel"/>
    <w:tmpl w:val="E71005A6"/>
    <w:lvl w:ilvl="0" w:tplc="A1666C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IwtDA2sDAzNDZU0lEKTi0uzszPAykwqgUADtwikSwAAAA="/>
  </w:docVars>
  <w:rsids>
    <w:rsidRoot w:val="002F1E25"/>
    <w:rsid w:val="002A00FA"/>
    <w:rsid w:val="002C2000"/>
    <w:rsid w:val="002F1E25"/>
    <w:rsid w:val="00436765"/>
    <w:rsid w:val="00946539"/>
    <w:rsid w:val="00C14B8B"/>
    <w:rsid w:val="00C503D9"/>
    <w:rsid w:val="00CF1B41"/>
    <w:rsid w:val="00DA045E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02EB"/>
  <w15:chartTrackingRefBased/>
  <w15:docId w15:val="{C1679743-351F-411D-8FB0-A39CACB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231</Words>
  <Characters>1309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Mohanapriya</dc:creator>
  <cp:keywords/>
  <dc:description/>
  <cp:lastModifiedBy>Mohanapriya</cp:lastModifiedBy>
  <cp:revision>3</cp:revision>
  <dcterms:created xsi:type="dcterms:W3CDTF">2022-01-19T08:54:00Z</dcterms:created>
  <dcterms:modified xsi:type="dcterms:W3CDTF">2023-01-05T11:51:00Z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e6e26d8f06741fd03259f62c493e0c209d36d758364718672bf1d07fecfbcbce</vt:lpwstr>
  </property>
</Properties>
</file>