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4E4A" w:rsidRDefault="00A806A5" w:rsidP="0030570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Nejvlastnějším úkolem výchovy jakožto učení životu je předání tajemství, které sami neznáme – schopnost uvolnit pro druhé to z nás, co není v naší moci, ale co nás nese a určuje…“ (Michálek 1996 in Pelcová, 2014). Smyslem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Lebenslehre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“ je toto probuzení,</w:t>
      </w:r>
      <w:r>
        <w:rPr>
          <w:rFonts w:ascii="Times New Roman" w:hAnsi="Times New Roman"/>
          <w:i/>
          <w:iCs/>
          <w:sz w:val="24"/>
          <w:szCs w:val="24"/>
        </w:rPr>
        <w:t xml:space="preserve"> přenesení, předání „chuti do života“, „sdílené nadchnutí se pro život“. (in Pelcová, 2014)</w:t>
      </w:r>
    </w:p>
    <w:p w:rsidR="00305704" w:rsidRDefault="00305704" w:rsidP="0030570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4E4A" w:rsidRPr="0052326F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u w:val="single"/>
        </w:rPr>
      </w:pP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Eugen Fink (1905-1975)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Německý filosof, fenomenolog</w:t>
      </w:r>
      <w:r w:rsid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Husserla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Heideggera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Patočkův přítel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nás vyšlo: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Oáza štěstí. Praha: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Mladá fronta 1992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Hra jako symbol světa. Praha: Český spisovatel 1993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Bytí, pravda, svět: předběžné otázky k pojmu „svět“. Praha: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Oikúmené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1996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Filosofie Friedricha Nietzscheho. Praha: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Oikúmené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2011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Výchovné antinomie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formuluje Fink v díle: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reiheit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Philosophie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Erziehung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Würzburg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1992. S. 11-19.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Překlad: F</w:t>
      </w:r>
      <w:r w:rsidR="00305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Bytí, pravda, svět: předběžné otázky k pojmu fenomén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1. vyd. Praha: OIKOYMENH, 1996. 141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Oikúmené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7D4E4A" w:rsidRPr="0052326F" w:rsidRDefault="00305704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u w:val="single"/>
        </w:rPr>
      </w:pPr>
      <w:r w:rsidRPr="0052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Hlavní myšlenky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Antinomie, dichotomie, podvojnost, aporie,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rozpor, který není možno odstranit, aniž by jev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(výchova) zůstal sebou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Výchova nemůže být bez otázek po tom, co je to vlastně výchova, co znamená vychovávat, co jsou to hodnoty, k jakým hodnotám výchova směřuje? (Nutné ontologické a axiologické zakotvení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výchovy)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Výchova není odvoditelná z otázky, co je člověk, ale naopak: člověku lze rozumět jen jako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vychovávanému a vychovávajícímu: „Výchova je existenciální strukturou našeho pobytu.“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Freiheit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S. 39)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Pr="00305704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305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První antinomie výchovy</w:t>
      </w:r>
      <w:r w:rsidR="00305704" w:rsidRPr="00305704">
        <w:rPr>
          <w:u w:val="single"/>
        </w:rPr>
        <w:t xml:space="preserve">: </w:t>
      </w:r>
      <w:r w:rsidRPr="003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POMOC vs. </w:t>
      </w:r>
      <w:r w:rsidRPr="003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MANIPULACE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Nárok na </w:t>
      </w:r>
      <w:r w:rsidRPr="005A1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individuální autenticitu x výchovný tlak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(vychovatele, instituce, státu)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Je možná čistá indoktrinace? Výchova předpokládá součinnost obou činitelů ve výchově – žáka a učitele; ovšem je důležité, jak je tato součinnost získávána (upl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atněním moci, trestu, odměny</w:t>
      </w:r>
      <w:r w:rsid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vzájemným vztahem závislosti nebo respektu, úcty atd.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Antinomie je tím výraznější, čím více se výchova dotýká hodnot (etiky, morálky, mravů, ocenění života/v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životě) – čím více jde jen o odborné znalosti, metodické schopnosti, tím méně se antinomie projevuje (častý útěk do odbornosti – „profesor“ versus „vyznavač“ – oddaný věci i druhým, ale umí také přiznat svá omezení)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Pr="00305704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305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Druhá antinomie výchovy</w:t>
      </w:r>
      <w:r w:rsidR="00305704" w:rsidRPr="00305704">
        <w:rPr>
          <w:u w:val="single"/>
        </w:rPr>
        <w:t xml:space="preserve">: </w:t>
      </w:r>
      <w:r w:rsidRPr="003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MOC vs. BEZMOC</w:t>
      </w:r>
      <w:r w:rsidRPr="003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VYCHOVATELE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(Pozn.: Moc je tu míněna jako „moci, umět“ předávat, nikoli jako moc nad někým.)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N</w:t>
      </w:r>
      <w:r>
        <w:rPr>
          <w:rFonts w:ascii="Times New Roman" w:hAnsi="Times New Roman"/>
          <w:sz w:val="24"/>
          <w:szCs w:val="24"/>
        </w:rPr>
        <w:t xml:space="preserve">epřenosnost životních zkušeností; každý vychovatel a učitel nezbytně vychází ze svých životních zkušeností, jež tvoří jeho obzor. Je </w:t>
      </w:r>
      <w:r w:rsidRPr="005A174F">
        <w:rPr>
          <w:rFonts w:ascii="Times New Roman" w:hAnsi="Times New Roman"/>
          <w:b/>
          <w:i/>
          <w:sz w:val="24"/>
          <w:szCs w:val="24"/>
        </w:rPr>
        <w:t>lidsky nemožné překročit v</w:t>
      </w:r>
      <w:r w:rsidRPr="005A174F">
        <w:rPr>
          <w:rFonts w:ascii="Times New Roman" w:hAnsi="Times New Roman"/>
          <w:b/>
          <w:i/>
          <w:sz w:val="24"/>
          <w:szCs w:val="24"/>
        </w:rPr>
        <w:t>lastní stín</w:t>
      </w:r>
      <w:r>
        <w:rPr>
          <w:rFonts w:ascii="Times New Roman" w:hAnsi="Times New Roman"/>
          <w:sz w:val="24"/>
          <w:szCs w:val="24"/>
        </w:rPr>
        <w:t xml:space="preserve">. Je nemožné mladé uchránit před jejich vlastními chybami. Tehdy vychovatel bolestně pociťuje svou bezmocnost; stejně, jako když má jeho výchovné působení důsledky, které on sám nepředpokládal a nechtěl. 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• </w:t>
      </w:r>
      <w:r>
        <w:rPr>
          <w:rFonts w:ascii="Times New Roman" w:hAnsi="Times New Roman"/>
          <w:sz w:val="24"/>
          <w:szCs w:val="24"/>
        </w:rPr>
        <w:t>Na druhé straně lze výchovou člověka p</w:t>
      </w:r>
      <w:r>
        <w:rPr>
          <w:rFonts w:ascii="Times New Roman" w:hAnsi="Times New Roman"/>
          <w:sz w:val="24"/>
          <w:szCs w:val="24"/>
        </w:rPr>
        <w:t>odstatně formovat, pomáhat mu, pečovat o něj, povznést ho, ale také de-formovat. Výchova v sobě skrývá nebezpečí „démonické moci“, masové manipulace</w:t>
      </w:r>
      <w:r w:rsidR="00305704">
        <w:rPr>
          <w:rFonts w:ascii="Times New Roman" w:hAnsi="Times New Roman"/>
          <w:sz w:val="24"/>
          <w:szCs w:val="24"/>
        </w:rPr>
        <w:t xml:space="preserve"> (viz přesah k první antinomii)</w:t>
      </w:r>
      <w:r>
        <w:rPr>
          <w:rFonts w:ascii="Times New Roman" w:hAnsi="Times New Roman"/>
          <w:sz w:val="24"/>
          <w:szCs w:val="24"/>
        </w:rPr>
        <w:t xml:space="preserve">, svádění a korumpování. 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Projev této antinomie: škola se zaměňuje se světem a životem vůbec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(Platónova jeskyně;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úkol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učit o světě, jaký je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úkol života: žít ve světě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7D4E4A" w:rsidRPr="0052326F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Třetí antinomie výchovy</w:t>
      </w:r>
      <w:r w:rsidR="005A174F"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: </w:t>
      </w:r>
      <w:r w:rsidRPr="0052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HRANICE vs. BEZHRANIČNOST VÝCHOVY 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Ani vychovatel není s výchovou sebe sama hotov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Definitivní </w:t>
      </w:r>
      <w:r w:rsidRPr="005A1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nehotovost výchovy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přesto výchova nějak konstruuje, předjímá, plánuje</w:t>
      </w:r>
    </w:p>
    <w:p w:rsidR="00305704" w:rsidRDefault="00305704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Pedagogika předpokládá cíle a metody výchovy, ale: Může učitel předjímat, co bude v budoucnosti důležité pro žáky?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postmoderním myšlení se vynořují myšlenky, že je také někdy potřeba dekonstrukce, aby mohlo dojít ke změně (např. u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Derridy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dekonstrukce – proti překonaným konstruktům, modlám, ideologiím atd.) 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0" w:name="__DdeLink__1892_4913818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Skutečná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-chova (e-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dukace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proti definitivám,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zaboř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enosti</w:t>
      </w:r>
      <w:proofErr w:type="spellEnd"/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současném paradigmatu doby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uzavřenosti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myšlení aj.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vy-vádí, budí aktivitu vychovávaného, umožňuje rozvoj myšlení, pokrok, změnu...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Čili, je možno hovořit o finalitě ve výchově? Má někde výchova svůj konec? 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Pr="0052326F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Čtvrtá antinomie výchovy</w:t>
      </w:r>
      <w:r w:rsidR="005A174F"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: </w:t>
      </w:r>
      <w:r w:rsidRPr="0052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JEDINEČNOST vs. OBECNOST VÝCHOVY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Každý člověk jed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inečný, neexistuje přiměřená výchovná šablona (forma), která by mu padla jako ulitá („obecná výchova“, nárok kultury – pravidla, normy)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Vychovatel či učitel vždy riskantně vstupuje do jedinečného osudu 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(mladého)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vychovávaného, přesto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právě proto by měl promýšlet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odstatu výchovného procesu, výchovné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(pedagogické)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situace, tedy </w:t>
      </w:r>
      <w:r w:rsidRPr="005A17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filozoficky reflektovat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výchovu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Vychovatel má starost o otevírání obzorů, ale zároveň reprezentuje profesionalitu, vzdělanost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Pr="0052326F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Pátá antinomie výchovy</w:t>
      </w:r>
      <w:r w:rsidR="005A174F"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: </w:t>
      </w:r>
      <w:r w:rsidRPr="0052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VÝCHOVA K PROFESI vs. VÝCHOVA K LIDSTVÍ  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Odborná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valifikace versus obecně lidská vzdělanost, materiální versus formální vzdělávání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Výchova se děje také prostřednictvím odborného vyučování (jinak bývá prázdná, plané moralizování, emotivní rétorika, vychovatelství pro vychovatelství, abstraktní teoretičn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ost, obecné principy vědění, obecné mravní normy – bez konkrétnosti ztrácejí pak svůj význam); zde možno poukázat i k Herbartovi a jeho </w:t>
      </w:r>
      <w:r w:rsidRPr="00550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koncepci „výchovného vyučování“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Lze však odborně vyučovat, ale nevychovávat, nevzdělávat – často odpověď na bezradnost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učitele v otázce smyslu (života, světa, práce), tady se projevuje verbalizace, zplanění slov, hodnoty bez náboje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A1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teorie bez praxe (teorie je důležitá, ale „zelený je strom života“) 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Pr="0052326F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Šestá antinomie výchovy</w:t>
      </w:r>
      <w:r w:rsidR="0052326F"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: </w:t>
      </w:r>
      <w:r w:rsidRPr="005232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MEZE vs. MOŽNOSTI VÝCHOVY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Pedagogické představy o cíli výchovy jsou historicky podmíněné, rozpor mezi tím, co lze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člověku formovat, a co je jeho vlastní přirozeností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Limity vychovávaného (prostor lidské svobody, oblasti neproměnného lidského ustrojení, limity dané handicapem a dědičností)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Je výchova přirozená, nebo působí proti přirozenosti člověka? Je výchova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vobodnou tvorbou, nebo určenou nutností?</w:t>
      </w:r>
    </w:p>
    <w:p w:rsidR="007D4E4A" w:rsidRDefault="00A806A5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filosofický náhled 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výchovu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nesmí být poutem, ale naopak odpoutáním, ne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lze vnutit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filosofi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(je to přece láska k moudrosti), lze jen trpělivě čekat 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autentický zážeh vnitřního vzplanutí</w:t>
      </w:r>
      <w:r w:rsidR="005504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edukanta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 když lze leccos připravi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t, není možno vynutit</w:t>
      </w:r>
    </w:p>
    <w:p w:rsidR="007D4E4A" w:rsidRDefault="007D4E4A" w:rsidP="0030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4E4A" w:rsidRDefault="007D4E4A" w:rsidP="00305704">
      <w:pPr>
        <w:spacing w:line="360" w:lineRule="auto"/>
        <w:jc w:val="both"/>
      </w:pPr>
    </w:p>
    <w:sectPr w:rsidR="007D4E4A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5" w:rsidRDefault="00A806A5">
      <w:pPr>
        <w:spacing w:after="0" w:line="240" w:lineRule="auto"/>
      </w:pPr>
      <w:r>
        <w:separator/>
      </w:r>
    </w:p>
  </w:endnote>
  <w:endnote w:type="continuationSeparator" w:id="0">
    <w:p w:rsidR="00A806A5" w:rsidRDefault="00A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5" w:rsidRDefault="00A806A5">
      <w:pPr>
        <w:spacing w:after="0" w:line="240" w:lineRule="auto"/>
      </w:pPr>
      <w:r>
        <w:separator/>
      </w:r>
    </w:p>
  </w:footnote>
  <w:footnote w:type="continuationSeparator" w:id="0">
    <w:p w:rsidR="00A806A5" w:rsidRDefault="00A8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4A" w:rsidRDefault="00305704">
    <w:pPr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 xml:space="preserve">Úvod do pedagogiky: </w:t>
    </w:r>
    <w:r w:rsidRPr="00305704"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>Cvičení k filozofii výchovy</w:t>
    </w:r>
  </w:p>
  <w:p w:rsidR="00305704" w:rsidRPr="00305704" w:rsidRDefault="00305704" w:rsidP="00305704">
    <w:pPr>
      <w:pBdr>
        <w:bottom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cs-CZ"/>
      </w:rPr>
      <w:t>Finkovy výchovné antinomie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4A"/>
    <w:rsid w:val="0026799A"/>
    <w:rsid w:val="00305704"/>
    <w:rsid w:val="004A5238"/>
    <w:rsid w:val="0052326F"/>
    <w:rsid w:val="005504D6"/>
    <w:rsid w:val="005A174F"/>
    <w:rsid w:val="007D4E4A"/>
    <w:rsid w:val="00A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0252"/>
  <w15:docId w15:val="{C49694E5-1AC6-4F76-B846-BC9C0513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11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D5591"/>
  </w:style>
  <w:style w:type="character" w:customStyle="1" w:styleId="ZpatChar">
    <w:name w:val="Zápatí Char"/>
    <w:basedOn w:val="Standardnpsmoodstavce"/>
    <w:link w:val="Zpat"/>
    <w:uiPriority w:val="99"/>
    <w:rsid w:val="00AD559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59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1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59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D559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59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Rozkovcová</dc:creator>
  <cp:lastModifiedBy>Andrea Rozkovcová</cp:lastModifiedBy>
  <cp:revision>2</cp:revision>
  <cp:lastPrinted>2015-09-30T08:51:00Z</cp:lastPrinted>
  <dcterms:created xsi:type="dcterms:W3CDTF">2023-11-23T07:59:00Z</dcterms:created>
  <dcterms:modified xsi:type="dcterms:W3CDTF">2023-11-23T07:59:00Z</dcterms:modified>
  <dc:language>cs-CZ</dc:language>
</cp:coreProperties>
</file>