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F7" w:rsidRPr="002B63F7" w:rsidRDefault="002B63F7" w:rsidP="002B63F7">
      <w:pPr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r w:rsidRPr="002B63F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Základní</w:t>
      </w:r>
    </w:p>
    <w:p w:rsidR="002B63F7" w:rsidRPr="002B63F7" w:rsidRDefault="002B63F7" w:rsidP="002B63F7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PRŮCHA, J. </w:t>
      </w:r>
      <w:r w:rsidRPr="002B63F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 xml:space="preserve">Moderní pedagogika, Praha: Portál, </w:t>
      </w:r>
      <w:proofErr w:type="gramStart"/>
      <w:r w:rsidRPr="002B63F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2017.</w:t>
      </w: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proofErr w:type="gramEnd"/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ISBN 978-80-262-1228-7.</w:t>
      </w:r>
    </w:p>
    <w:p w:rsidR="002B63F7" w:rsidRPr="002B63F7" w:rsidRDefault="002B63F7" w:rsidP="002B63F7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PRŮCHA, J. </w:t>
      </w:r>
      <w:r w:rsidRPr="002B63F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 xml:space="preserve">Přehled pedagogiky: úvod do studia </w:t>
      </w:r>
      <w:proofErr w:type="gramStart"/>
      <w:r w:rsidRPr="002B63F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oboru.</w:t>
      </w: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proofErr w:type="gramEnd"/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Portál: Praha., 2015. ISBN 978-80-262-0872-3.</w:t>
      </w:r>
    </w:p>
    <w:p w:rsidR="002B63F7" w:rsidRPr="002B63F7" w:rsidRDefault="002B63F7" w:rsidP="002B63F7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STROUHAL, M. </w:t>
      </w:r>
      <w:r w:rsidRPr="002B63F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Teorie výchovy</w:t>
      </w: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 Praha: </w:t>
      </w:r>
      <w:proofErr w:type="spellStart"/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Grada</w:t>
      </w:r>
      <w:proofErr w:type="spellEnd"/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2013. ISBN 978-80-247-4212-0.</w:t>
      </w:r>
    </w:p>
    <w:p w:rsidR="002B63F7" w:rsidRPr="002B63F7" w:rsidRDefault="002B63F7" w:rsidP="002B63F7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alší d</w:t>
      </w: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oporučenou literaturu naleznete v přehledu informací u předmětu PE1-S v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systému</w:t>
      </w:r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proofErr w:type="spellStart"/>
      <w:r w:rsidRPr="002B63F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Stag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p w:rsidR="002B63F7" w:rsidRPr="002B63F7" w:rsidRDefault="002B63F7" w:rsidP="002B63F7">
      <w:pPr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r w:rsidRPr="002B63F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Další možné tituly k samostudiu a tvorbě Portfolia: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JANÍK, T. &amp; M.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Rabušicová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(2009).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Pedagogická encyklopedie.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Vyd. 1. Ed. Jan PRŮCHA. Praha: Portál. ISBN 978-80-7367-546-2.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PRŮCHA, J., WALTEROVÁ, E. &amp; J. MAREŠ. (2013).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Pedagogický slovník.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7.,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aktualiz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rozš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vyd. Praha: Portál. ISBN 978-80-262-0403-9.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POSPÍŠIL, R. (2009). Obecná pedagogika. 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</w:rPr>
        <w:t>skriptum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MUNI. Dostupné z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</w:rPr>
        <w:t>https://is.muni.cz/elportal/estud/pedf/ps09/uvod_ped/web/obecna.html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Obecně pedagogická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GRECMANOVÁ, H. et al. (1998).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Obecná pedagogika I.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Vyd. 1. Olomouc: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Hanex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ISBN 80-85783-20-7.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GRECMANOVÁ, H. (1998).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Obecná pedagogika II.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Vyd. 1. Olomouc: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Hanex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ISBN 80-85783-24-X.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Obecně didaktická (výborné publikace</w:t>
      </w:r>
      <w:r w:rsidR="005637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 čerpání k Portfoliu</w:t>
      </w:r>
      <w:r w:rsidRPr="002B63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PETTY, G. (2013).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Moderní vyučování.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6.,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rozš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přeprac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vyd. Přeložil Jiří FOLTÝN. Praha: Portál. ISBN 978-80-262-0367-4.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OBST, O. </w:t>
      </w:r>
      <w:r w:rsidR="0056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(2017). 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Obecná didaktika.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vydání. Olomouc: Univerzita Palackého v</w:t>
      </w:r>
      <w:r w:rsidR="0056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Olomouci</w:t>
      </w:r>
      <w:r w:rsidR="0056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SKALKOVÁ, J. </w:t>
      </w:r>
      <w:r w:rsidR="0056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(2007). 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Obecná didaktika: vyučovací proces, učivo a jeho výběr, metody, organizační formy vyučování.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2.,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rozš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aktualiz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637AB"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56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Praha: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Grada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2007</w:t>
      </w:r>
      <w:r w:rsidR="0056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ZORMANOVÁ, L.</w:t>
      </w:r>
      <w:r w:rsidR="004E3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(2014).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Obecná didaktika: pro studium a praxi. 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Vyd. 1. Praha: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Grada</w:t>
      </w:r>
      <w:proofErr w:type="spellEnd"/>
      <w:r w:rsidR="004E3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B6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Pedagogika sportu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JANSA, P. (2018).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Pedagogika sportu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(Vydání druhé). Praha: Univerzita Karlova, nakladatelství Karolinum.</w:t>
      </w:r>
    </w:p>
    <w:p w:rsidR="002B63F7" w:rsidRPr="002B63F7" w:rsidRDefault="002B63F7" w:rsidP="002B63F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SVOBODA, B. (2007). </w:t>
      </w:r>
      <w:r w:rsidRPr="002B63F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Pedagogika sportu</w:t>
      </w:r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(2. </w:t>
      </w:r>
      <w:proofErr w:type="spellStart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vyd</w:t>
      </w:r>
      <w:proofErr w:type="spellEnd"/>
      <w:r w:rsidRPr="002B6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Praha: Karolinum. (podle mého názoru lepší učebnice)</w:t>
      </w:r>
    </w:p>
    <w:p w:rsidR="002B63F7" w:rsidRPr="002B63F7" w:rsidRDefault="002B63F7" w:rsidP="002B63F7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75FDD" w:rsidRPr="002B63F7" w:rsidRDefault="00875FDD" w:rsidP="002B63F7">
      <w:pPr>
        <w:spacing w:after="0" w:line="360" w:lineRule="auto"/>
        <w:rPr>
          <w:rFonts w:ascii="Times New Roman" w:hAnsi="Times New Roman" w:cs="Times New Roman"/>
        </w:rPr>
      </w:pPr>
    </w:p>
    <w:sectPr w:rsidR="00875FDD" w:rsidRPr="002B6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B0" w:rsidRDefault="008B61B0" w:rsidP="002B63F7">
      <w:pPr>
        <w:spacing w:after="0" w:line="240" w:lineRule="auto"/>
      </w:pPr>
      <w:r>
        <w:separator/>
      </w:r>
    </w:p>
  </w:endnote>
  <w:endnote w:type="continuationSeparator" w:id="0">
    <w:p w:rsidR="008B61B0" w:rsidRDefault="008B61B0" w:rsidP="002B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B0" w:rsidRDefault="008B61B0" w:rsidP="002B63F7">
      <w:pPr>
        <w:spacing w:after="0" w:line="240" w:lineRule="auto"/>
      </w:pPr>
      <w:r>
        <w:separator/>
      </w:r>
    </w:p>
  </w:footnote>
  <w:footnote w:type="continuationSeparator" w:id="0">
    <w:p w:rsidR="008B61B0" w:rsidRDefault="008B61B0" w:rsidP="002B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F7" w:rsidRPr="002B63F7" w:rsidRDefault="002B63F7">
    <w:pPr>
      <w:pStyle w:val="Zhlav"/>
      <w:rPr>
        <w:rFonts w:ascii="Times New Roman" w:hAnsi="Times New Roman" w:cs="Times New Roman"/>
        <w:b/>
        <w:sz w:val="28"/>
        <w:szCs w:val="28"/>
      </w:rPr>
    </w:pPr>
    <w:r w:rsidRPr="002B63F7">
      <w:rPr>
        <w:rFonts w:ascii="Times New Roman" w:hAnsi="Times New Roman" w:cs="Times New Roman"/>
        <w:b/>
        <w:sz w:val="28"/>
        <w:szCs w:val="28"/>
      </w:rPr>
      <w:t>Seznam literatury pro PE1-S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006"/>
    <w:multiLevelType w:val="multilevel"/>
    <w:tmpl w:val="5DA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7"/>
    <w:rsid w:val="002B63F7"/>
    <w:rsid w:val="004E34A1"/>
    <w:rsid w:val="005637AB"/>
    <w:rsid w:val="00875FDD"/>
    <w:rsid w:val="008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F3A"/>
  <w15:chartTrackingRefBased/>
  <w15:docId w15:val="{5E988C0E-C2E0-4428-85A5-E4E014E2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3F7"/>
  </w:style>
  <w:style w:type="paragraph" w:styleId="Zpat">
    <w:name w:val="footer"/>
    <w:basedOn w:val="Normln"/>
    <w:link w:val="ZpatChar"/>
    <w:uiPriority w:val="99"/>
    <w:unhideWhenUsed/>
    <w:rsid w:val="002B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2</cp:revision>
  <dcterms:created xsi:type="dcterms:W3CDTF">2022-02-22T14:07:00Z</dcterms:created>
  <dcterms:modified xsi:type="dcterms:W3CDTF">2022-02-22T14:18:00Z</dcterms:modified>
</cp:coreProperties>
</file>