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0B454" w14:textId="66A7C45C" w:rsidR="00B9651E" w:rsidRDefault="009D56EE" w:rsidP="009D56EE">
      <w:pPr>
        <w:pStyle w:val="Nadpis1"/>
      </w:pPr>
      <w:r>
        <w:t>Slohové útvary a žánry</w:t>
      </w:r>
    </w:p>
    <w:p w14:paraId="4D24F156" w14:textId="4CBF32BB" w:rsidR="009D56EE" w:rsidRDefault="009D56EE">
      <w:r>
        <w:rPr>
          <w:noProof/>
        </w:rPr>
        <w:drawing>
          <wp:inline distT="0" distB="0" distL="0" distR="0" wp14:anchorId="14D62DE9" wp14:editId="20D2A98C">
            <wp:extent cx="4457700" cy="2011882"/>
            <wp:effectExtent l="0" t="0" r="0" b="7620"/>
            <wp:docPr id="1" name="Obrázek 1" descr="Funkční styly | Rozbor-dil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kční styly | Rozbor-dila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41" cy="20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4B220" w14:textId="77777777" w:rsidR="000D7858" w:rsidRPr="000D7858" w:rsidRDefault="009D56EE" w:rsidP="009D56EE">
      <w:pPr>
        <w:ind w:left="360"/>
        <w:rPr>
          <w:rFonts w:ascii="Times New Roman" w:hAnsi="Times New Roman" w:cs="Times New Roman"/>
          <w:sz w:val="24"/>
          <w:szCs w:val="24"/>
        </w:rPr>
      </w:pPr>
      <w:r w:rsidRPr="000D7858">
        <w:rPr>
          <w:rFonts w:ascii="Times New Roman" w:hAnsi="Times New Roman" w:cs="Times New Roman"/>
          <w:b/>
          <w:bCs/>
          <w:sz w:val="24"/>
          <w:szCs w:val="24"/>
        </w:rPr>
        <w:t>Funkční styl</w:t>
      </w:r>
      <w:r w:rsidRPr="000D7858">
        <w:rPr>
          <w:rFonts w:ascii="Times New Roman" w:hAnsi="Times New Roman" w:cs="Times New Roman"/>
          <w:sz w:val="24"/>
          <w:szCs w:val="24"/>
        </w:rPr>
        <w:t xml:space="preserve"> =</w:t>
      </w:r>
      <w:r w:rsidR="000D7858" w:rsidRPr="000D7858">
        <w:rPr>
          <w:rFonts w:ascii="Times New Roman" w:hAnsi="Times New Roman" w:cs="Times New Roman"/>
          <w:sz w:val="24"/>
          <w:szCs w:val="24"/>
        </w:rPr>
        <w:t xml:space="preserve"> způsoby vyjadřování, které dělíme podle funkce</w:t>
      </w:r>
    </w:p>
    <w:p w14:paraId="47D85C5F" w14:textId="0EE4BE77" w:rsidR="009D56EE" w:rsidRPr="000D7858" w:rsidRDefault="009D56EE" w:rsidP="000D785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7858">
        <w:rPr>
          <w:rFonts w:ascii="Times New Roman" w:hAnsi="Times New Roman" w:cs="Times New Roman"/>
          <w:sz w:val="24"/>
          <w:szCs w:val="24"/>
        </w:rPr>
        <w:t xml:space="preserve"> Pro 1. stupeň: publicistický, administrativní, </w:t>
      </w:r>
      <w:proofErr w:type="spellStart"/>
      <w:r w:rsidRPr="000D7858">
        <w:rPr>
          <w:rFonts w:ascii="Times New Roman" w:hAnsi="Times New Roman" w:cs="Times New Roman"/>
          <w:sz w:val="24"/>
          <w:szCs w:val="24"/>
        </w:rPr>
        <w:t>prostěsdělovací</w:t>
      </w:r>
      <w:proofErr w:type="spellEnd"/>
      <w:r w:rsidRPr="000D7858">
        <w:rPr>
          <w:rFonts w:ascii="Times New Roman" w:hAnsi="Times New Roman" w:cs="Times New Roman"/>
          <w:sz w:val="24"/>
          <w:szCs w:val="24"/>
        </w:rPr>
        <w:t xml:space="preserve">, </w:t>
      </w:r>
      <w:r w:rsidR="000D7858" w:rsidRPr="000D7858">
        <w:rPr>
          <w:rFonts w:ascii="Times New Roman" w:hAnsi="Times New Roman" w:cs="Times New Roman"/>
          <w:sz w:val="24"/>
          <w:szCs w:val="24"/>
        </w:rPr>
        <w:t>umělecký</w:t>
      </w:r>
    </w:p>
    <w:p w14:paraId="6EAA1180" w14:textId="77777777" w:rsidR="009D56EE" w:rsidRPr="000D7858" w:rsidRDefault="009D56EE" w:rsidP="009D56EE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7858">
        <w:rPr>
          <w:rStyle w:val="Siln"/>
          <w:rFonts w:ascii="Times New Roman" w:hAnsi="Times New Roman" w:cs="Times New Roman"/>
          <w:color w:val="000000"/>
          <w:sz w:val="24"/>
          <w:szCs w:val="24"/>
        </w:rPr>
        <w:t>Slohový postup</w:t>
      </w:r>
      <w:r w:rsidRPr="000D78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– způsob ztvárnění tématu jako celku vzhledem k cíli projevu</w:t>
      </w:r>
      <w:r w:rsidRPr="000D785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color w:val="000000"/>
          <w:sz w:val="24"/>
          <w:szCs w:val="24"/>
        </w:rPr>
        <w:t>Slohový útvar</w:t>
      </w:r>
      <w:r w:rsidRPr="000D78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– konkrétní výsledek použití jednoho nebo více slohových postupů</w:t>
      </w:r>
    </w:p>
    <w:p w14:paraId="44A52C4A" w14:textId="34C6F31A" w:rsidR="000D7858" w:rsidRPr="008F31F8" w:rsidRDefault="009D56EE" w:rsidP="000D785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8F31F8">
        <w:rPr>
          <w:rFonts w:ascii="Times New Roman" w:hAnsi="Times New Roman" w:cs="Times New Roman"/>
          <w:color w:val="FF0000"/>
          <w:sz w:val="24"/>
          <w:szCs w:val="24"/>
        </w:rPr>
        <w:t>Pro 1. stupeň: vyprávění, dopis a telegram, popis, popis cesty, popis objektu, popis osoby, vzkazy, dopis, rozhovor, dotazník, popis pracovního postupu</w:t>
      </w:r>
      <w:r w:rsidR="008F31F8" w:rsidRPr="008F31F8">
        <w:rPr>
          <w:rFonts w:ascii="Times New Roman" w:hAnsi="Times New Roman" w:cs="Times New Roman"/>
          <w:color w:val="FF0000"/>
          <w:sz w:val="24"/>
          <w:szCs w:val="24"/>
        </w:rPr>
        <w:t>, pozvánka, blahopřání</w:t>
      </w:r>
    </w:p>
    <w:p w14:paraId="1E2051ED" w14:textId="446B26F2" w:rsidR="000D7858" w:rsidRPr="000D7858" w:rsidRDefault="000D7858" w:rsidP="000D7858">
      <w:pPr>
        <w:pStyle w:val="Nadpis1"/>
      </w:pPr>
      <w:r w:rsidRPr="000D7858">
        <w:t xml:space="preserve">Slohová výchova dle </w:t>
      </w:r>
      <w:r>
        <w:t>RVP</w:t>
      </w:r>
    </w:p>
    <w:p w14:paraId="697BC9F2" w14:textId="5C457EB1" w:rsidR="000D7858" w:rsidRPr="000D7858" w:rsidRDefault="000D7858" w:rsidP="000D7858">
      <w:pPr>
        <w:pStyle w:val="Odstavecseseznamem"/>
        <w:numPr>
          <w:ilvl w:val="0"/>
          <w:numId w:val="5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Období:</w:t>
      </w:r>
    </w:p>
    <w:p w14:paraId="6B92BEF3" w14:textId="6B0CE1D3" w:rsidR="009D56EE" w:rsidRPr="000D7858" w:rsidRDefault="000D7858" w:rsidP="000D7858">
      <w:pPr>
        <w:rPr>
          <w:rFonts w:ascii="Times New Roman" w:hAnsi="Times New Roman" w:cs="Times New Roman"/>
          <w:sz w:val="24"/>
          <w:szCs w:val="24"/>
        </w:rPr>
      </w:pP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ČJL-3-1-01 plynule čte s porozuměním texty přiměřeného rozsahu a náročnosti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ČJL-3-1-02 porozumí písemným nebo mluveným pokynům přiměřené složitosti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ČJL-3-1-03 respektuje základní komunikační pravidla v rozhovoru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ČJL-3-1-04 pečlivě vyslovuje, opravuje svou nesprávnou nebo nedbalou výslovnost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ČJL-3-1-05 v krátkých mluvených projevech správně dýchá a volí vhodné tempo řeči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ČJL-3-1-06 volí vhodné verbální i nonverbální prostředky řeči v běžných školních i mimoškolních situacích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ČJL-3-1-07 na základě vlastních zážitků tvoří krátký mluvený projev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ČJL-3-1-08 zvládá základní hygienické návyky spojené se psaním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ČJL-3-1-09 píše správné tvary písmen a číslic, správně spojuje písmena i slabiky; kontroluje vlastní písemný projev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ČJL-3-1-10 píše věcně i formálně správně jednoduchá sdělení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ČJL-3-1-11 seřadí ilustrace podle dějové posloupnosti a vypráví podle nich jednoduchý příběh</w:t>
      </w:r>
      <w:r w:rsidR="009D56EE" w:rsidRPr="000D78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68404BF8" w14:textId="7390D6D3" w:rsidR="000D7858" w:rsidRPr="000D7858" w:rsidRDefault="000D7858" w:rsidP="000D7858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7858">
        <w:rPr>
          <w:rFonts w:ascii="Times New Roman" w:hAnsi="Times New Roman" w:cs="Times New Roman"/>
          <w:sz w:val="24"/>
          <w:szCs w:val="24"/>
        </w:rPr>
        <w:t>Období:</w:t>
      </w:r>
    </w:p>
    <w:p w14:paraId="06FC150B" w14:textId="7C7997C1" w:rsidR="00A201DD" w:rsidRPr="00A201DD" w:rsidRDefault="000D7858" w:rsidP="00A201DD">
      <w:p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ČJL-5-1-01 čte s porozuměním přiměřeně náročné texty potichu i nahlas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ČJL-5-1-02 rozlišuje podstatné a okrajové informace v textu vhodném pro daný věk, podstatné informace zaznamenává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ČJL-5-1-03 posuzuje úplnost či neúplnost jednoduchého sdělení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lastRenderedPageBreak/>
        <w:t>ČJL-5-1-04 reprodukuje obsah přiměřeně složitého sdělení a zapamatuje si z něj podstatná fakta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ČJL-5-1-05 vede správně dialog, telefonický rozhovor, zanechá vzkaz na záznamníku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ČJL-5-1-06 rozpoznává manipulativní komunikaci v reklamě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ČJL-5-1-07 volí náležitou intonaci, přízvuk, pauzy a tempo podle svého komunikačního záměru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ČJL-5-1-08 rozlišuje spisovnou a nespisovnou výslovnost a vhodně ji užívá podle komunikační situace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ČJL-5-1-09 píše správně po stránce obsahové i formální jednoduché komunikační žánry</w:t>
      </w:r>
      <w:r w:rsidRPr="000D7858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0D785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ČJL-5-1-10 sestaví osnovu vyprávění a na jejím základě vytváří krátký mluvený nebo písemný projev s dodržením časové posloupnosti</w:t>
      </w:r>
    </w:p>
    <w:p w14:paraId="66B7E17B" w14:textId="5FBFC092" w:rsidR="000D7858" w:rsidRDefault="000D7858" w:rsidP="00A201DD">
      <w:pPr>
        <w:pStyle w:val="Nadpis1"/>
        <w:rPr>
          <w:rStyle w:val="Siln"/>
          <w:b w:val="0"/>
          <w:bCs w:val="0"/>
        </w:rPr>
      </w:pPr>
      <w:r w:rsidRPr="00A201DD">
        <w:rPr>
          <w:rStyle w:val="Siln"/>
          <w:b w:val="0"/>
          <w:bCs w:val="0"/>
        </w:rPr>
        <w:t>Tvůrčí psaní</w:t>
      </w:r>
    </w:p>
    <w:p w14:paraId="1F3F7E2F" w14:textId="77777777" w:rsidR="00A201DD" w:rsidRDefault="00A201DD" w:rsidP="00A201DD">
      <w:p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PRAVOPIS</w:t>
      </w:r>
    </w:p>
    <w:p w14:paraId="61D89FD2" w14:textId="77777777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Objektivně lze hodnotit pouze pravopisné a mluvnické chyby, stylistické jsou subjektivní</w:t>
      </w:r>
    </w:p>
    <w:p w14:paraId="4E7837D2" w14:textId="77777777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Stylistickým chybám je lepší věnovat se v předem připravených textech</w:t>
      </w:r>
    </w:p>
    <w:p w14:paraId="750248C8" w14:textId="77777777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Vedeme žáky k opravě chyb, ale text hodnotíme stylisticky spíše zvlášť</w:t>
      </w:r>
    </w:p>
    <w:p w14:paraId="73AF0428" w14:textId="77083094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Dobré připravit předem ústně, vytvořit osnovu</w:t>
      </w:r>
    </w:p>
    <w:p w14:paraId="103C99C6" w14:textId="349145F3" w:rsidR="00A201DD" w:rsidRPr="00A201DD" w:rsidRDefault="00A201DD" w:rsidP="00A201DD">
      <w:pPr>
        <w:ind w:left="360"/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12529"/>
          <w:sz w:val="24"/>
          <w:szCs w:val="24"/>
          <w:shd w:val="clear" w:color="auto" w:fill="FFFFFF"/>
        </w:rPr>
        <w:drawing>
          <wp:inline distT="0" distB="0" distL="0" distR="0" wp14:anchorId="44354B73" wp14:editId="49722B88">
            <wp:extent cx="3829247" cy="15621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247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7B21" w14:textId="7CEEFA60" w:rsidR="00A201DD" w:rsidRDefault="00A201DD" w:rsidP="00A201DD">
      <w:p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SKUPINOVÁ PRÁCE</w:t>
      </w:r>
    </w:p>
    <w:p w14:paraId="4A63598F" w14:textId="77777777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Musí být nepostradatelný každý člen skupiny</w:t>
      </w:r>
    </w:p>
    <w:p w14:paraId="606FA21B" w14:textId="77777777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Malé skupiny (3-5 žáků), každý mít funkci</w:t>
      </w:r>
    </w:p>
    <w:p w14:paraId="35AAD9E0" w14:textId="77777777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Vyrovnat skupiny (schopnější žáci atd.)</w:t>
      </w:r>
    </w:p>
    <w:p w14:paraId="767527B6" w14:textId="16B5A0E7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Vybrat práci vhodnou do skupiny</w:t>
      </w:r>
    </w:p>
    <w:p w14:paraId="50EA834D" w14:textId="3C7B07FB" w:rsidR="00A201DD" w:rsidRDefault="00A201DD" w:rsidP="00A201DD">
      <w:p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HODNOCENÍ</w:t>
      </w:r>
    </w:p>
    <w:p w14:paraId="56EDEFE4" w14:textId="5EAE9F76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Nesrovnávat práce žáků</w:t>
      </w:r>
    </w:p>
    <w:p w14:paraId="6C284C9A" w14:textId="15CA1577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Hodnotit posun</w:t>
      </w:r>
    </w:p>
    <w:p w14:paraId="04A63A6B" w14:textId="0F7731B7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Netřeba klasifikovat každou práci</w:t>
      </w:r>
    </w:p>
    <w:p w14:paraId="6ABAE2D7" w14:textId="1E8979A4" w:rsidR="00A201DD" w:rsidRDefault="00A201DD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 xml:space="preserve">Probouzet v žácích radost </w:t>
      </w:r>
      <w:r w:rsidR="008F31F8"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z vlastní práce</w:t>
      </w:r>
    </w:p>
    <w:p w14:paraId="1B0C3BD5" w14:textId="614DF7DE" w:rsidR="008F31F8" w:rsidRDefault="008F31F8" w:rsidP="00A201DD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Možnost hodnotit jen určitý prvek (kompozice, děj)</w:t>
      </w:r>
    </w:p>
    <w:p w14:paraId="5268A2A8" w14:textId="667A42FF" w:rsidR="008F31F8" w:rsidRDefault="008F31F8" w:rsidP="008F31F8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Hodnotit i úpravu</w:t>
      </w:r>
    </w:p>
    <w:p w14:paraId="7B6926A5" w14:textId="04A74905" w:rsidR="00F80E2C" w:rsidRDefault="00F80E2C" w:rsidP="00F80E2C">
      <w:p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</w:p>
    <w:p w14:paraId="20A8FAB1" w14:textId="77777777" w:rsidR="00F80E2C" w:rsidRPr="00F80E2C" w:rsidRDefault="00F80E2C" w:rsidP="00F80E2C">
      <w:p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</w:p>
    <w:p w14:paraId="45F45680" w14:textId="48966DC1" w:rsidR="008F31F8" w:rsidRDefault="008F31F8" w:rsidP="008F31F8">
      <w:p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POSTUP</w:t>
      </w:r>
    </w:p>
    <w:p w14:paraId="4DFD713C" w14:textId="06CF9646" w:rsidR="008F31F8" w:rsidRDefault="008F31F8" w:rsidP="008F31F8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Tvorba osnovy (obrázková, heslová, citátová, otázková)</w:t>
      </w:r>
    </w:p>
    <w:p w14:paraId="64C4BFD6" w14:textId="43BDB3C3" w:rsidR="008F31F8" w:rsidRDefault="008F31F8" w:rsidP="008F31F8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Tvorba nadpisu (vlastní, obměna, nadpis s podmínkou)</w:t>
      </w:r>
    </w:p>
    <w:p w14:paraId="5FA62A50" w14:textId="6E6EF4B2" w:rsidR="008F31F8" w:rsidRPr="008F31F8" w:rsidRDefault="008F31F8" w:rsidP="008F31F8">
      <w:pPr>
        <w:pStyle w:val="Odstavecseseznamem"/>
        <w:numPr>
          <w:ilvl w:val="0"/>
          <w:numId w:val="9"/>
        </w:num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  <w:t>Možnost reprodukce texu (pohádky, básně, příběhu s dětským hrdinou) -&gt; hlídat návaznost textu, zkoušení přímé řeči</w:t>
      </w:r>
    </w:p>
    <w:p w14:paraId="1855A606" w14:textId="31AE35F8" w:rsidR="00A201DD" w:rsidRDefault="008F31F8" w:rsidP="00A201DD">
      <w:p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12529"/>
          <w:sz w:val="24"/>
          <w:szCs w:val="24"/>
          <w:shd w:val="clear" w:color="auto" w:fill="FFFFFF"/>
        </w:rPr>
        <w:drawing>
          <wp:inline distT="0" distB="0" distL="0" distR="0" wp14:anchorId="4DD96D13" wp14:editId="7CFBF73E">
            <wp:extent cx="3968954" cy="2203563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954" cy="220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F938" w14:textId="77777777" w:rsidR="00A201DD" w:rsidRPr="00A201DD" w:rsidRDefault="00A201DD" w:rsidP="00A201DD">
      <w:pPr>
        <w:rPr>
          <w:rStyle w:val="Siln"/>
          <w:rFonts w:ascii="Times New Roman" w:hAnsi="Times New Roman" w:cs="Times New Roman"/>
          <w:b w:val="0"/>
          <w:bCs w:val="0"/>
          <w:color w:val="212529"/>
          <w:sz w:val="24"/>
          <w:szCs w:val="24"/>
          <w:shd w:val="clear" w:color="auto" w:fill="FFFFFF"/>
        </w:rPr>
      </w:pPr>
    </w:p>
    <w:p w14:paraId="728F8784" w14:textId="5E5921EF" w:rsidR="000D7858" w:rsidRDefault="00A201DD" w:rsidP="00C10C51">
      <w:pPr>
        <w:pStyle w:val="Nadpis1"/>
      </w:pPr>
      <w:r w:rsidRPr="00A201DD">
        <w:t>PRAKTICKÁ ČÁST</w:t>
      </w:r>
      <w:r w:rsidR="008F31F8">
        <w:t xml:space="preserve"> – popis</w:t>
      </w:r>
    </w:p>
    <w:p w14:paraId="18AC2D3B" w14:textId="204FE73F" w:rsidR="008F31F8" w:rsidRPr="00A201DD" w:rsidRDefault="008F31F8" w:rsidP="00A20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5CCE4" wp14:editId="00C52DCA">
            <wp:extent cx="4083260" cy="224801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60" cy="22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60FC" w14:textId="34671D90" w:rsidR="000D7858" w:rsidRPr="00726B35" w:rsidRDefault="000D7858" w:rsidP="00C10C51">
      <w:pPr>
        <w:pStyle w:val="Nadpis2"/>
      </w:pPr>
      <w:r w:rsidRPr="00726B35">
        <w:t>Popis pracovního postupu</w:t>
      </w:r>
    </w:p>
    <w:p w14:paraId="72E5EBF2" w14:textId="4CF50F7B" w:rsidR="008F31F8" w:rsidRDefault="008F31F8" w:rsidP="00726B35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Úvod (informace o výrobku), stať (příprava pomůcek, sled postupu, závěrečné úpravy, tipy</w:t>
      </w:r>
      <w:r w:rsidR="00726B3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závěr (zhodnocení práce)</w:t>
      </w:r>
    </w:p>
    <w:p w14:paraId="705FC4F6" w14:textId="00260CA8" w:rsidR="00726B35" w:rsidRDefault="00726B35" w:rsidP="00726B35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mají problém udržet posloupnost</w:t>
      </w:r>
    </w:p>
    <w:p w14:paraId="62C6B3C5" w14:textId="77777777" w:rsidR="00B43473" w:rsidRDefault="00726B35" w:rsidP="00726B35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Trénink: řazení postupu</w:t>
      </w:r>
    </w:p>
    <w:p w14:paraId="4EC0316B" w14:textId="67773204" w:rsidR="00726B35" w:rsidRDefault="00726B35" w:rsidP="00B43473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ADE2D" wp14:editId="0AAA398B">
            <wp:extent cx="4940300" cy="2095489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70" cy="209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5EE6" w14:textId="7BEB711E" w:rsidR="00726B35" w:rsidRDefault="00726B35" w:rsidP="00726B35">
      <w:pPr>
        <w:ind w:left="360"/>
        <w:rPr>
          <w:rFonts w:ascii="Times New Roman" w:hAnsi="Times New Roman" w:cs="Times New Roman"/>
          <w:sz w:val="24"/>
          <w:szCs w:val="24"/>
        </w:rPr>
      </w:pPr>
      <w:r w:rsidRPr="00726B35">
        <w:rPr>
          <w:noProof/>
        </w:rPr>
        <w:drawing>
          <wp:inline distT="0" distB="0" distL="0" distR="0" wp14:anchorId="48BEC536" wp14:editId="3B0EC1F7">
            <wp:extent cx="2870200" cy="1872654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041" cy="18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82F6" w14:textId="497CF15F" w:rsidR="00B43473" w:rsidRPr="00726B35" w:rsidRDefault="00B43473" w:rsidP="00726B35">
      <w:pPr>
        <w:ind w:left="360"/>
        <w:rPr>
          <w:rFonts w:ascii="Times New Roman" w:hAnsi="Times New Roman" w:cs="Times New Roman"/>
          <w:sz w:val="24"/>
          <w:szCs w:val="24"/>
        </w:rPr>
      </w:pPr>
      <w:r w:rsidRPr="00B434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44A898" wp14:editId="7751C500">
            <wp:extent cx="5760720" cy="2315210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7337" w14:textId="77777777" w:rsidR="00B43473" w:rsidRDefault="00B43473" w:rsidP="00B43473">
      <w:pPr>
        <w:rPr>
          <w:rFonts w:ascii="Times New Roman" w:hAnsi="Times New Roman" w:cs="Times New Roman"/>
          <w:sz w:val="24"/>
          <w:szCs w:val="24"/>
        </w:rPr>
      </w:pPr>
    </w:p>
    <w:p w14:paraId="0B73B3CD" w14:textId="4D352294" w:rsidR="00726B35" w:rsidRPr="00B43473" w:rsidRDefault="00726B35" w:rsidP="00B43473">
      <w:pPr>
        <w:rPr>
          <w:rFonts w:ascii="Times New Roman" w:hAnsi="Times New Roman" w:cs="Times New Roman"/>
          <w:sz w:val="24"/>
          <w:szCs w:val="24"/>
        </w:rPr>
      </w:pPr>
      <w:r w:rsidRPr="00B43473">
        <w:rPr>
          <w:rFonts w:ascii="Times New Roman" w:hAnsi="Times New Roman" w:cs="Times New Roman"/>
          <w:b/>
          <w:bCs/>
          <w:sz w:val="24"/>
          <w:szCs w:val="24"/>
        </w:rPr>
        <w:t>Náměty:</w:t>
      </w:r>
      <w:r w:rsidRPr="00B43473">
        <w:rPr>
          <w:rFonts w:ascii="Times New Roman" w:hAnsi="Times New Roman" w:cs="Times New Roman"/>
          <w:sz w:val="24"/>
          <w:szCs w:val="24"/>
        </w:rPr>
        <w:t xml:space="preserve"> popis přípravy pokrmů, PČ, VV, anglický jazyk, řízení robota, denní činnosti, experimenty</w:t>
      </w:r>
    </w:p>
    <w:p w14:paraId="161880A3" w14:textId="6B095731" w:rsidR="00726B35" w:rsidRDefault="00726B35" w:rsidP="00726B35">
      <w:pPr>
        <w:pStyle w:val="Odstavecseseznamem"/>
        <w:rPr>
          <w:noProof/>
        </w:rPr>
      </w:pPr>
      <w:r w:rsidRPr="00726B35">
        <w:rPr>
          <w:noProof/>
        </w:rPr>
        <w:drawing>
          <wp:anchor distT="0" distB="0" distL="114300" distR="114300" simplePos="0" relativeHeight="251658240" behindDoc="0" locked="0" layoutInCell="1" allowOverlap="1" wp14:anchorId="1E5D7BEE" wp14:editId="46C37A0B">
            <wp:simplePos x="0" y="0"/>
            <wp:positionH relativeFrom="column">
              <wp:posOffset>459105</wp:posOffset>
            </wp:positionH>
            <wp:positionV relativeFrom="paragraph">
              <wp:posOffset>1830705</wp:posOffset>
            </wp:positionV>
            <wp:extent cx="3633470" cy="1555750"/>
            <wp:effectExtent l="0" t="0" r="5080" b="635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B35">
        <w:rPr>
          <w:noProof/>
        </w:rPr>
        <w:drawing>
          <wp:inline distT="0" distB="0" distL="0" distR="0" wp14:anchorId="5F19D112" wp14:editId="003F7143">
            <wp:extent cx="1668827" cy="163830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2797" cy="164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B35">
        <w:rPr>
          <w:noProof/>
        </w:rPr>
        <w:t xml:space="preserve"> </w:t>
      </w:r>
    </w:p>
    <w:p w14:paraId="3812A103" w14:textId="69A0BC0D" w:rsidR="00726B35" w:rsidRDefault="00726B35" w:rsidP="00726B35">
      <w:pPr>
        <w:pStyle w:val="Odstavecseseznamem"/>
      </w:pPr>
      <w:r w:rsidRPr="00726B35">
        <w:rPr>
          <w:noProof/>
        </w:rPr>
        <w:drawing>
          <wp:inline distT="0" distB="0" distL="0" distR="0" wp14:anchorId="565B3B8D" wp14:editId="05088198">
            <wp:extent cx="3797495" cy="93349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7495" cy="9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5796" w14:textId="07BA511F" w:rsidR="00A201DD" w:rsidRDefault="00B43473" w:rsidP="00A201DD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4B21E2"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7A21E4B9" wp14:editId="6E267AAF">
            <wp:simplePos x="0" y="0"/>
            <wp:positionH relativeFrom="column">
              <wp:posOffset>3329305</wp:posOffset>
            </wp:positionH>
            <wp:positionV relativeFrom="paragraph">
              <wp:posOffset>185420</wp:posOffset>
            </wp:positionV>
            <wp:extent cx="222885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415" y="21237"/>
                <wp:lineTo x="21415" y="0"/>
                <wp:lineTo x="0" y="0"/>
              </wp:wrapPolygon>
            </wp:wrapTight>
            <wp:docPr id="12" name="Obrázek 12" descr="Čarodějnice - 28. 4. 2022, od 16:00 hod - Kulturní a rodinné centrum  Barrandov, z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Čarodějnice - 28. 4. 2022, od 16:00 hod - Kulturní a rodinné centrum  Barrandov, z.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21E2">
        <w:rPr>
          <w:rFonts w:ascii="Times New Roman" w:hAnsi="Times New Roman" w:cs="Times New Roman"/>
          <w:color w:val="FF0000"/>
          <w:sz w:val="24"/>
          <w:szCs w:val="24"/>
        </w:rPr>
        <w:t>ÚKOL:</w:t>
      </w:r>
      <w:r w:rsidR="004B21E2" w:rsidRPr="004B21E2">
        <w:rPr>
          <w:rFonts w:ascii="Times New Roman" w:hAnsi="Times New Roman" w:cs="Times New Roman"/>
          <w:color w:val="FF0000"/>
          <w:sz w:val="24"/>
          <w:szCs w:val="24"/>
        </w:rPr>
        <w:t xml:space="preserve"> Vytvořte obrázkovou osnovu k pracovnímu postupu pro žáky</w:t>
      </w:r>
    </w:p>
    <w:p w14:paraId="11C6D3D4" w14:textId="18DE4357" w:rsidR="004B21E2" w:rsidRPr="004B21E2" w:rsidRDefault="004B21E2" w:rsidP="00A201DD">
      <w:pPr>
        <w:ind w:left="360"/>
        <w:rPr>
          <w:rFonts w:ascii="Times New Roman" w:hAnsi="Times New Roman" w:cs="Times New Roman"/>
          <w:sz w:val="24"/>
          <w:szCs w:val="24"/>
        </w:rPr>
      </w:pPr>
      <w:r w:rsidRPr="004B21E2">
        <w:rPr>
          <w:rFonts w:ascii="Times New Roman" w:hAnsi="Times New Roman" w:cs="Times New Roman"/>
          <w:sz w:val="24"/>
          <w:szCs w:val="24"/>
        </w:rPr>
        <w:t>Příklady:</w:t>
      </w:r>
    </w:p>
    <w:p w14:paraId="11B97B26" w14:textId="2E1D8159" w:rsidR="00B43473" w:rsidRPr="00B43473" w:rsidRDefault="00B43473" w:rsidP="00B43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43473">
        <w:rPr>
          <w:rFonts w:ascii="Times New Roman" w:hAnsi="Times New Roman" w:cs="Times New Roman"/>
          <w:sz w:val="24"/>
          <w:szCs w:val="24"/>
        </w:rPr>
        <w:t>VELMI NEOBVYKLÝ RECEPT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1ABDBA" w14:textId="4083E094" w:rsidR="00B43473" w:rsidRDefault="00B43473" w:rsidP="00A201D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uvařit polévku čarodějnic?</w:t>
      </w:r>
    </w:p>
    <w:p w14:paraId="029792B0" w14:textId="37C303D4" w:rsidR="00B43473" w:rsidRDefault="00B43473" w:rsidP="00A201D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dáš do hrnce?</w:t>
      </w:r>
    </w:p>
    <w:p w14:paraId="1D47AED6" w14:textId="6C5F5FB5" w:rsidR="00B43473" w:rsidRDefault="00B43473" w:rsidP="00A201D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čemu tuto speciální polévku použiješ?</w:t>
      </w:r>
    </w:p>
    <w:p w14:paraId="21E796BF" w14:textId="553D88C7" w:rsidR="00B43473" w:rsidRDefault="00B43473" w:rsidP="00A201D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Nakresli obrázek, jak by vypadal ten, kdo by snědl talíř této polévky.</w:t>
      </w:r>
    </w:p>
    <w:p w14:paraId="34B52837" w14:textId="4811527F" w:rsidR="00B43473" w:rsidRDefault="00B43473" w:rsidP="00B43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AB2B83" wp14:editId="7E73216C">
            <wp:simplePos x="0" y="0"/>
            <wp:positionH relativeFrom="column">
              <wp:posOffset>332105</wp:posOffset>
            </wp:positionH>
            <wp:positionV relativeFrom="paragraph">
              <wp:posOffset>-1905</wp:posOffset>
            </wp:positionV>
            <wp:extent cx="118745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138" y="21138"/>
                <wp:lineTo x="2113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JAK CHYTIT SLONA V DIVOČINĚ</w:t>
      </w:r>
    </w:p>
    <w:p w14:paraId="47BFFA10" w14:textId="21D61AAE" w:rsidR="00B43473" w:rsidRDefault="00B43473" w:rsidP="00B4347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Přemýšlej, jak bys mohl/a chytit v divočině slona. Napiš podrobný návod. Nevynechej žádný krok.</w:t>
      </w:r>
    </w:p>
    <w:p w14:paraId="2DCA5529" w14:textId="16C5FAFF" w:rsidR="00B43473" w:rsidRDefault="00B43473" w:rsidP="00B43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SI VYČISTIT ZUBY</w:t>
      </w:r>
    </w:p>
    <w:p w14:paraId="443AB85E" w14:textId="24EDBA08" w:rsidR="00B43473" w:rsidRDefault="00B43473" w:rsidP="00B43473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Přemýšlej, jak by sis měl/a čistit zuby. Napiš podrobný návod Nevynechej žádný krok.</w:t>
      </w:r>
    </w:p>
    <w:p w14:paraId="00CC201A" w14:textId="16CE1130" w:rsidR="00C10C51" w:rsidRDefault="00C10C51" w:rsidP="00C10C51">
      <w:pPr>
        <w:rPr>
          <w:rFonts w:ascii="Times New Roman" w:hAnsi="Times New Roman" w:cs="Times New Roman"/>
          <w:sz w:val="24"/>
          <w:szCs w:val="24"/>
        </w:rPr>
      </w:pPr>
    </w:p>
    <w:p w14:paraId="7A76174E" w14:textId="1F69065F" w:rsidR="004B21E2" w:rsidRDefault="004B21E2" w:rsidP="00C10C51">
      <w:pPr>
        <w:rPr>
          <w:rFonts w:ascii="Times New Roman" w:hAnsi="Times New Roman" w:cs="Times New Roman"/>
          <w:sz w:val="24"/>
          <w:szCs w:val="24"/>
        </w:rPr>
      </w:pPr>
    </w:p>
    <w:p w14:paraId="1B2627E1" w14:textId="77777777" w:rsidR="004B21E2" w:rsidRDefault="004B21E2" w:rsidP="00C10C51">
      <w:pPr>
        <w:rPr>
          <w:rFonts w:ascii="Times New Roman" w:hAnsi="Times New Roman" w:cs="Times New Roman"/>
          <w:sz w:val="24"/>
          <w:szCs w:val="24"/>
        </w:rPr>
      </w:pPr>
    </w:p>
    <w:p w14:paraId="301EFFB9" w14:textId="52E9F29F" w:rsidR="00C10C51" w:rsidRDefault="00C10C51" w:rsidP="00C10C51">
      <w:pPr>
        <w:pStyle w:val="Nadpis2"/>
      </w:pPr>
      <w:r w:rsidRPr="00C10C51">
        <w:t>Popis</w:t>
      </w:r>
      <w:r>
        <w:t xml:space="preserve"> zvířete</w:t>
      </w:r>
    </w:p>
    <w:p w14:paraId="740DB233" w14:textId="672AD556" w:rsidR="00C10C51" w:rsidRPr="00C10C51" w:rsidRDefault="00C10C51" w:rsidP="00C10C5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10C51">
        <w:rPr>
          <w:rFonts w:ascii="Times New Roman" w:hAnsi="Times New Roman" w:cs="Times New Roman"/>
          <w:sz w:val="24"/>
          <w:szCs w:val="24"/>
        </w:rPr>
        <w:t>Zadat určité zvíře a společně si říci a zapsat na tabuli pojmy</w:t>
      </w:r>
    </w:p>
    <w:p w14:paraId="71472B91" w14:textId="16360E18" w:rsidR="00C10C51" w:rsidRPr="00C10C51" w:rsidRDefault="00C10C51" w:rsidP="00C10C5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10C51">
        <w:rPr>
          <w:rFonts w:ascii="Times New Roman" w:hAnsi="Times New Roman" w:cs="Times New Roman"/>
          <w:sz w:val="24"/>
          <w:szCs w:val="24"/>
        </w:rPr>
        <w:t xml:space="preserve">Synonyma k danému zvířeti (pes, pejsek, </w:t>
      </w:r>
      <w:proofErr w:type="spellStart"/>
      <w:r w:rsidRPr="00C10C51">
        <w:rPr>
          <w:rFonts w:ascii="Times New Roman" w:hAnsi="Times New Roman" w:cs="Times New Roman"/>
          <w:sz w:val="24"/>
          <w:szCs w:val="24"/>
        </w:rPr>
        <w:t>štěkátko</w:t>
      </w:r>
      <w:proofErr w:type="spellEnd"/>
      <w:r w:rsidRPr="00C10C51">
        <w:rPr>
          <w:rFonts w:ascii="Times New Roman" w:hAnsi="Times New Roman" w:cs="Times New Roman"/>
          <w:sz w:val="24"/>
          <w:szCs w:val="24"/>
        </w:rPr>
        <w:t>)</w:t>
      </w:r>
    </w:p>
    <w:p w14:paraId="32C77C7F" w14:textId="5734EE25" w:rsidR="00C10C51" w:rsidRPr="00C10C51" w:rsidRDefault="00C10C51" w:rsidP="00C10C5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10C51">
        <w:rPr>
          <w:rFonts w:ascii="Times New Roman" w:hAnsi="Times New Roman" w:cs="Times New Roman"/>
          <w:sz w:val="24"/>
          <w:szCs w:val="24"/>
        </w:rPr>
        <w:t>Říci si vlastnosti daných zvířat (liška, kočka, sova), spojit s příslovím a přirovnáním</w:t>
      </w:r>
    </w:p>
    <w:p w14:paraId="24A0F85B" w14:textId="1EF3A304" w:rsidR="00C10C51" w:rsidRPr="00C10C51" w:rsidRDefault="00C10C51" w:rsidP="00C10C5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10C51">
        <w:rPr>
          <w:rFonts w:ascii="Times New Roman" w:hAnsi="Times New Roman" w:cs="Times New Roman"/>
          <w:sz w:val="24"/>
          <w:szCs w:val="24"/>
        </w:rPr>
        <w:t>Příprava: TĚLO (délka, barva, části těla), HLAVA, posupovat od hlavy k ocásku</w:t>
      </w:r>
    </w:p>
    <w:p w14:paraId="1CA6DF8F" w14:textId="235C2728" w:rsidR="00C10C51" w:rsidRPr="00C10C51" w:rsidRDefault="00C10C51" w:rsidP="00C10C5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10C51">
        <w:rPr>
          <w:rFonts w:ascii="Times New Roman" w:hAnsi="Times New Roman" w:cs="Times New Roman"/>
          <w:sz w:val="24"/>
          <w:szCs w:val="24"/>
        </w:rPr>
        <w:t>Úvod (seznámení se živočichem), stať (popis dle připravené osnovy), závěr (vztah)</w:t>
      </w:r>
    </w:p>
    <w:p w14:paraId="2156DDB0" w14:textId="7C81B891" w:rsidR="00C10C51" w:rsidRPr="00C10C51" w:rsidRDefault="00C10C51" w:rsidP="00C10C5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10C51">
        <w:rPr>
          <w:rFonts w:ascii="Times New Roman" w:hAnsi="Times New Roman" w:cs="Times New Roman"/>
          <w:sz w:val="24"/>
          <w:szCs w:val="24"/>
        </w:rPr>
        <w:t>Lze zakončit kresbou</w:t>
      </w:r>
    </w:p>
    <w:p w14:paraId="179293DB" w14:textId="3C86382B" w:rsidR="00C10C51" w:rsidRDefault="00C10C51" w:rsidP="00C10C5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10C51">
        <w:rPr>
          <w:rFonts w:ascii="Times New Roman" w:hAnsi="Times New Roman" w:cs="Times New Roman"/>
          <w:sz w:val="24"/>
          <w:szCs w:val="24"/>
        </w:rPr>
        <w:t>Cvičení: popisné hádanky, geometrický diktát, hmatové hádanky</w:t>
      </w:r>
    </w:p>
    <w:p w14:paraId="0093C448" w14:textId="21D4B383" w:rsidR="00C10C51" w:rsidRPr="004B21E2" w:rsidRDefault="00C10C51" w:rsidP="00C10C5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Příklad: </w:t>
      </w:r>
      <w:r w:rsidRPr="00C10C51">
        <w:rPr>
          <w:rFonts w:ascii="Times New Roman" w:hAnsi="Times New Roman" w:cs="Times New Roman"/>
          <w:sz w:val="24"/>
          <w:szCs w:val="24"/>
        </w:rPr>
        <w:t xml:space="preserve">žáci si přečtou text o želvě bahenní a na jeho základě tvoří osnovu, podle které následně píší popis želvy vlastními </w:t>
      </w:r>
      <w:r w:rsidR="001F67B3" w:rsidRPr="00C10C51">
        <w:rPr>
          <w:rFonts w:ascii="Times New Roman" w:hAnsi="Times New Roman" w:cs="Times New Roman"/>
          <w:sz w:val="24"/>
          <w:szCs w:val="24"/>
        </w:rPr>
        <w:t>slovy – tvoří</w:t>
      </w:r>
      <w:r w:rsidRPr="00C10C51">
        <w:rPr>
          <w:rFonts w:ascii="Times New Roman" w:hAnsi="Times New Roman" w:cs="Times New Roman"/>
          <w:sz w:val="24"/>
          <w:szCs w:val="24"/>
        </w:rPr>
        <w:t xml:space="preserve"> osnovu a podle ní popis svého oblíbeného zvířete, který přečtou v čase minulém a převypráví v 1. osobě jednotného čísla</w:t>
      </w:r>
    </w:p>
    <w:p w14:paraId="77F77B15" w14:textId="24CFCF63" w:rsidR="004B21E2" w:rsidRPr="004B21E2" w:rsidRDefault="004B21E2" w:rsidP="004B21E2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4B21E2">
        <w:rPr>
          <w:rFonts w:ascii="Times New Roman" w:hAnsi="Times New Roman" w:cs="Times New Roman"/>
          <w:color w:val="FF0000"/>
          <w:sz w:val="24"/>
          <w:szCs w:val="24"/>
        </w:rPr>
        <w:t>ÚKOL: popište neobvyklé zvíře dle osnovy a vytvořte z toho hádanku</w:t>
      </w:r>
    </w:p>
    <w:p w14:paraId="59D84C73" w14:textId="58D7C0ED" w:rsidR="00C10C51" w:rsidRDefault="00F80E2C" w:rsidP="00C10C51">
      <w:r>
        <w:rPr>
          <w:noProof/>
        </w:rPr>
        <w:drawing>
          <wp:anchor distT="0" distB="0" distL="114300" distR="114300" simplePos="0" relativeHeight="251661312" behindDoc="1" locked="0" layoutInCell="1" allowOverlap="1" wp14:anchorId="7FCA7335" wp14:editId="261AA009">
            <wp:simplePos x="0" y="0"/>
            <wp:positionH relativeFrom="column">
              <wp:posOffset>3430905</wp:posOffset>
            </wp:positionH>
            <wp:positionV relativeFrom="paragraph">
              <wp:posOffset>103505</wp:posOffset>
            </wp:positionV>
            <wp:extent cx="1758950" cy="3126740"/>
            <wp:effectExtent l="0" t="0" r="0" b="0"/>
            <wp:wrapTight wrapText="bothSides">
              <wp:wrapPolygon edited="0">
                <wp:start x="0" y="0"/>
                <wp:lineTo x="0" y="21451"/>
                <wp:lineTo x="21288" y="21451"/>
                <wp:lineTo x="21288" y="0"/>
                <wp:lineTo x="0" y="0"/>
              </wp:wrapPolygon>
            </wp:wrapTight>
            <wp:docPr id="2" name="Obrázek 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C51" w:rsidRPr="00C10C51">
        <w:rPr>
          <w:noProof/>
        </w:rPr>
        <w:drawing>
          <wp:inline distT="0" distB="0" distL="0" distR="0" wp14:anchorId="3B74AFDB" wp14:editId="3FFED283">
            <wp:extent cx="3206750" cy="173678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3279" cy="174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968F" w14:textId="358D76BC" w:rsidR="00F80E2C" w:rsidRDefault="00F80E2C" w:rsidP="00C10C51">
      <w:r>
        <w:t xml:space="preserve"> </w:t>
      </w:r>
      <w:r>
        <w:rPr>
          <w:noProof/>
        </w:rPr>
        <w:drawing>
          <wp:inline distT="0" distB="0" distL="0" distR="0" wp14:anchorId="1C41353E" wp14:editId="5D17E600">
            <wp:extent cx="5760720" cy="8065770"/>
            <wp:effectExtent l="0" t="0" r="0" b="0"/>
            <wp:docPr id="16" name="Obrázek 16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173C" w14:textId="029EEB79" w:rsidR="009B0ECF" w:rsidRDefault="009B0ECF" w:rsidP="00C10C51">
      <w:r w:rsidRPr="009B0ECF">
        <w:rPr>
          <w:noProof/>
        </w:rPr>
        <w:drawing>
          <wp:inline distT="0" distB="0" distL="0" distR="0" wp14:anchorId="25BC3123" wp14:editId="3A29AABF">
            <wp:extent cx="4533900" cy="680085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4145" cy="680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3B87" w14:textId="1795688B" w:rsidR="00C10C51" w:rsidRPr="00C10C51" w:rsidRDefault="00C10C51" w:rsidP="00C10C51">
      <w:pPr>
        <w:rPr>
          <w:rFonts w:ascii="Times New Roman" w:hAnsi="Times New Roman" w:cs="Times New Roman"/>
          <w:sz w:val="24"/>
          <w:szCs w:val="24"/>
        </w:rPr>
      </w:pPr>
      <w:r w:rsidRPr="00C10C51">
        <w:rPr>
          <w:rFonts w:ascii="Times New Roman" w:hAnsi="Times New Roman" w:cs="Times New Roman"/>
          <w:sz w:val="24"/>
          <w:szCs w:val="24"/>
        </w:rPr>
        <w:t>Zdroje a literatura:</w:t>
      </w:r>
    </w:p>
    <w:p w14:paraId="348B23FD" w14:textId="3B160433" w:rsidR="00C10C51" w:rsidRPr="00C10C51" w:rsidRDefault="00000000" w:rsidP="00C10C51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C10C51" w:rsidRPr="00C10C5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https://www.slideshare.net/VeronikaKrej/komunikan-a-slohov-vchova-na-1-stupni-z</w:t>
        </w:r>
      </w:hyperlink>
    </w:p>
    <w:p w14:paraId="04B44714" w14:textId="5C5EA47A" w:rsidR="00C10C51" w:rsidRPr="00C10C51" w:rsidRDefault="00C10C51" w:rsidP="00C10C51">
      <w:pPr>
        <w:rPr>
          <w:rFonts w:ascii="Times New Roman" w:hAnsi="Times New Roman" w:cs="Times New Roman"/>
          <w:sz w:val="24"/>
          <w:szCs w:val="24"/>
        </w:rPr>
      </w:pPr>
      <w:r w:rsidRPr="00C10C51">
        <w:rPr>
          <w:rFonts w:ascii="Times New Roman" w:hAnsi="Times New Roman" w:cs="Times New Roman"/>
          <w:sz w:val="24"/>
          <w:szCs w:val="24"/>
        </w:rPr>
        <w:t>DOČEKALOVÁ, M. Tvůrčí psaní pro každého. Praha: Grada, 2006. ISBN 80-247-1602- X.</w:t>
      </w:r>
    </w:p>
    <w:p w14:paraId="35D8B3C3" w14:textId="6878283A" w:rsidR="00C10C51" w:rsidRPr="00C10C51" w:rsidRDefault="00C10C51" w:rsidP="00C10C51">
      <w:pPr>
        <w:rPr>
          <w:rFonts w:ascii="Times New Roman" w:hAnsi="Times New Roman" w:cs="Times New Roman"/>
          <w:sz w:val="24"/>
          <w:szCs w:val="24"/>
        </w:rPr>
      </w:pPr>
      <w:r w:rsidRPr="00C10C51">
        <w:rPr>
          <w:rFonts w:ascii="Times New Roman" w:hAnsi="Times New Roman" w:cs="Times New Roman"/>
          <w:sz w:val="24"/>
          <w:szCs w:val="24"/>
        </w:rPr>
        <w:t xml:space="preserve">FIŠER, Z. Tvůrčí psaní. Brno: </w:t>
      </w:r>
      <w:proofErr w:type="spellStart"/>
      <w:r w:rsidRPr="00C10C51">
        <w:rPr>
          <w:rFonts w:ascii="Times New Roman" w:hAnsi="Times New Roman" w:cs="Times New Roman"/>
          <w:sz w:val="24"/>
          <w:szCs w:val="24"/>
        </w:rPr>
        <w:t>Paido</w:t>
      </w:r>
      <w:proofErr w:type="spellEnd"/>
      <w:r w:rsidRPr="00C10C51">
        <w:rPr>
          <w:rFonts w:ascii="Times New Roman" w:hAnsi="Times New Roman" w:cs="Times New Roman"/>
          <w:sz w:val="24"/>
          <w:szCs w:val="24"/>
        </w:rPr>
        <w:t>, 2001. ISBN 80-85931-99-0.</w:t>
      </w:r>
    </w:p>
    <w:sectPr w:rsidR="00C10C51" w:rsidRPr="00C10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10F0"/>
    <w:multiLevelType w:val="hybridMultilevel"/>
    <w:tmpl w:val="70C46F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934E4"/>
    <w:multiLevelType w:val="hybridMultilevel"/>
    <w:tmpl w:val="8578F1EC"/>
    <w:lvl w:ilvl="0" w:tplc="A648BD3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7502B"/>
    <w:multiLevelType w:val="hybridMultilevel"/>
    <w:tmpl w:val="9998DF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F598B"/>
    <w:multiLevelType w:val="hybridMultilevel"/>
    <w:tmpl w:val="5BE60B6C"/>
    <w:lvl w:ilvl="0" w:tplc="25B60C0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212529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C70B0"/>
    <w:multiLevelType w:val="hybridMultilevel"/>
    <w:tmpl w:val="0B622342"/>
    <w:lvl w:ilvl="0" w:tplc="0BC01DC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81B77"/>
    <w:multiLevelType w:val="hybridMultilevel"/>
    <w:tmpl w:val="D682C8B6"/>
    <w:lvl w:ilvl="0" w:tplc="E7761A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460AF"/>
    <w:multiLevelType w:val="hybridMultilevel"/>
    <w:tmpl w:val="F54292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2010D"/>
    <w:multiLevelType w:val="hybridMultilevel"/>
    <w:tmpl w:val="49163468"/>
    <w:lvl w:ilvl="0" w:tplc="85DE369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112F0"/>
    <w:multiLevelType w:val="hybridMultilevel"/>
    <w:tmpl w:val="2954F134"/>
    <w:lvl w:ilvl="0" w:tplc="E4D67AA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A38EA"/>
    <w:multiLevelType w:val="hybridMultilevel"/>
    <w:tmpl w:val="1C369EAC"/>
    <w:lvl w:ilvl="0" w:tplc="777675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137328">
    <w:abstractNumId w:val="8"/>
  </w:num>
  <w:num w:numId="2" w16cid:durableId="1007100539">
    <w:abstractNumId w:val="4"/>
  </w:num>
  <w:num w:numId="3" w16cid:durableId="139198992">
    <w:abstractNumId w:val="7"/>
  </w:num>
  <w:num w:numId="4" w16cid:durableId="203445592">
    <w:abstractNumId w:val="1"/>
  </w:num>
  <w:num w:numId="5" w16cid:durableId="1476751379">
    <w:abstractNumId w:val="2"/>
  </w:num>
  <w:num w:numId="6" w16cid:durableId="1945577704">
    <w:abstractNumId w:val="3"/>
  </w:num>
  <w:num w:numId="7" w16cid:durableId="377239476">
    <w:abstractNumId w:val="0"/>
  </w:num>
  <w:num w:numId="8" w16cid:durableId="1218054650">
    <w:abstractNumId w:val="5"/>
  </w:num>
  <w:num w:numId="9" w16cid:durableId="1073746962">
    <w:abstractNumId w:val="9"/>
  </w:num>
  <w:num w:numId="10" w16cid:durableId="10888177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EE"/>
    <w:rsid w:val="000D7858"/>
    <w:rsid w:val="001F67B3"/>
    <w:rsid w:val="004B21E2"/>
    <w:rsid w:val="00726B35"/>
    <w:rsid w:val="008F31F8"/>
    <w:rsid w:val="009B0ECF"/>
    <w:rsid w:val="009D56EE"/>
    <w:rsid w:val="00A201DD"/>
    <w:rsid w:val="00B43473"/>
    <w:rsid w:val="00B9651E"/>
    <w:rsid w:val="00C10C51"/>
    <w:rsid w:val="00F8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18728"/>
  <w15:chartTrackingRefBased/>
  <w15:docId w15:val="{08F41380-0DD9-4AEF-AD52-3A1D345D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D56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0C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D56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9D56EE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D56EE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9D56EE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C10C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C10C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slideshare.net/VeronikaKrej/komunikan-a-slohov-vchova-na-1-stupni-z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747</Words>
  <Characters>4414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6</vt:i4>
      </vt:variant>
    </vt:vector>
  </HeadingPairs>
  <TitlesOfParts>
    <vt:vector size="7" baseType="lpstr">
      <vt:lpstr/>
      <vt:lpstr>Slohové útvary a žánry</vt:lpstr>
      <vt:lpstr>Slohová výchova dle RVP</vt:lpstr>
      <vt:lpstr>Tvůrčí psaní</vt:lpstr>
      <vt:lpstr>PRAKTICKÁ ČÁST – popis</vt:lpstr>
      <vt:lpstr>    Popis pracovního postupu</vt:lpstr>
      <vt:lpstr>    Popis zvířete</vt:lpstr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Wágnerová</dc:creator>
  <cp:keywords/>
  <dc:description/>
  <cp:lastModifiedBy>Romana Wágnerová</cp:lastModifiedBy>
  <cp:revision>4</cp:revision>
  <cp:lastPrinted>2023-03-13T19:57:00Z</cp:lastPrinted>
  <dcterms:created xsi:type="dcterms:W3CDTF">2023-03-08T19:24:00Z</dcterms:created>
  <dcterms:modified xsi:type="dcterms:W3CDTF">2023-03-13T19:57:00Z</dcterms:modified>
</cp:coreProperties>
</file>