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B0" w:rsidRPr="006B7DB0" w:rsidRDefault="006B7DB0" w:rsidP="006B7DB0">
      <w:pPr>
        <w:spacing w:after="0" w:line="360" w:lineRule="atLeast"/>
        <w:outlineLvl w:val="0"/>
        <w:rPr>
          <w:rFonts w:ascii="Verdana" w:eastAsia="Times New Roman" w:hAnsi="Verdana" w:cs="Times New Roman"/>
          <w:color w:val="000000"/>
          <w:kern w:val="36"/>
          <w:sz w:val="28"/>
          <w:szCs w:val="28"/>
        </w:rPr>
      </w:pPr>
      <w:r w:rsidRPr="006B7DB0">
        <w:rPr>
          <w:rFonts w:ascii="Verdana" w:eastAsia="Times New Roman" w:hAnsi="Verdana" w:cs="Times New Roman"/>
          <w:color w:val="000000"/>
          <w:kern w:val="36"/>
          <w:sz w:val="28"/>
          <w:szCs w:val="28"/>
        </w:rPr>
        <w:t>Course planning</w:t>
      </w:r>
    </w:p>
    <w:p w:rsidR="006B7DB0" w:rsidRPr="006B7DB0" w:rsidRDefault="006B7DB0" w:rsidP="00570680">
      <w:pPr>
        <w:spacing w:before="240" w:after="240" w:line="300" w:lineRule="atLeast"/>
        <w:rPr>
          <w:rFonts w:ascii="Verdana" w:eastAsia="Times New Roman" w:hAnsi="Verdana" w:cs="Times New Roman"/>
          <w:color w:val="000000"/>
          <w:sz w:val="21"/>
          <w:szCs w:val="21"/>
        </w:rPr>
      </w:pPr>
      <w:r w:rsidRPr="006B7DB0">
        <w:rPr>
          <w:rFonts w:ascii="Verdana" w:eastAsia="Times New Roman" w:hAnsi="Verdana" w:cs="Times New Roman"/>
          <w:color w:val="000000"/>
          <w:sz w:val="21"/>
          <w:szCs w:val="21"/>
        </w:rPr>
        <w:t xml:space="preserve">Being able to plan well is one of the key skills that a teacher needs to have.  It involves being able to imagine what is going to happen in the classroom and to make choices based on this imagined experience.  Planning also involves the ability </w:t>
      </w:r>
      <w:r w:rsidRPr="006B7DB0">
        <w:rPr>
          <w:rFonts w:ascii="Verdana" w:eastAsia="Times New Roman" w:hAnsi="Verdana" w:cs="Times New Roman"/>
          <w:b/>
          <w:color w:val="000000"/>
          <w:sz w:val="21"/>
          <w:szCs w:val="21"/>
        </w:rPr>
        <w:t>to zoom out</w:t>
      </w:r>
      <w:r w:rsidRPr="006B7DB0">
        <w:rPr>
          <w:rFonts w:ascii="Verdana" w:eastAsia="Times New Roman" w:hAnsi="Verdana" w:cs="Times New Roman"/>
          <w:color w:val="000000"/>
          <w:sz w:val="21"/>
          <w:szCs w:val="21"/>
        </w:rPr>
        <w:t>, to see the bigger picture</w:t>
      </w:r>
      <w:r w:rsidR="00570680" w:rsidRPr="00570680">
        <w:rPr>
          <w:rFonts w:ascii="Verdana" w:eastAsia="Times New Roman" w:hAnsi="Verdana" w:cs="Times New Roman"/>
          <w:color w:val="000000"/>
          <w:sz w:val="21"/>
          <w:szCs w:val="21"/>
        </w:rPr>
        <w:t>,</w:t>
      </w:r>
      <w:r w:rsidRPr="006B7DB0">
        <w:rPr>
          <w:rFonts w:ascii="Verdana" w:eastAsia="Times New Roman" w:hAnsi="Verdana" w:cs="Times New Roman"/>
          <w:color w:val="000000"/>
          <w:sz w:val="21"/>
          <w:szCs w:val="21"/>
        </w:rPr>
        <w:t xml:space="preserve"> and know how a </w:t>
      </w:r>
      <w:r w:rsidR="00570680" w:rsidRPr="006B7DB0">
        <w:rPr>
          <w:rFonts w:ascii="Verdana" w:eastAsia="Times New Roman" w:hAnsi="Verdana" w:cs="Times New Roman"/>
          <w:color w:val="000000"/>
          <w:sz w:val="21"/>
          <w:szCs w:val="21"/>
        </w:rPr>
        <w:t>2-hour</w:t>
      </w:r>
      <w:r w:rsidRPr="006B7DB0">
        <w:rPr>
          <w:rFonts w:ascii="Verdana" w:eastAsia="Times New Roman" w:hAnsi="Verdana" w:cs="Times New Roman"/>
          <w:color w:val="000000"/>
          <w:sz w:val="21"/>
          <w:szCs w:val="21"/>
        </w:rPr>
        <w:t xml:space="preserve"> lesson fits into a </w:t>
      </w:r>
      <w:r w:rsidR="00570680" w:rsidRPr="00570680">
        <w:rPr>
          <w:rFonts w:ascii="Verdana" w:eastAsia="Times New Roman" w:hAnsi="Verdana" w:cs="Times New Roman"/>
          <w:color w:val="000000"/>
          <w:sz w:val="21"/>
          <w:szCs w:val="21"/>
        </w:rPr>
        <w:t>100-hour</w:t>
      </w:r>
      <w:r w:rsidRPr="006B7DB0">
        <w:rPr>
          <w:rFonts w:ascii="Verdana" w:eastAsia="Times New Roman" w:hAnsi="Verdana" w:cs="Times New Roman"/>
          <w:color w:val="000000"/>
          <w:sz w:val="21"/>
          <w:szCs w:val="21"/>
        </w:rPr>
        <w:t xml:space="preserve"> course, but it also involves the ability </w:t>
      </w:r>
      <w:r w:rsidRPr="006B7DB0">
        <w:rPr>
          <w:rFonts w:ascii="Verdana" w:eastAsia="Times New Roman" w:hAnsi="Verdana" w:cs="Times New Roman"/>
          <w:b/>
          <w:color w:val="000000"/>
          <w:sz w:val="21"/>
          <w:szCs w:val="21"/>
        </w:rPr>
        <w:t>to zoom in</w:t>
      </w:r>
      <w:r w:rsidRPr="006B7DB0">
        <w:rPr>
          <w:rFonts w:ascii="Verdana" w:eastAsia="Times New Roman" w:hAnsi="Verdana" w:cs="Times New Roman"/>
          <w:color w:val="000000"/>
          <w:sz w:val="21"/>
          <w:szCs w:val="21"/>
        </w:rPr>
        <w:t xml:space="preserve"> and work out the mechanics of how a </w:t>
      </w:r>
      <w:r w:rsidR="00570680" w:rsidRPr="00570680">
        <w:rPr>
          <w:rFonts w:ascii="Verdana" w:eastAsia="Times New Roman" w:hAnsi="Verdana" w:cs="Times New Roman"/>
          <w:color w:val="000000"/>
          <w:sz w:val="21"/>
          <w:szCs w:val="21"/>
        </w:rPr>
        <w:t>15-minute</w:t>
      </w:r>
      <w:r w:rsidRPr="006B7DB0">
        <w:rPr>
          <w:rFonts w:ascii="Verdana" w:eastAsia="Times New Roman" w:hAnsi="Verdana" w:cs="Times New Roman"/>
          <w:color w:val="000000"/>
          <w:sz w:val="21"/>
          <w:szCs w:val="21"/>
        </w:rPr>
        <w:t xml:space="preserve"> activity will work best.</w:t>
      </w:r>
    </w:p>
    <w:p w:rsidR="006B7DB0" w:rsidRPr="006B7DB0" w:rsidRDefault="006B7DB0" w:rsidP="006B7DB0">
      <w:pPr>
        <w:spacing w:before="240" w:after="240" w:line="300" w:lineRule="atLeast"/>
        <w:rPr>
          <w:rFonts w:ascii="Verdana" w:eastAsia="Times New Roman" w:hAnsi="Verdana" w:cs="Times New Roman"/>
          <w:b/>
          <w:color w:val="000000"/>
          <w:sz w:val="21"/>
          <w:szCs w:val="21"/>
        </w:rPr>
      </w:pPr>
      <w:r w:rsidRPr="006B7DB0">
        <w:rPr>
          <w:rFonts w:ascii="Verdana" w:eastAsia="Times New Roman" w:hAnsi="Verdana" w:cs="Times New Roman"/>
          <w:b/>
          <w:color w:val="000000"/>
          <w:sz w:val="21"/>
          <w:szCs w:val="21"/>
        </w:rPr>
        <w:t>Why do we plan our lessons?</w:t>
      </w:r>
    </w:p>
    <w:p w:rsidR="006B7DB0" w:rsidRPr="006B7DB0" w:rsidRDefault="006B7DB0" w:rsidP="006B7DB0">
      <w:pPr>
        <w:spacing w:before="240" w:after="240" w:line="300" w:lineRule="atLeast"/>
        <w:rPr>
          <w:rFonts w:ascii="Verdana" w:eastAsia="Times New Roman" w:hAnsi="Verdana" w:cs="Times New Roman"/>
          <w:color w:val="000000"/>
          <w:sz w:val="21"/>
          <w:szCs w:val="21"/>
        </w:rPr>
      </w:pPr>
      <w:r w:rsidRPr="006B7DB0">
        <w:rPr>
          <w:rFonts w:ascii="Verdana" w:eastAsia="Times New Roman" w:hAnsi="Verdana" w:cs="Times New Roman"/>
          <w:color w:val="000000"/>
          <w:sz w:val="21"/>
          <w:szCs w:val="21"/>
        </w:rPr>
        <w:t xml:space="preserve">I think that most teachers plan lessons in order to </w:t>
      </w:r>
      <w:r w:rsidRPr="006B7DB0">
        <w:rPr>
          <w:rFonts w:ascii="Verdana" w:eastAsia="Times New Roman" w:hAnsi="Verdana" w:cs="Times New Roman"/>
          <w:b/>
          <w:color w:val="000000"/>
          <w:sz w:val="21"/>
          <w:szCs w:val="21"/>
        </w:rPr>
        <w:t>feel more confident</w:t>
      </w:r>
      <w:r w:rsidRPr="006B7DB0">
        <w:rPr>
          <w:rFonts w:ascii="Verdana" w:eastAsia="Times New Roman" w:hAnsi="Verdana" w:cs="Times New Roman"/>
          <w:color w:val="000000"/>
          <w:sz w:val="21"/>
          <w:szCs w:val="21"/>
        </w:rPr>
        <w:t xml:space="preserve"> in the class itself.  If we know what we’re trying to achieve in the lesson, we are freed up to spend more time with the learners rather than worrying about our next step.  </w:t>
      </w:r>
    </w:p>
    <w:p w:rsidR="006B7DB0" w:rsidRPr="006B7DB0" w:rsidRDefault="006B7DB0" w:rsidP="006B7DB0">
      <w:pPr>
        <w:spacing w:before="240" w:after="240" w:line="300" w:lineRule="atLeast"/>
        <w:rPr>
          <w:rFonts w:ascii="Verdana" w:eastAsia="Times New Roman" w:hAnsi="Verdana" w:cs="Times New Roman"/>
          <w:color w:val="000000"/>
          <w:sz w:val="21"/>
          <w:szCs w:val="21"/>
        </w:rPr>
      </w:pPr>
      <w:r w:rsidRPr="006B7DB0">
        <w:rPr>
          <w:rFonts w:ascii="Verdana" w:eastAsia="Times New Roman" w:hAnsi="Verdana" w:cs="Times New Roman"/>
          <w:color w:val="000000"/>
          <w:sz w:val="21"/>
          <w:szCs w:val="21"/>
        </w:rPr>
        <w:t>The aim of planning is also to map out l</w:t>
      </w:r>
      <w:r w:rsidR="001F6F4A">
        <w:rPr>
          <w:rFonts w:ascii="Verdana" w:eastAsia="Times New Roman" w:hAnsi="Verdana" w:cs="Times New Roman"/>
          <w:color w:val="000000"/>
          <w:sz w:val="21"/>
          <w:szCs w:val="21"/>
        </w:rPr>
        <w:t>earning activities in a</w:t>
      </w:r>
      <w:r w:rsidRPr="006B7DB0">
        <w:rPr>
          <w:rFonts w:ascii="Verdana" w:eastAsia="Times New Roman" w:hAnsi="Verdana" w:cs="Times New Roman"/>
          <w:color w:val="000000"/>
          <w:sz w:val="21"/>
          <w:szCs w:val="21"/>
        </w:rPr>
        <w:t xml:space="preserve"> logical way in order to help students understand, learn and practice concepts and skills which will develop their abilities in English.  </w:t>
      </w:r>
    </w:p>
    <w:p w:rsidR="006B7DB0" w:rsidRPr="006B7DB0" w:rsidRDefault="006B7DB0" w:rsidP="006B7DB0">
      <w:pPr>
        <w:spacing w:before="240" w:after="240" w:line="300" w:lineRule="atLeast"/>
        <w:rPr>
          <w:rFonts w:ascii="Verdana" w:eastAsia="Times New Roman" w:hAnsi="Verdana" w:cs="Times New Roman"/>
          <w:color w:val="000000"/>
          <w:sz w:val="21"/>
          <w:szCs w:val="21"/>
        </w:rPr>
      </w:pPr>
      <w:r w:rsidRPr="006B7DB0">
        <w:rPr>
          <w:rFonts w:ascii="Verdana" w:eastAsia="Times New Roman" w:hAnsi="Verdana" w:cs="Times New Roman"/>
          <w:color w:val="000000"/>
          <w:sz w:val="21"/>
          <w:szCs w:val="21"/>
        </w:rPr>
        <w:t xml:space="preserve">When it comes to planning a whole scheme of work, it is important to ensure there is a balance of different skills work over the course.  We might also want to map out the areas of grammar and vocabulary that we intend to teach over the year and plan a </w:t>
      </w:r>
      <w:r w:rsidRPr="006B7DB0">
        <w:rPr>
          <w:rFonts w:ascii="Verdana" w:eastAsia="Times New Roman" w:hAnsi="Verdana" w:cs="Times New Roman"/>
          <w:b/>
          <w:color w:val="000000"/>
          <w:sz w:val="21"/>
          <w:szCs w:val="21"/>
        </w:rPr>
        <w:t>rough</w:t>
      </w:r>
      <w:r w:rsidRPr="006B7DB0">
        <w:rPr>
          <w:rFonts w:ascii="Verdana" w:eastAsia="Times New Roman" w:hAnsi="Verdana" w:cs="Times New Roman"/>
          <w:color w:val="000000"/>
          <w:sz w:val="21"/>
          <w:szCs w:val="21"/>
        </w:rPr>
        <w:t xml:space="preserve"> timetable for when we will introduce these concepts.</w:t>
      </w:r>
    </w:p>
    <w:p w:rsidR="006B7DB0" w:rsidRPr="006B7DB0" w:rsidRDefault="006B7DB0" w:rsidP="006B7DB0">
      <w:pPr>
        <w:spacing w:before="240" w:after="240" w:line="300" w:lineRule="atLeast"/>
        <w:rPr>
          <w:rFonts w:ascii="Verdana" w:eastAsia="Times New Roman" w:hAnsi="Verdana" w:cs="Times New Roman"/>
          <w:b/>
          <w:color w:val="000000"/>
          <w:sz w:val="21"/>
          <w:szCs w:val="21"/>
        </w:rPr>
      </w:pPr>
      <w:r w:rsidRPr="006B7DB0">
        <w:rPr>
          <w:rFonts w:ascii="Verdana" w:eastAsia="Times New Roman" w:hAnsi="Verdana" w:cs="Times New Roman"/>
          <w:b/>
          <w:color w:val="000000"/>
          <w:sz w:val="21"/>
          <w:szCs w:val="21"/>
        </w:rPr>
        <w:t>Why, What and How?</w:t>
      </w:r>
    </w:p>
    <w:p w:rsidR="006B7DB0" w:rsidRPr="006B7DB0" w:rsidRDefault="006B7DB0" w:rsidP="006B7DB0">
      <w:pPr>
        <w:spacing w:before="240" w:after="240" w:line="300" w:lineRule="atLeast"/>
        <w:rPr>
          <w:rFonts w:ascii="Verdana" w:eastAsia="Times New Roman" w:hAnsi="Verdana" w:cs="Times New Roman"/>
          <w:color w:val="000000"/>
          <w:sz w:val="21"/>
          <w:szCs w:val="21"/>
        </w:rPr>
      </w:pPr>
      <w:r w:rsidRPr="006B7DB0">
        <w:rPr>
          <w:rFonts w:ascii="Verdana" w:eastAsia="Times New Roman" w:hAnsi="Verdana" w:cs="Times New Roman"/>
          <w:color w:val="000000"/>
          <w:sz w:val="21"/>
          <w:szCs w:val="21"/>
        </w:rPr>
        <w:t>At the start of a course, we need to sit down and think about ‘What’ we intend to cover in the course, and ‘Why’. These two concepts go hand in hand; we will be able to decide ‘what’ to teach, when we know ‘why’ we want to teach it, and this will depend on the group of learners that we have in front of us in the classroom.  </w:t>
      </w:r>
    </w:p>
    <w:p w:rsidR="006B7DB0" w:rsidRPr="006B7DB0" w:rsidRDefault="006B7DB0" w:rsidP="006B7DB0">
      <w:pPr>
        <w:spacing w:before="240" w:after="240" w:line="300" w:lineRule="atLeast"/>
        <w:rPr>
          <w:rFonts w:ascii="Verdana" w:eastAsia="Times New Roman" w:hAnsi="Verdana" w:cs="Times New Roman"/>
          <w:color w:val="000000"/>
          <w:sz w:val="21"/>
          <w:szCs w:val="21"/>
        </w:rPr>
      </w:pPr>
      <w:r w:rsidRPr="006B7DB0">
        <w:rPr>
          <w:rFonts w:ascii="Verdana" w:eastAsia="Times New Roman" w:hAnsi="Verdana" w:cs="Times New Roman"/>
          <w:color w:val="000000"/>
          <w:sz w:val="21"/>
          <w:szCs w:val="21"/>
        </w:rPr>
        <w:t xml:space="preserve">Even if we are teaching from a </w:t>
      </w:r>
      <w:r w:rsidR="00570680" w:rsidRPr="006B7DB0">
        <w:rPr>
          <w:rFonts w:ascii="Verdana" w:eastAsia="Times New Roman" w:hAnsi="Verdana" w:cs="Times New Roman"/>
          <w:color w:val="000000"/>
          <w:sz w:val="21"/>
          <w:szCs w:val="21"/>
        </w:rPr>
        <w:t>course book</w:t>
      </w:r>
      <w:r w:rsidRPr="006B7DB0">
        <w:rPr>
          <w:rFonts w:ascii="Verdana" w:eastAsia="Times New Roman" w:hAnsi="Verdana" w:cs="Times New Roman"/>
          <w:color w:val="000000"/>
          <w:sz w:val="21"/>
          <w:szCs w:val="21"/>
        </w:rPr>
        <w:t xml:space="preserve"> (as many of us will be), decisions still need to be made about ‘what’ is really important to cover.  Once this is mapped out over a series of lessons, the learning journey starts to acquire the look of a road about it... Some schools and institutions will provide their teachers with </w:t>
      </w:r>
      <w:r w:rsidRPr="006B7DB0">
        <w:rPr>
          <w:rFonts w:ascii="Verdana" w:eastAsia="Times New Roman" w:hAnsi="Verdana" w:cs="Times New Roman"/>
          <w:b/>
          <w:color w:val="000000"/>
          <w:sz w:val="21"/>
          <w:szCs w:val="21"/>
        </w:rPr>
        <w:t>a syllabus</w:t>
      </w:r>
      <w:r w:rsidRPr="006B7DB0">
        <w:rPr>
          <w:rFonts w:ascii="Verdana" w:eastAsia="Times New Roman" w:hAnsi="Verdana" w:cs="Times New Roman"/>
          <w:color w:val="000000"/>
          <w:sz w:val="21"/>
          <w:szCs w:val="21"/>
        </w:rPr>
        <w:t xml:space="preserve"> from the start of an academic year, which maps out exactly what they expect their teachers to cover. In those cases, this process of working out the ‘what’ and the ‘why’, has largely been done for the teacher (for good or for ill!).</w:t>
      </w:r>
    </w:p>
    <w:p w:rsidR="006B7DB0" w:rsidRPr="006B7DB0" w:rsidRDefault="006B7DB0" w:rsidP="006B7DB0">
      <w:pPr>
        <w:spacing w:before="240" w:after="240" w:line="300" w:lineRule="atLeast"/>
        <w:rPr>
          <w:rFonts w:ascii="Verdana" w:eastAsia="Times New Roman" w:hAnsi="Verdana" w:cs="Times New Roman"/>
          <w:b/>
          <w:color w:val="000000"/>
          <w:sz w:val="21"/>
          <w:szCs w:val="21"/>
        </w:rPr>
      </w:pPr>
      <w:r w:rsidRPr="006B7DB0">
        <w:rPr>
          <w:rFonts w:ascii="Verdana" w:eastAsia="Times New Roman" w:hAnsi="Verdana" w:cs="Times New Roman"/>
          <w:b/>
          <w:color w:val="000000"/>
          <w:sz w:val="21"/>
          <w:szCs w:val="21"/>
        </w:rPr>
        <w:t>What about the ‘How’?</w:t>
      </w:r>
    </w:p>
    <w:p w:rsidR="006B7DB0" w:rsidRPr="006B7DB0" w:rsidRDefault="000A0E6C" w:rsidP="006B7DB0">
      <w:pPr>
        <w:spacing w:before="240" w:after="240" w:line="3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There are </w:t>
      </w:r>
      <w:r w:rsidR="006B7DB0" w:rsidRPr="006B7DB0">
        <w:rPr>
          <w:rFonts w:ascii="Verdana" w:eastAsia="Times New Roman" w:hAnsi="Verdana" w:cs="Times New Roman"/>
          <w:color w:val="000000"/>
          <w:sz w:val="21"/>
          <w:szCs w:val="21"/>
        </w:rPr>
        <w:t>3 important ingredients in lesson planning</w:t>
      </w:r>
      <w:r w:rsidR="006B7DB0" w:rsidRPr="006B7DB0">
        <w:rPr>
          <w:rFonts w:ascii="Verdana" w:eastAsia="Times New Roman" w:hAnsi="Verdana" w:cs="Times New Roman"/>
          <w:b/>
          <w:color w:val="000000"/>
          <w:sz w:val="21"/>
          <w:szCs w:val="21"/>
        </w:rPr>
        <w:t>:  Engage</w:t>
      </w:r>
      <w:r w:rsidR="006B7DB0" w:rsidRPr="006B7DB0">
        <w:rPr>
          <w:rFonts w:ascii="Verdana" w:eastAsia="Times New Roman" w:hAnsi="Verdana" w:cs="Times New Roman"/>
          <w:color w:val="000000"/>
          <w:sz w:val="21"/>
          <w:szCs w:val="21"/>
        </w:rPr>
        <w:t xml:space="preserve"> (the students); Study (the new content for the lesson); Activate (getting students to do something with the content).</w:t>
      </w:r>
    </w:p>
    <w:p w:rsidR="006B7DB0" w:rsidRPr="006B7DB0" w:rsidRDefault="006B7DB0" w:rsidP="006B7DB0">
      <w:pPr>
        <w:spacing w:before="240" w:after="240" w:line="300" w:lineRule="atLeast"/>
        <w:rPr>
          <w:rFonts w:ascii="Verdana" w:eastAsia="Times New Roman" w:hAnsi="Verdana" w:cs="Times New Roman"/>
          <w:color w:val="000000"/>
          <w:sz w:val="21"/>
          <w:szCs w:val="21"/>
        </w:rPr>
      </w:pPr>
      <w:r w:rsidRPr="006B7DB0">
        <w:rPr>
          <w:rFonts w:ascii="Verdana" w:eastAsia="Times New Roman" w:hAnsi="Verdana" w:cs="Times New Roman"/>
          <w:color w:val="000000"/>
          <w:sz w:val="21"/>
          <w:szCs w:val="21"/>
        </w:rPr>
        <w:lastRenderedPageBreak/>
        <w:t>I think that the question of ‘how’ we plan the activities in our lessons is closely related to the first ingredient that he mentions: student engagement.  Students need to be fully engaged in the lesson because without this engagement, interest</w:t>
      </w:r>
      <w:r w:rsidR="00570680">
        <w:rPr>
          <w:rFonts w:ascii="Verdana" w:eastAsia="Times New Roman" w:hAnsi="Verdana" w:cs="Times New Roman"/>
          <w:color w:val="000000"/>
          <w:sz w:val="21"/>
          <w:szCs w:val="21"/>
        </w:rPr>
        <w:t>,</w:t>
      </w:r>
      <w:r w:rsidRPr="006B7DB0">
        <w:rPr>
          <w:rFonts w:ascii="Verdana" w:eastAsia="Times New Roman" w:hAnsi="Verdana" w:cs="Times New Roman"/>
          <w:color w:val="000000"/>
          <w:sz w:val="21"/>
          <w:szCs w:val="21"/>
        </w:rPr>
        <w:t xml:space="preserve"> and concentration, it will be very hard for them to learn effectively in the class.</w:t>
      </w:r>
    </w:p>
    <w:p w:rsidR="006B7DB0" w:rsidRPr="006B7DB0" w:rsidRDefault="00570680" w:rsidP="006B7DB0">
      <w:pPr>
        <w:spacing w:before="240" w:after="240" w:line="3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One important criterion</w:t>
      </w:r>
      <w:r w:rsidR="006B7DB0" w:rsidRPr="006B7DB0">
        <w:rPr>
          <w:rFonts w:ascii="Verdana" w:eastAsia="Times New Roman" w:hAnsi="Verdana" w:cs="Times New Roman"/>
          <w:color w:val="000000"/>
          <w:sz w:val="21"/>
          <w:szCs w:val="21"/>
        </w:rPr>
        <w:t xml:space="preserve"> to have in mind is that we want to </w:t>
      </w:r>
      <w:r w:rsidR="006B7DB0" w:rsidRPr="006B7DB0">
        <w:rPr>
          <w:rFonts w:ascii="Verdana" w:eastAsia="Times New Roman" w:hAnsi="Verdana" w:cs="Times New Roman"/>
          <w:b/>
          <w:color w:val="000000"/>
          <w:sz w:val="21"/>
          <w:szCs w:val="21"/>
        </w:rPr>
        <w:t>provide variety</w:t>
      </w:r>
      <w:r w:rsidR="006B7DB0" w:rsidRPr="006B7DB0">
        <w:rPr>
          <w:rFonts w:ascii="Verdana" w:eastAsia="Times New Roman" w:hAnsi="Verdana" w:cs="Times New Roman"/>
          <w:color w:val="000000"/>
          <w:sz w:val="21"/>
          <w:szCs w:val="21"/>
        </w:rPr>
        <w:t xml:space="preserve"> for our students because, as soon as they become bored, we have lost the crucial attention that students need to learn.  However</w:t>
      </w:r>
      <w:r>
        <w:rPr>
          <w:rFonts w:ascii="Verdana" w:eastAsia="Times New Roman" w:hAnsi="Verdana" w:cs="Times New Roman"/>
          <w:color w:val="000000"/>
          <w:sz w:val="21"/>
          <w:szCs w:val="21"/>
        </w:rPr>
        <w:t>,</w:t>
      </w:r>
      <w:r w:rsidR="006B7DB0" w:rsidRPr="006B7DB0">
        <w:rPr>
          <w:rFonts w:ascii="Verdana" w:eastAsia="Times New Roman" w:hAnsi="Verdana" w:cs="Times New Roman"/>
          <w:color w:val="000000"/>
          <w:sz w:val="21"/>
          <w:szCs w:val="21"/>
        </w:rPr>
        <w:t xml:space="preserve"> if we were to constantly spring new ideas &amp; activities on them, students might feel disorientated and confused. Therefore, we should also aim to </w:t>
      </w:r>
      <w:r w:rsidR="006B7DB0" w:rsidRPr="006B7DB0">
        <w:rPr>
          <w:rFonts w:ascii="Verdana" w:eastAsia="Times New Roman" w:hAnsi="Verdana" w:cs="Times New Roman"/>
          <w:b/>
          <w:color w:val="000000"/>
          <w:sz w:val="21"/>
          <w:szCs w:val="21"/>
        </w:rPr>
        <w:t>use familiar routines</w:t>
      </w:r>
      <w:r w:rsidR="006B7DB0" w:rsidRPr="006B7DB0">
        <w:rPr>
          <w:rFonts w:ascii="Verdana" w:eastAsia="Times New Roman" w:hAnsi="Verdana" w:cs="Times New Roman"/>
          <w:color w:val="000000"/>
          <w:sz w:val="21"/>
          <w:szCs w:val="21"/>
        </w:rPr>
        <w:t xml:space="preserve"> and activities that students already know, in order to provide a familiar structure to the lesson.</w:t>
      </w:r>
    </w:p>
    <w:p w:rsidR="006B7DB0" w:rsidRPr="006B7DB0" w:rsidRDefault="006B7DB0" w:rsidP="006B7DB0">
      <w:pPr>
        <w:spacing w:before="240" w:after="240" w:line="300" w:lineRule="atLeast"/>
        <w:rPr>
          <w:rFonts w:ascii="Verdana" w:eastAsia="Times New Roman" w:hAnsi="Verdana" w:cs="Times New Roman"/>
          <w:color w:val="000000"/>
          <w:sz w:val="21"/>
          <w:szCs w:val="21"/>
        </w:rPr>
      </w:pPr>
      <w:r w:rsidRPr="006B7DB0">
        <w:rPr>
          <w:rFonts w:ascii="Verdana" w:eastAsia="Times New Roman" w:hAnsi="Verdana" w:cs="Times New Roman"/>
          <w:color w:val="000000"/>
          <w:sz w:val="21"/>
          <w:szCs w:val="21"/>
        </w:rPr>
        <w:t>Variety can come into the lesson in many different ways. It might mean that the teacher decides to take a test-teach-test approach to grammar, rather than a presentation-practice-production approach.  It might mean that students generate their own questions to the reading text, rather than using the true/false ones in the book.</w:t>
      </w:r>
    </w:p>
    <w:p w:rsidR="006B7DB0" w:rsidRPr="006B7DB0" w:rsidRDefault="006B7DB0" w:rsidP="006B7DB0">
      <w:pPr>
        <w:spacing w:before="240" w:after="240" w:line="300" w:lineRule="atLeast"/>
        <w:rPr>
          <w:rFonts w:ascii="Verdana" w:eastAsia="Times New Roman" w:hAnsi="Verdana" w:cs="Times New Roman"/>
          <w:color w:val="000000"/>
          <w:sz w:val="21"/>
          <w:szCs w:val="21"/>
        </w:rPr>
      </w:pPr>
      <w:r w:rsidRPr="006B7DB0">
        <w:rPr>
          <w:rFonts w:ascii="Verdana" w:eastAsia="Times New Roman" w:hAnsi="Verdana" w:cs="Times New Roman"/>
          <w:color w:val="000000"/>
          <w:sz w:val="21"/>
          <w:szCs w:val="21"/>
        </w:rPr>
        <w:t>Variety can also come into the lesson with the deceptively simple change of varying the way that the tables and chairs are set up, if your classroom allows for this. The position that individual students sit in can also be changed regularly, by mixing up pairs and groups, so that students aren’t working with the same people.</w:t>
      </w:r>
    </w:p>
    <w:p w:rsidR="006B7DB0" w:rsidRPr="006B7DB0" w:rsidRDefault="006B7DB0" w:rsidP="006B7DB0">
      <w:pPr>
        <w:spacing w:before="240" w:after="240" w:line="300" w:lineRule="atLeast"/>
        <w:rPr>
          <w:rFonts w:ascii="Verdana" w:eastAsia="Times New Roman" w:hAnsi="Verdana" w:cs="Times New Roman"/>
          <w:color w:val="000000"/>
          <w:sz w:val="21"/>
          <w:szCs w:val="21"/>
        </w:rPr>
      </w:pPr>
      <w:r w:rsidRPr="006B7DB0">
        <w:rPr>
          <w:rFonts w:ascii="Verdana" w:eastAsia="Times New Roman" w:hAnsi="Verdana" w:cs="Times New Roman"/>
          <w:color w:val="000000"/>
          <w:sz w:val="21"/>
          <w:szCs w:val="21"/>
        </w:rPr>
        <w:t>Essentially, planning is an art, not a science, but applying systems and strategies to the process can be very helpful.  This allows us to map out in our heads (and on paper) a learning path for ourselves and the students on our courses that will make the journey both</w:t>
      </w:r>
      <w:r w:rsidRPr="006B7DB0">
        <w:rPr>
          <w:rFonts w:ascii="Verdana" w:eastAsia="Times New Roman" w:hAnsi="Verdana" w:cs="Times New Roman"/>
          <w:b/>
          <w:color w:val="000000"/>
          <w:sz w:val="21"/>
          <w:szCs w:val="21"/>
        </w:rPr>
        <w:t xml:space="preserve"> purposeful</w:t>
      </w:r>
      <w:r w:rsidRPr="006B7DB0">
        <w:rPr>
          <w:rFonts w:ascii="Verdana" w:eastAsia="Times New Roman" w:hAnsi="Verdana" w:cs="Times New Roman"/>
          <w:color w:val="000000"/>
          <w:sz w:val="21"/>
          <w:szCs w:val="21"/>
        </w:rPr>
        <w:t xml:space="preserve"> and entertaining.</w:t>
      </w:r>
    </w:p>
    <w:tbl>
      <w:tblPr>
        <w:tblStyle w:val="Mkatabulky"/>
        <w:tblW w:w="0" w:type="auto"/>
        <w:tblLook w:val="04A0" w:firstRow="1" w:lastRow="0" w:firstColumn="1" w:lastColumn="0" w:noHBand="0" w:noVBand="1"/>
      </w:tblPr>
      <w:tblGrid>
        <w:gridCol w:w="4698"/>
        <w:gridCol w:w="4698"/>
      </w:tblGrid>
      <w:tr w:rsidR="00570680" w:rsidTr="00570680">
        <w:tc>
          <w:tcPr>
            <w:tcW w:w="4698" w:type="dxa"/>
          </w:tcPr>
          <w:p w:rsidR="00570680" w:rsidRDefault="00570680">
            <w:r>
              <w:t>To make something bigger/smaller</w:t>
            </w:r>
          </w:p>
        </w:tc>
        <w:tc>
          <w:tcPr>
            <w:tcW w:w="4698" w:type="dxa"/>
          </w:tcPr>
          <w:p w:rsidR="00570680" w:rsidRDefault="00570680"/>
        </w:tc>
      </w:tr>
      <w:tr w:rsidR="00570680" w:rsidTr="00570680">
        <w:tc>
          <w:tcPr>
            <w:tcW w:w="4698" w:type="dxa"/>
          </w:tcPr>
          <w:p w:rsidR="00570680" w:rsidRDefault="00570680">
            <w:r>
              <w:t>useful</w:t>
            </w:r>
          </w:p>
        </w:tc>
        <w:tc>
          <w:tcPr>
            <w:tcW w:w="4698" w:type="dxa"/>
          </w:tcPr>
          <w:p w:rsidR="00570680" w:rsidRDefault="00570680"/>
        </w:tc>
      </w:tr>
      <w:tr w:rsidR="00570680" w:rsidTr="00570680">
        <w:tc>
          <w:tcPr>
            <w:tcW w:w="4698" w:type="dxa"/>
          </w:tcPr>
          <w:p w:rsidR="00570680" w:rsidRDefault="001F6F4A">
            <w:r>
              <w:t>Something that is done every day</w:t>
            </w:r>
          </w:p>
        </w:tc>
        <w:tc>
          <w:tcPr>
            <w:tcW w:w="4698" w:type="dxa"/>
          </w:tcPr>
          <w:p w:rsidR="00570680" w:rsidRDefault="00570680"/>
        </w:tc>
      </w:tr>
      <w:tr w:rsidR="00570680" w:rsidTr="00570680">
        <w:tc>
          <w:tcPr>
            <w:tcW w:w="4698" w:type="dxa"/>
          </w:tcPr>
          <w:p w:rsidR="00570680" w:rsidRDefault="001F6F4A">
            <w:r>
              <w:t>To involve</w:t>
            </w:r>
          </w:p>
        </w:tc>
        <w:tc>
          <w:tcPr>
            <w:tcW w:w="4698" w:type="dxa"/>
          </w:tcPr>
          <w:p w:rsidR="00570680" w:rsidRDefault="00570680"/>
        </w:tc>
      </w:tr>
      <w:tr w:rsidR="00570680" w:rsidTr="00570680">
        <w:tc>
          <w:tcPr>
            <w:tcW w:w="4698" w:type="dxa"/>
          </w:tcPr>
          <w:p w:rsidR="00570680" w:rsidRDefault="001F6F4A">
            <w:r>
              <w:t>A timetable</w:t>
            </w:r>
          </w:p>
        </w:tc>
        <w:tc>
          <w:tcPr>
            <w:tcW w:w="4698" w:type="dxa"/>
          </w:tcPr>
          <w:p w:rsidR="00570680" w:rsidRDefault="00570680"/>
        </w:tc>
      </w:tr>
      <w:tr w:rsidR="00570680" w:rsidTr="00570680">
        <w:tc>
          <w:tcPr>
            <w:tcW w:w="4698" w:type="dxa"/>
          </w:tcPr>
          <w:p w:rsidR="00570680" w:rsidRDefault="001F6F4A">
            <w:r>
              <w:t>To do different things</w:t>
            </w:r>
          </w:p>
        </w:tc>
        <w:tc>
          <w:tcPr>
            <w:tcW w:w="4698" w:type="dxa"/>
          </w:tcPr>
          <w:p w:rsidR="00570680" w:rsidRDefault="00570680"/>
        </w:tc>
      </w:tr>
      <w:tr w:rsidR="00570680" w:rsidTr="00570680">
        <w:tc>
          <w:tcPr>
            <w:tcW w:w="4698" w:type="dxa"/>
          </w:tcPr>
          <w:p w:rsidR="00570680" w:rsidRDefault="001F6F4A">
            <w:r>
              <w:t>To feel sure</w:t>
            </w:r>
          </w:p>
        </w:tc>
        <w:tc>
          <w:tcPr>
            <w:tcW w:w="4698" w:type="dxa"/>
          </w:tcPr>
          <w:p w:rsidR="00570680" w:rsidRDefault="00570680"/>
        </w:tc>
      </w:tr>
      <w:tr w:rsidR="00570680" w:rsidTr="00570680">
        <w:tc>
          <w:tcPr>
            <w:tcW w:w="4698" w:type="dxa"/>
          </w:tcPr>
          <w:p w:rsidR="00570680" w:rsidRDefault="001F6F4A">
            <w:r>
              <w:t>Approximate, not smooth</w:t>
            </w:r>
          </w:p>
        </w:tc>
        <w:tc>
          <w:tcPr>
            <w:tcW w:w="4698" w:type="dxa"/>
          </w:tcPr>
          <w:p w:rsidR="00570680" w:rsidRDefault="00570680"/>
        </w:tc>
      </w:tr>
    </w:tbl>
    <w:p w:rsidR="00E3244D" w:rsidRDefault="001F6F4A"/>
    <w:p w:rsidR="001F6F4A" w:rsidRDefault="001F6F4A">
      <w:proofErr w:type="spellStart"/>
      <w:r>
        <w:t>Amswer</w:t>
      </w:r>
      <w:proofErr w:type="spellEnd"/>
      <w:r>
        <w:t xml:space="preserve"> the questions:</w:t>
      </w:r>
    </w:p>
    <w:p w:rsidR="001F6F4A" w:rsidRDefault="001F6F4A" w:rsidP="001F6F4A">
      <w:pPr>
        <w:pStyle w:val="Odstavecseseznamem"/>
        <w:numPr>
          <w:ilvl w:val="0"/>
          <w:numId w:val="1"/>
        </w:numPr>
      </w:pPr>
      <w:r>
        <w:t>What does zooming in and out your classes mean?</w:t>
      </w:r>
    </w:p>
    <w:p w:rsidR="001F6F4A" w:rsidRDefault="001F6F4A" w:rsidP="001F6F4A">
      <w:pPr>
        <w:pStyle w:val="Odstavecseseznamem"/>
        <w:numPr>
          <w:ilvl w:val="0"/>
          <w:numId w:val="1"/>
        </w:numPr>
      </w:pPr>
      <w:r>
        <w:t>Name three reasons why we plan our classes.</w:t>
      </w:r>
    </w:p>
    <w:p w:rsidR="001F6F4A" w:rsidRDefault="001F6F4A" w:rsidP="001F6F4A">
      <w:pPr>
        <w:pStyle w:val="Odstavecseseznamem"/>
        <w:numPr>
          <w:ilvl w:val="0"/>
          <w:numId w:val="1"/>
        </w:numPr>
      </w:pPr>
      <w:r>
        <w:t>Why “what”, “why”, and how questions are important for the teacher?</w:t>
      </w:r>
    </w:p>
    <w:p w:rsidR="001F6F4A" w:rsidRDefault="001F6F4A" w:rsidP="001F6F4A">
      <w:pPr>
        <w:pStyle w:val="Odstavecseseznamem"/>
        <w:numPr>
          <w:ilvl w:val="0"/>
          <w:numId w:val="1"/>
        </w:numPr>
      </w:pPr>
      <w:r>
        <w:t>Do we have to plan a lesson if we use a textbook?</w:t>
      </w:r>
    </w:p>
    <w:p w:rsidR="001F6F4A" w:rsidRDefault="001F6F4A" w:rsidP="001F6F4A">
      <w:pPr>
        <w:pStyle w:val="Odstavecseseznamem"/>
        <w:numPr>
          <w:ilvl w:val="0"/>
          <w:numId w:val="1"/>
        </w:numPr>
      </w:pPr>
      <w:r>
        <w:t>Name three activities we have to think about when planning a lesson</w:t>
      </w:r>
    </w:p>
    <w:p w:rsidR="001F6F4A" w:rsidRDefault="001F6F4A" w:rsidP="001F6F4A">
      <w:pPr>
        <w:pStyle w:val="Odstavecseseznamem"/>
        <w:numPr>
          <w:ilvl w:val="0"/>
          <w:numId w:val="1"/>
        </w:numPr>
      </w:pPr>
      <w:r>
        <w:t>How can a teacher combine variety with routine?</w:t>
      </w:r>
    </w:p>
    <w:p w:rsidR="001F6F4A" w:rsidRDefault="001F6F4A" w:rsidP="001F6F4A">
      <w:pPr>
        <w:pStyle w:val="Odstavecseseznamem"/>
        <w:numPr>
          <w:ilvl w:val="0"/>
          <w:numId w:val="1"/>
        </w:numPr>
      </w:pPr>
      <w:r>
        <w:t>Why planning a lesson is compared with art?</w:t>
      </w:r>
      <w:bookmarkStart w:id="0" w:name="_GoBack"/>
      <w:bookmarkEnd w:id="0"/>
    </w:p>
    <w:sectPr w:rsidR="001F6F4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3848"/>
    <w:multiLevelType w:val="hybridMultilevel"/>
    <w:tmpl w:val="AA9ED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B0"/>
    <w:rsid w:val="000A0E6C"/>
    <w:rsid w:val="00196580"/>
    <w:rsid w:val="001F6F4A"/>
    <w:rsid w:val="00216300"/>
    <w:rsid w:val="00570680"/>
    <w:rsid w:val="006B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36FC"/>
  <w15:chartTrackingRefBased/>
  <w15:docId w15:val="{A111780D-20D2-4790-95C3-803B5434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7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F6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254307">
      <w:bodyDiv w:val="1"/>
      <w:marLeft w:val="0"/>
      <w:marRight w:val="0"/>
      <w:marTop w:val="0"/>
      <w:marBottom w:val="0"/>
      <w:divBdr>
        <w:top w:val="none" w:sz="0" w:space="0" w:color="auto"/>
        <w:left w:val="none" w:sz="0" w:space="0" w:color="auto"/>
        <w:bottom w:val="none" w:sz="0" w:space="0" w:color="auto"/>
        <w:right w:val="none" w:sz="0" w:space="0" w:color="auto"/>
      </w:divBdr>
      <w:divsChild>
        <w:div w:id="36468897">
          <w:marLeft w:val="0"/>
          <w:marRight w:val="0"/>
          <w:marTop w:val="0"/>
          <w:marBottom w:val="0"/>
          <w:divBdr>
            <w:top w:val="none" w:sz="0" w:space="0" w:color="auto"/>
            <w:left w:val="none" w:sz="0" w:space="0" w:color="auto"/>
            <w:bottom w:val="none" w:sz="0" w:space="0" w:color="auto"/>
            <w:right w:val="none" w:sz="0" w:space="0" w:color="auto"/>
          </w:divBdr>
          <w:divsChild>
            <w:div w:id="484929308">
              <w:marLeft w:val="0"/>
              <w:marRight w:val="0"/>
              <w:marTop w:val="0"/>
              <w:marBottom w:val="0"/>
              <w:divBdr>
                <w:top w:val="none" w:sz="0" w:space="0" w:color="auto"/>
                <w:left w:val="none" w:sz="0" w:space="0" w:color="auto"/>
                <w:bottom w:val="none" w:sz="0" w:space="0" w:color="auto"/>
                <w:right w:val="none" w:sz="0" w:space="0" w:color="auto"/>
              </w:divBdr>
              <w:divsChild>
                <w:div w:id="1783106702">
                  <w:marLeft w:val="0"/>
                  <w:marRight w:val="0"/>
                  <w:marTop w:val="0"/>
                  <w:marBottom w:val="0"/>
                  <w:divBdr>
                    <w:top w:val="none" w:sz="0" w:space="0" w:color="auto"/>
                    <w:left w:val="none" w:sz="0" w:space="0" w:color="auto"/>
                    <w:bottom w:val="none" w:sz="0" w:space="0" w:color="auto"/>
                    <w:right w:val="none" w:sz="0" w:space="0" w:color="auto"/>
                  </w:divBdr>
                  <w:divsChild>
                    <w:div w:id="5793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6278">
              <w:marLeft w:val="0"/>
              <w:marRight w:val="0"/>
              <w:marTop w:val="0"/>
              <w:marBottom w:val="0"/>
              <w:divBdr>
                <w:top w:val="none" w:sz="0" w:space="0" w:color="auto"/>
                <w:left w:val="none" w:sz="0" w:space="0" w:color="auto"/>
                <w:bottom w:val="none" w:sz="0" w:space="0" w:color="auto"/>
                <w:right w:val="none" w:sz="0" w:space="0" w:color="auto"/>
              </w:divBdr>
              <w:divsChild>
                <w:div w:id="2071465772">
                  <w:marLeft w:val="0"/>
                  <w:marRight w:val="0"/>
                  <w:marTop w:val="0"/>
                  <w:marBottom w:val="0"/>
                  <w:divBdr>
                    <w:top w:val="none" w:sz="0" w:space="0" w:color="auto"/>
                    <w:left w:val="none" w:sz="0" w:space="0" w:color="auto"/>
                    <w:bottom w:val="none" w:sz="0" w:space="0" w:color="auto"/>
                    <w:right w:val="none" w:sz="0" w:space="0" w:color="auto"/>
                  </w:divBdr>
                  <w:divsChild>
                    <w:div w:id="378406792">
                      <w:marLeft w:val="0"/>
                      <w:marRight w:val="0"/>
                      <w:marTop w:val="0"/>
                      <w:marBottom w:val="0"/>
                      <w:divBdr>
                        <w:top w:val="none" w:sz="0" w:space="0" w:color="auto"/>
                        <w:left w:val="none" w:sz="0" w:space="0" w:color="auto"/>
                        <w:bottom w:val="none" w:sz="0" w:space="0" w:color="auto"/>
                        <w:right w:val="none" w:sz="0" w:space="0" w:color="auto"/>
                      </w:divBdr>
                      <w:divsChild>
                        <w:div w:id="7672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9982">
              <w:marLeft w:val="0"/>
              <w:marRight w:val="0"/>
              <w:marTop w:val="0"/>
              <w:marBottom w:val="0"/>
              <w:divBdr>
                <w:top w:val="none" w:sz="0" w:space="0" w:color="auto"/>
                <w:left w:val="none" w:sz="0" w:space="0" w:color="auto"/>
                <w:bottom w:val="none" w:sz="0" w:space="0" w:color="auto"/>
                <w:right w:val="none" w:sz="0" w:space="0" w:color="auto"/>
              </w:divBdr>
              <w:divsChild>
                <w:div w:id="272133490">
                  <w:marLeft w:val="0"/>
                  <w:marRight w:val="0"/>
                  <w:marTop w:val="0"/>
                  <w:marBottom w:val="0"/>
                  <w:divBdr>
                    <w:top w:val="none" w:sz="0" w:space="0" w:color="auto"/>
                    <w:left w:val="none" w:sz="0" w:space="0" w:color="auto"/>
                    <w:bottom w:val="none" w:sz="0" w:space="0" w:color="auto"/>
                    <w:right w:val="none" w:sz="0" w:space="0" w:color="auto"/>
                  </w:divBdr>
                  <w:divsChild>
                    <w:div w:id="507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701</Words>
  <Characters>4002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Šaffková</dc:creator>
  <cp:keywords/>
  <dc:description/>
  <cp:lastModifiedBy>Zuzana Šaffková</cp:lastModifiedBy>
  <cp:revision>1</cp:revision>
  <dcterms:created xsi:type="dcterms:W3CDTF">2022-03-02T09:00:00Z</dcterms:created>
  <dcterms:modified xsi:type="dcterms:W3CDTF">2022-03-02T12:18:00Z</dcterms:modified>
</cp:coreProperties>
</file>