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7E5C4" w14:textId="04CF5B03" w:rsidR="00F372D4" w:rsidRPr="007F2F88" w:rsidRDefault="00302713">
      <w:pPr>
        <w:rPr>
          <w:b/>
          <w:bCs/>
          <w:u w:val="single"/>
        </w:rPr>
      </w:pPr>
      <w:r w:rsidRPr="007F2F88">
        <w:rPr>
          <w:b/>
          <w:bCs/>
          <w:u w:val="single"/>
        </w:rPr>
        <w:t xml:space="preserve">12.4. – terénní cvičení </w:t>
      </w:r>
      <w:r w:rsidR="00F912D4">
        <w:rPr>
          <w:b/>
          <w:bCs/>
          <w:u w:val="single"/>
        </w:rPr>
        <w:t xml:space="preserve">ZEZ </w:t>
      </w:r>
      <w:r w:rsidR="00C47BE9" w:rsidRPr="007F2F88">
        <w:rPr>
          <w:b/>
          <w:bCs/>
          <w:u w:val="single"/>
        </w:rPr>
        <w:t>– Bedřichovka</w:t>
      </w:r>
    </w:p>
    <w:p w14:paraId="6226CE88" w14:textId="37465DC8" w:rsidR="00C47BE9" w:rsidRDefault="00C47BE9">
      <w:r>
        <w:t>-</w:t>
      </w:r>
      <w:r w:rsidRPr="00C47BE9">
        <w:rPr>
          <w:b/>
          <w:bCs/>
        </w:rPr>
        <w:t xml:space="preserve"> téma</w:t>
      </w:r>
      <w:r>
        <w:t xml:space="preserve"> – metody odchytu a určování obojživelníků a </w:t>
      </w:r>
      <w:r w:rsidR="00A009AB">
        <w:t xml:space="preserve">základních skupin </w:t>
      </w:r>
      <w:r>
        <w:t>vodních bezobratlých</w:t>
      </w:r>
      <w:r w:rsidR="00F912D4">
        <w:t xml:space="preserve">  </w:t>
      </w:r>
      <w:proofErr w:type="gramStart"/>
      <w:r w:rsidR="00F912D4">
        <w:t xml:space="preserve">   (</w:t>
      </w:r>
      <w:proofErr w:type="gramEnd"/>
      <w:r w:rsidR="00F912D4">
        <w:t xml:space="preserve">+ </w:t>
      </w:r>
      <w:r>
        <w:t>odchyt bezobratlých do zemních pastí</w:t>
      </w:r>
      <w:r w:rsidR="00F912D4">
        <w:t>)</w:t>
      </w:r>
    </w:p>
    <w:p w14:paraId="3A2C4262" w14:textId="77777777" w:rsidR="00C47BE9" w:rsidRDefault="00C47BE9">
      <w:r>
        <w:t>-</w:t>
      </w:r>
      <w:r w:rsidRPr="00C47BE9">
        <w:rPr>
          <w:b/>
          <w:bCs/>
        </w:rPr>
        <w:t xml:space="preserve"> </w:t>
      </w:r>
      <w:proofErr w:type="gramStart"/>
      <w:r w:rsidRPr="00C47BE9">
        <w:rPr>
          <w:b/>
          <w:bCs/>
        </w:rPr>
        <w:t>s</w:t>
      </w:r>
      <w:r w:rsidR="00302713" w:rsidRPr="00C47BE9">
        <w:rPr>
          <w:b/>
          <w:bCs/>
        </w:rPr>
        <w:t xml:space="preserve">raz </w:t>
      </w:r>
      <w:r>
        <w:t>-</w:t>
      </w:r>
      <w:r w:rsidR="00302713">
        <w:t xml:space="preserve"> autobusové</w:t>
      </w:r>
      <w:proofErr w:type="gramEnd"/>
      <w:r w:rsidR="00302713">
        <w:t xml:space="preserve"> nádraží Liberec v 8:00</w:t>
      </w:r>
      <w:r>
        <w:t xml:space="preserve"> </w:t>
      </w:r>
    </w:p>
    <w:p w14:paraId="65F0C60D" w14:textId="6D223EAF" w:rsidR="00302713" w:rsidRDefault="00C47BE9">
      <w:r>
        <w:t xml:space="preserve">- </w:t>
      </w:r>
      <w:r w:rsidRPr="007F2F88">
        <w:rPr>
          <w:b/>
          <w:bCs/>
        </w:rPr>
        <w:t>o</w:t>
      </w:r>
      <w:r w:rsidR="00302713" w:rsidRPr="007F2F88">
        <w:rPr>
          <w:b/>
          <w:bCs/>
        </w:rPr>
        <w:t>djezd</w:t>
      </w:r>
      <w:r>
        <w:t xml:space="preserve"> v</w:t>
      </w:r>
      <w:r w:rsidR="00302713">
        <w:t xml:space="preserve"> </w:t>
      </w:r>
      <w:proofErr w:type="gramStart"/>
      <w:r w:rsidR="00302713">
        <w:t>8:10</w:t>
      </w:r>
      <w:r>
        <w:t xml:space="preserve">  (</w:t>
      </w:r>
      <w:proofErr w:type="gramEnd"/>
      <w:r>
        <w:t xml:space="preserve">bus č. 440 směr Nový Bor) do Bedřichovky </w:t>
      </w:r>
    </w:p>
    <w:p w14:paraId="7FBABE63" w14:textId="0DB8FB4F" w:rsidR="00F912D4" w:rsidRDefault="00F912D4">
      <w:r>
        <w:t xml:space="preserve">- </w:t>
      </w:r>
      <w:r w:rsidRPr="00F912D4">
        <w:rPr>
          <w:b/>
          <w:bCs/>
        </w:rPr>
        <w:t>lokalita</w:t>
      </w:r>
      <w:r>
        <w:t xml:space="preserve"> – vodní nádrže a tůně v Bedřichovce (</w:t>
      </w:r>
      <w:r w:rsidRPr="00F912D4">
        <w:t>50.</w:t>
      </w:r>
      <w:proofErr w:type="gramStart"/>
      <w:r w:rsidRPr="00F912D4">
        <w:t>8049247N</w:t>
      </w:r>
      <w:proofErr w:type="gramEnd"/>
      <w:r w:rsidRPr="00F912D4">
        <w:t>, 14.9869314E</w:t>
      </w:r>
      <w:r>
        <w:t>)</w:t>
      </w:r>
    </w:p>
    <w:p w14:paraId="7993E643" w14:textId="5254E613" w:rsidR="00C47BE9" w:rsidRDefault="00C47BE9">
      <w:r>
        <w:t xml:space="preserve">- </w:t>
      </w:r>
      <w:r w:rsidRPr="007F2F88">
        <w:rPr>
          <w:b/>
          <w:bCs/>
        </w:rPr>
        <w:t>návra</w:t>
      </w:r>
      <w:r>
        <w:t>t do Liberce nejpozději v 13:20 (odjezd v 13:12</w:t>
      </w:r>
      <w:r w:rsidR="00F912D4">
        <w:t xml:space="preserve"> z Bedřichovky</w:t>
      </w:r>
      <w:r>
        <w:t>)</w:t>
      </w:r>
    </w:p>
    <w:p w14:paraId="14EC28B6" w14:textId="2DF4D5F0" w:rsidR="007F2F88" w:rsidRDefault="007F2F88">
      <w:pPr>
        <w:rPr>
          <w:i/>
          <w:iCs/>
        </w:rPr>
      </w:pPr>
      <w:r>
        <w:t xml:space="preserve">- </w:t>
      </w:r>
      <w:r w:rsidRPr="007F2F88">
        <w:rPr>
          <w:b/>
          <w:bCs/>
        </w:rPr>
        <w:t>s sebou</w:t>
      </w:r>
      <w:r>
        <w:t xml:space="preserve"> – holiny či alespoň nepromokavá pevná obuv</w:t>
      </w:r>
      <w:r w:rsidR="00A009AB">
        <w:t xml:space="preserve"> </w:t>
      </w:r>
      <w:r w:rsidR="00A009AB" w:rsidRPr="00A009AB">
        <w:rPr>
          <w:i/>
          <w:iCs/>
        </w:rPr>
        <w:t>(</w:t>
      </w:r>
      <w:r w:rsidR="00A009AB">
        <w:t>p</w:t>
      </w:r>
      <w:r w:rsidRPr="00A009AB">
        <w:rPr>
          <w:i/>
          <w:iCs/>
        </w:rPr>
        <w:t>řípadně kdo má</w:t>
      </w:r>
      <w:r w:rsidR="00A009AB">
        <w:rPr>
          <w:i/>
          <w:iCs/>
        </w:rPr>
        <w:t>,</w:t>
      </w:r>
      <w:r w:rsidRPr="00A009AB">
        <w:rPr>
          <w:i/>
          <w:iCs/>
        </w:rPr>
        <w:t xml:space="preserve"> může si vzít </w:t>
      </w:r>
      <w:r w:rsidR="00A009AB">
        <w:rPr>
          <w:i/>
          <w:iCs/>
        </w:rPr>
        <w:t xml:space="preserve">i svoje </w:t>
      </w:r>
      <w:r w:rsidRPr="00A009AB">
        <w:rPr>
          <w:i/>
          <w:iCs/>
        </w:rPr>
        <w:t>určovací klíče</w:t>
      </w:r>
      <w:r w:rsidR="00A009AB">
        <w:rPr>
          <w:i/>
          <w:iCs/>
        </w:rPr>
        <w:t>/</w:t>
      </w:r>
      <w:r w:rsidRPr="00A009AB">
        <w:rPr>
          <w:i/>
          <w:iCs/>
        </w:rPr>
        <w:t>atlasy – obojživelníci, vodní bezobratlí, půdní bezobratlí</w:t>
      </w:r>
      <w:r w:rsidR="00A009AB">
        <w:rPr>
          <w:i/>
          <w:iCs/>
        </w:rPr>
        <w:t>)</w:t>
      </w:r>
    </w:p>
    <w:p w14:paraId="7BA27440" w14:textId="76D61F17" w:rsidR="00A009AB" w:rsidRDefault="00A009AB">
      <w:pPr>
        <w:rPr>
          <w:i/>
          <w:iCs/>
        </w:rPr>
      </w:pPr>
      <w:r>
        <w:rPr>
          <w:i/>
          <w:iCs/>
        </w:rPr>
        <w:t>Doporučené atlasy</w:t>
      </w:r>
      <w:r w:rsidR="00F912D4">
        <w:rPr>
          <w:i/>
          <w:iCs/>
        </w:rPr>
        <w:t xml:space="preserve"> k určování obojživelníků</w:t>
      </w:r>
      <w:r>
        <w:rPr>
          <w:i/>
          <w:iCs/>
        </w:rPr>
        <w:t>:</w:t>
      </w:r>
    </w:p>
    <w:p w14:paraId="08AACF9B" w14:textId="7006B51C" w:rsidR="00A009AB" w:rsidRPr="00A009AB" w:rsidRDefault="00A009AB" w:rsidP="00A009AB">
      <w:pPr>
        <w:ind w:left="-851" w:right="-426"/>
      </w:pPr>
      <w:r w:rsidRPr="00A009AB">
        <w:drawing>
          <wp:inline distT="0" distB="0" distL="0" distR="0" wp14:anchorId="07C54004" wp14:editId="0A7B52EA">
            <wp:extent cx="1257300" cy="1953491"/>
            <wp:effectExtent l="0" t="0" r="0" b="8890"/>
            <wp:docPr id="330130450" name="Obrázek 1" descr="Obsah obrázku text, plaz, obojživelník, ještěr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30450" name="Obrázek 1" descr="Obsah obrázku text, plaz, obojživelník, ještěrk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3484" cy="199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009AB">
        <w:drawing>
          <wp:inline distT="0" distB="0" distL="0" distR="0" wp14:anchorId="18CF7945" wp14:editId="0E54C73E">
            <wp:extent cx="1257300" cy="1980248"/>
            <wp:effectExtent l="0" t="0" r="0" b="1270"/>
            <wp:docPr id="1331825421" name="Obrázek 1" descr="Obsah obrázku text, mlok, obojživelník, pla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25421" name="Obrázek 1" descr="Obsah obrázku text, mlok, obojživelník, plaz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5086" cy="20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912D4" w:rsidRPr="00A009AB">
        <w:drawing>
          <wp:inline distT="0" distB="0" distL="0" distR="0" wp14:anchorId="4C5EEE0E" wp14:editId="567AE133">
            <wp:extent cx="1276350" cy="1992525"/>
            <wp:effectExtent l="0" t="0" r="0" b="8255"/>
            <wp:docPr id="162017465" name="Obrázek 1" descr="Obsah obrázku mlok, obojživelník, text, pla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7465" name="Obrázek 1" descr="Obsah obrázku mlok, obojživelník, text, plaz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6887" cy="200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009AB">
        <w:drawing>
          <wp:inline distT="0" distB="0" distL="0" distR="0" wp14:anchorId="7D17F5A0" wp14:editId="7E7C2B05">
            <wp:extent cx="1327150" cy="1993783"/>
            <wp:effectExtent l="0" t="0" r="6350" b="6985"/>
            <wp:docPr id="1053968650" name="Obrázek 1" descr="Obsah obrázku text, žába, obojživelník, Skokanovit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68650" name="Obrázek 1" descr="Obsah obrázku text, žába, obojživelník, Skokanovití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7579" cy="202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009AB">
        <w:drawing>
          <wp:inline distT="0" distB="0" distL="0" distR="0" wp14:anchorId="26275433" wp14:editId="2A87A9E9">
            <wp:extent cx="1222181" cy="1983740"/>
            <wp:effectExtent l="0" t="0" r="0" b="0"/>
            <wp:docPr id="1756059514" name="Obrázek 1" descr="Obsah obrázku text, kniha, plaz, plaká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59514" name="Obrázek 1" descr="Obsah obrázku text, kniha, plaz, plaká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2452" cy="200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9B4AADF" w14:textId="77777777" w:rsidR="007F2F88" w:rsidRDefault="007F2F88"/>
    <w:p w14:paraId="28DB36A7" w14:textId="77777777" w:rsidR="007F2F88" w:rsidRDefault="007F2F88"/>
    <w:p w14:paraId="4BC21709" w14:textId="3CA702C6" w:rsidR="007F2F88" w:rsidRDefault="007F2F88" w:rsidP="007F2F88">
      <w:pPr>
        <w:ind w:left="-993"/>
      </w:pPr>
      <w:r w:rsidRPr="007F2F88">
        <w:drawing>
          <wp:inline distT="0" distB="0" distL="0" distR="0" wp14:anchorId="6E222B16" wp14:editId="12A4784A">
            <wp:extent cx="6934200" cy="3197284"/>
            <wp:effectExtent l="0" t="0" r="0" b="3175"/>
            <wp:docPr id="461578744" name="Obrázek 1" descr="Obsah obrázku mapa, text, atlas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78744" name="Obrázek 1" descr="Obsah obrázku mapa, text, atlas, snímek obrazovky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2450" cy="321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F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713"/>
    <w:rsid w:val="00302713"/>
    <w:rsid w:val="007F2F88"/>
    <w:rsid w:val="00A009AB"/>
    <w:rsid w:val="00C47BE9"/>
    <w:rsid w:val="00D5603D"/>
    <w:rsid w:val="00F372D4"/>
    <w:rsid w:val="00F9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1365F"/>
  <w15:chartTrackingRefBased/>
  <w15:docId w15:val="{468AAEE8-4981-4D85-B3FE-CB173782E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027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027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027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027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027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27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27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27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27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027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027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027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0271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0271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271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271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271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271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027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02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027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027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027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0271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0271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0271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27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271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027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94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Feřtová</dc:creator>
  <cp:keywords/>
  <dc:description/>
  <cp:lastModifiedBy>Jitka Feřtová</cp:lastModifiedBy>
  <cp:revision>1</cp:revision>
  <dcterms:created xsi:type="dcterms:W3CDTF">2024-04-08T19:47:00Z</dcterms:created>
  <dcterms:modified xsi:type="dcterms:W3CDTF">2024-04-08T20:36:00Z</dcterms:modified>
</cp:coreProperties>
</file>