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86" w:rsidRDefault="00160F86" w:rsidP="00160F86">
      <w:pPr>
        <w:pStyle w:val="Nzev"/>
        <w:rPr>
          <w:rFonts w:eastAsia="Times New Roman"/>
          <w:lang w:eastAsia="cs-CZ"/>
        </w:rPr>
      </w:pPr>
      <w:bookmarkStart w:id="0" w:name="_GoBack"/>
      <w:bookmarkEnd w:id="0"/>
      <w:r>
        <w:rPr>
          <w:rFonts w:eastAsia="Times New Roman"/>
          <w:lang w:eastAsia="cs-CZ"/>
        </w:rPr>
        <w:t>Rodinné právo</w:t>
      </w:r>
    </w:p>
    <w:p w:rsidR="00160F86" w:rsidRDefault="00160F86" w:rsidP="00160F86">
      <w:pPr>
        <w:numPr>
          <w:ilvl w:val="0"/>
          <w:numId w:val="1"/>
        </w:numPr>
        <w:shd w:val="clear" w:color="auto" w:fill="FFFFFF"/>
        <w:spacing w:after="0" w:line="240" w:lineRule="auto"/>
        <w:textAlignment w:val="baseline"/>
        <w:rPr>
          <w:rFonts w:ascii="inherit" w:eastAsia="Times New Roman" w:hAnsi="inherit" w:cs="Arial"/>
          <w:b/>
          <w:color w:val="444444"/>
          <w:sz w:val="23"/>
          <w:szCs w:val="23"/>
          <w:u w:val="single"/>
          <w:lang w:eastAsia="cs-CZ"/>
        </w:rPr>
      </w:pPr>
      <w:r>
        <w:rPr>
          <w:rFonts w:ascii="inherit" w:eastAsia="Times New Roman" w:hAnsi="inherit" w:cs="Arial"/>
          <w:b/>
          <w:color w:val="444444"/>
          <w:sz w:val="23"/>
          <w:szCs w:val="23"/>
          <w:u w:val="single"/>
          <w:lang w:eastAsia="cs-CZ"/>
        </w:rPr>
        <w:t xml:space="preserve">PŘEDMĚT ÚPRAVY </w:t>
      </w:r>
    </w:p>
    <w:p w:rsidR="00160F86" w:rsidRPr="000D1222" w:rsidRDefault="00160F86" w:rsidP="00160F86">
      <w:pPr>
        <w:numPr>
          <w:ilvl w:val="0"/>
          <w:numId w:val="1"/>
        </w:numPr>
        <w:shd w:val="clear" w:color="auto" w:fill="FFFFFF"/>
        <w:spacing w:after="0" w:line="240" w:lineRule="auto"/>
        <w:textAlignment w:val="baseline"/>
        <w:rPr>
          <w:rFonts w:ascii="Tw Cen MT" w:eastAsia="Times New Roman" w:hAnsi="Tw Cen MT" w:cs="Arial"/>
          <w:color w:val="444444"/>
          <w:sz w:val="28"/>
          <w:szCs w:val="28"/>
          <w:lang w:eastAsia="cs-CZ"/>
        </w:rPr>
      </w:pPr>
      <w:r w:rsidRPr="000D1222">
        <w:rPr>
          <w:rFonts w:ascii="Tw Cen MT" w:eastAsia="Times New Roman" w:hAnsi="Tw Cen MT" w:cs="Arial"/>
          <w:color w:val="444444"/>
          <w:sz w:val="28"/>
          <w:szCs w:val="28"/>
          <w:lang w:eastAsia="cs-CZ"/>
        </w:rPr>
        <w:t>-upravuje vznik a zánik manželství,vztahy mezi manželi, rodiči, a dalšími příbuznými a právní vztahy při náhradní výchově dětí</w:t>
      </w:r>
    </w:p>
    <w:p w:rsidR="00160F86" w:rsidRPr="000D1222" w:rsidRDefault="00160F86" w:rsidP="00160F86">
      <w:pPr>
        <w:pStyle w:val="Normlnweb"/>
        <w:numPr>
          <w:ilvl w:val="0"/>
          <w:numId w:val="1"/>
        </w:numPr>
        <w:shd w:val="clear" w:color="auto" w:fill="FFFFFF"/>
        <w:spacing w:before="120" w:beforeAutospacing="0" w:after="0" w:afterAutospacing="0"/>
        <w:rPr>
          <w:rFonts w:ascii="Tw Cen MT" w:hAnsi="Tw Cen MT" w:cs="Arial"/>
          <w:color w:val="444444"/>
          <w:sz w:val="28"/>
          <w:szCs w:val="28"/>
        </w:rPr>
      </w:pPr>
      <w:r w:rsidRPr="000D1222">
        <w:rPr>
          <w:rFonts w:ascii="Tw Cen MT" w:hAnsi="Tw Cen MT" w:cs="Arial"/>
          <w:color w:val="444444"/>
          <w:sz w:val="28"/>
          <w:szCs w:val="28"/>
        </w:rPr>
        <w:t xml:space="preserve">Rodinné právo upravuje </w:t>
      </w:r>
      <w:r w:rsidRPr="000D1222">
        <w:rPr>
          <w:rFonts w:ascii="Tw Cen MT" w:hAnsi="Tw Cen MT" w:cs="Arial"/>
          <w:color w:val="444444"/>
          <w:sz w:val="28"/>
          <w:szCs w:val="28"/>
          <w:u w:val="single"/>
        </w:rPr>
        <w:t>práva a povinnosti osob</w:t>
      </w:r>
      <w:r w:rsidRPr="000D1222">
        <w:rPr>
          <w:rFonts w:ascii="Tw Cen MT" w:hAnsi="Tw Cen MT" w:cs="Arial"/>
          <w:color w:val="444444"/>
          <w:sz w:val="28"/>
          <w:szCs w:val="28"/>
        </w:rPr>
        <w:t>, které v různých rolích vystupují v rodině.</w:t>
      </w:r>
      <w:r w:rsidRPr="000D1222">
        <w:rPr>
          <w:rFonts w:ascii="Tw Cen MT" w:hAnsi="Tw Cen MT" w:cs="Arial"/>
          <w:color w:val="444444"/>
          <w:sz w:val="28"/>
          <w:szCs w:val="28"/>
        </w:rPr>
        <w:br/>
        <w:t>Jde především o úpravu těchto práv a povinností:</w:t>
      </w:r>
      <w:r w:rsidRPr="000D1222">
        <w:rPr>
          <w:rFonts w:ascii="Tw Cen MT" w:hAnsi="Tw Cen MT" w:cs="Arial"/>
          <w:color w:val="444444"/>
          <w:sz w:val="28"/>
          <w:szCs w:val="28"/>
        </w:rPr>
        <w:br/>
        <w:t>• Mezi manžely navzájem</w:t>
      </w:r>
      <w:r w:rsidRPr="000D1222">
        <w:rPr>
          <w:rFonts w:ascii="Tw Cen MT" w:hAnsi="Tw Cen MT" w:cs="Arial"/>
          <w:color w:val="444444"/>
          <w:sz w:val="28"/>
          <w:szCs w:val="28"/>
        </w:rPr>
        <w:br/>
        <w:t>• Mezi rodiči a dětmi</w:t>
      </w:r>
      <w:r w:rsidRPr="000D1222">
        <w:rPr>
          <w:rFonts w:ascii="Tw Cen MT" w:hAnsi="Tw Cen MT" w:cs="Arial"/>
          <w:color w:val="444444"/>
          <w:sz w:val="28"/>
          <w:szCs w:val="28"/>
        </w:rPr>
        <w:br/>
        <w:t>• Mezi dětmi a dalšími osobami, které jim nahrazují rodiče, či jejich funkci nějak doplňují</w:t>
      </w:r>
    </w:p>
    <w:p w:rsidR="00160F86" w:rsidRPr="000D1222" w:rsidRDefault="00160F86" w:rsidP="00160F86">
      <w:pPr>
        <w:pStyle w:val="Normlnweb"/>
        <w:shd w:val="clear" w:color="auto" w:fill="FFFFFF"/>
        <w:spacing w:before="120" w:beforeAutospacing="0" w:after="0" w:afterAutospacing="0"/>
        <w:ind w:left="720"/>
        <w:rPr>
          <w:rFonts w:ascii="Tw Cen MT" w:hAnsi="Tw Cen MT" w:cs="Arial"/>
          <w:color w:val="444444"/>
          <w:sz w:val="28"/>
          <w:szCs w:val="28"/>
        </w:rPr>
      </w:pPr>
      <w:r w:rsidRPr="000D1222">
        <w:rPr>
          <w:rFonts w:ascii="Tw Cen MT" w:hAnsi="Tw Cen MT" w:cs="Arial"/>
          <w:color w:val="444444"/>
          <w:sz w:val="28"/>
          <w:szCs w:val="28"/>
        </w:rPr>
        <w:br/>
        <w:t xml:space="preserve">Rodinné právo se zabývá těmito </w:t>
      </w:r>
      <w:r w:rsidRPr="000D1222">
        <w:rPr>
          <w:rFonts w:ascii="Tw Cen MT" w:hAnsi="Tw Cen MT" w:cs="Arial"/>
          <w:color w:val="444444"/>
          <w:sz w:val="28"/>
          <w:szCs w:val="28"/>
          <w:u w:val="single"/>
        </w:rPr>
        <w:t>oblastmi</w:t>
      </w:r>
      <w:r w:rsidRPr="000D1222">
        <w:rPr>
          <w:rFonts w:ascii="Tw Cen MT" w:hAnsi="Tw Cen MT" w:cs="Arial"/>
          <w:color w:val="444444"/>
          <w:sz w:val="28"/>
          <w:szCs w:val="28"/>
        </w:rPr>
        <w:t>:</w:t>
      </w:r>
      <w:r w:rsidRPr="000D1222">
        <w:rPr>
          <w:rFonts w:ascii="Tw Cen MT" w:hAnsi="Tw Cen MT" w:cs="Arial"/>
          <w:color w:val="444444"/>
          <w:sz w:val="28"/>
          <w:szCs w:val="28"/>
        </w:rPr>
        <w:br/>
        <w:t>• Manželstvím a registrovaným partnerstvím</w:t>
      </w:r>
      <w:r w:rsidRPr="000D1222">
        <w:rPr>
          <w:rFonts w:ascii="Tw Cen MT" w:hAnsi="Tw Cen MT" w:cs="Arial"/>
          <w:color w:val="444444"/>
          <w:sz w:val="28"/>
          <w:szCs w:val="28"/>
        </w:rPr>
        <w:br/>
        <w:t>• Manželským majetkovým právem</w:t>
      </w:r>
      <w:r w:rsidRPr="000D1222">
        <w:rPr>
          <w:rFonts w:ascii="Tw Cen MT" w:hAnsi="Tw Cen MT" w:cs="Arial"/>
          <w:color w:val="444444"/>
          <w:sz w:val="28"/>
          <w:szCs w:val="28"/>
        </w:rPr>
        <w:br/>
        <w:t>• Příbuzenstvím a švagrovstvím</w:t>
      </w:r>
      <w:r w:rsidRPr="000D1222">
        <w:rPr>
          <w:rFonts w:ascii="Tw Cen MT" w:hAnsi="Tw Cen MT" w:cs="Arial"/>
          <w:color w:val="444444"/>
          <w:sz w:val="28"/>
          <w:szCs w:val="28"/>
        </w:rPr>
        <w:br/>
        <w:t>• Jinými formami péče o děti</w:t>
      </w:r>
      <w:r w:rsidRPr="000D1222">
        <w:rPr>
          <w:rFonts w:ascii="Tw Cen MT" w:hAnsi="Tw Cen MT" w:cs="Arial"/>
          <w:color w:val="444444"/>
          <w:sz w:val="28"/>
          <w:szCs w:val="28"/>
        </w:rPr>
        <w:br/>
        <w:t>• Výživným</w:t>
      </w:r>
    </w:p>
    <w:p w:rsidR="00160F86"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r>
        <w:rPr>
          <w:rFonts w:ascii="inherit" w:eastAsia="Times New Roman" w:hAnsi="inherit" w:cs="Arial"/>
          <w:color w:val="444444"/>
          <w:sz w:val="23"/>
          <w:szCs w:val="23"/>
          <w:lang w:eastAsia="cs-CZ"/>
        </w:rPr>
        <w:t xml:space="preserve">      </w:t>
      </w:r>
    </w:p>
    <w:p w:rsidR="000D1222" w:rsidRDefault="000D1222" w:rsidP="000D1222">
      <w:pPr>
        <w:numPr>
          <w:ilvl w:val="0"/>
          <w:numId w:val="1"/>
        </w:numPr>
        <w:shd w:val="clear" w:color="auto" w:fill="FFFFFF"/>
        <w:spacing w:after="0" w:line="240" w:lineRule="auto"/>
        <w:textAlignment w:val="baseline"/>
        <w:rPr>
          <w:rFonts w:ascii="inherit" w:eastAsia="Times New Roman" w:hAnsi="inherit" w:cs="Arial"/>
          <w:b/>
          <w:sz w:val="23"/>
          <w:szCs w:val="23"/>
          <w:u w:val="single"/>
          <w:lang w:eastAsia="cs-CZ"/>
        </w:rPr>
      </w:pPr>
      <w:r>
        <w:rPr>
          <w:rFonts w:ascii="inherit" w:eastAsia="Times New Roman" w:hAnsi="inherit" w:cs="Arial"/>
          <w:b/>
          <w:sz w:val="23"/>
          <w:szCs w:val="23"/>
          <w:u w:val="single"/>
          <w:lang w:eastAsia="cs-CZ"/>
        </w:rPr>
        <w:t xml:space="preserve">REKODIFIKACE </w:t>
      </w:r>
    </w:p>
    <w:p w:rsidR="000D1222" w:rsidRPr="000D1222" w:rsidRDefault="000D1222" w:rsidP="000D1222">
      <w:pPr>
        <w:pStyle w:val="Odstavecseseznamem"/>
        <w:numPr>
          <w:ilvl w:val="0"/>
          <w:numId w:val="2"/>
        </w:numPr>
        <w:textAlignment w:val="baseline"/>
        <w:rPr>
          <w:sz w:val="28"/>
          <w:szCs w:val="28"/>
        </w:rPr>
      </w:pPr>
      <w:r w:rsidRPr="000D1222">
        <w:rPr>
          <w:rFonts w:asciiTheme="majorHAnsi" w:eastAsiaTheme="minorEastAsia" w:hAnsi="Calibri" w:cstheme="minorBidi"/>
          <w:b/>
          <w:bCs/>
          <w:kern w:val="24"/>
          <w:sz w:val="28"/>
          <w:szCs w:val="28"/>
        </w:rPr>
        <w:t>Do 2013: 131 paragraf</w:t>
      </w:r>
      <w:r w:rsidRPr="000D1222">
        <w:rPr>
          <w:rFonts w:asciiTheme="majorHAnsi" w:eastAsiaTheme="minorEastAsia" w:hAnsi="Calibri" w:cstheme="minorBidi"/>
          <w:b/>
          <w:bCs/>
          <w:kern w:val="24"/>
          <w:sz w:val="28"/>
          <w:szCs w:val="28"/>
        </w:rPr>
        <w:t>ů</w:t>
      </w:r>
      <w:r w:rsidRPr="000D1222">
        <w:rPr>
          <w:rFonts w:asciiTheme="majorHAnsi" w:eastAsiaTheme="minorEastAsia" w:hAnsi="Calibri" w:cstheme="minorBidi"/>
          <w:b/>
          <w:bCs/>
          <w:kern w:val="24"/>
          <w:sz w:val="28"/>
          <w:szCs w:val="28"/>
        </w:rPr>
        <w:t xml:space="preserve"> (z</w:t>
      </w:r>
      <w:r w:rsidRPr="000D1222">
        <w:rPr>
          <w:rFonts w:asciiTheme="majorHAnsi" w:eastAsiaTheme="minorEastAsia" w:hAnsi="Calibri" w:cstheme="minorBidi"/>
          <w:b/>
          <w:bCs/>
          <w:kern w:val="24"/>
          <w:sz w:val="28"/>
          <w:szCs w:val="28"/>
        </w:rPr>
        <w:t>á</w:t>
      </w:r>
      <w:r w:rsidRPr="000D1222">
        <w:rPr>
          <w:rFonts w:asciiTheme="majorHAnsi" w:eastAsiaTheme="minorEastAsia" w:hAnsi="Calibri" w:cstheme="minorBidi"/>
          <w:b/>
          <w:bCs/>
          <w:kern w:val="24"/>
          <w:sz w:val="28"/>
          <w:szCs w:val="28"/>
        </w:rPr>
        <w:t>kon o rodin</w:t>
      </w:r>
      <w:r w:rsidRPr="000D1222">
        <w:rPr>
          <w:rFonts w:asciiTheme="majorHAnsi" w:eastAsiaTheme="minorEastAsia" w:hAnsi="Calibri" w:cstheme="minorBidi"/>
          <w:b/>
          <w:bCs/>
          <w:kern w:val="24"/>
          <w:sz w:val="28"/>
          <w:szCs w:val="28"/>
        </w:rPr>
        <w:t>ě</w:t>
      </w:r>
      <w:r w:rsidRPr="000D1222">
        <w:rPr>
          <w:rFonts w:asciiTheme="majorHAnsi" w:eastAsiaTheme="minorEastAsia" w:hAnsi="Calibri" w:cstheme="minorBidi"/>
          <w:b/>
          <w:bCs/>
          <w:kern w:val="24"/>
          <w:sz w:val="28"/>
          <w:szCs w:val="28"/>
        </w:rPr>
        <w:t>, ob</w:t>
      </w:r>
      <w:r w:rsidRPr="000D1222">
        <w:rPr>
          <w:rFonts w:asciiTheme="majorHAnsi" w:eastAsiaTheme="minorEastAsia" w:hAnsi="Calibri" w:cstheme="minorBidi"/>
          <w:b/>
          <w:bCs/>
          <w:kern w:val="24"/>
          <w:sz w:val="28"/>
          <w:szCs w:val="28"/>
        </w:rPr>
        <w:t>č</w:t>
      </w:r>
      <w:r w:rsidRPr="000D1222">
        <w:rPr>
          <w:rFonts w:asciiTheme="majorHAnsi" w:eastAsiaTheme="minorEastAsia" w:hAnsi="Calibri" w:cstheme="minorBidi"/>
          <w:b/>
          <w:bCs/>
          <w:kern w:val="24"/>
          <w:sz w:val="28"/>
          <w:szCs w:val="28"/>
        </w:rPr>
        <w:t>ansk</w:t>
      </w:r>
      <w:r w:rsidRPr="000D1222">
        <w:rPr>
          <w:rFonts w:asciiTheme="majorHAnsi" w:eastAsiaTheme="minorEastAsia" w:hAnsi="Calibri" w:cstheme="minorBidi"/>
          <w:b/>
          <w:bCs/>
          <w:kern w:val="24"/>
          <w:sz w:val="28"/>
          <w:szCs w:val="28"/>
        </w:rPr>
        <w:t>ý</w:t>
      </w:r>
      <w:r w:rsidRPr="000D1222">
        <w:rPr>
          <w:rFonts w:asciiTheme="majorHAnsi" w:eastAsiaTheme="minorEastAsia" w:hAnsi="Calibri" w:cstheme="minorBidi"/>
          <w:b/>
          <w:bCs/>
          <w:kern w:val="24"/>
          <w:sz w:val="28"/>
          <w:szCs w:val="28"/>
        </w:rPr>
        <w:t xml:space="preserve"> z</w:t>
      </w:r>
      <w:r w:rsidRPr="000D1222">
        <w:rPr>
          <w:rFonts w:asciiTheme="majorHAnsi" w:eastAsiaTheme="minorEastAsia" w:hAnsi="Calibri" w:cstheme="minorBidi"/>
          <w:b/>
          <w:bCs/>
          <w:kern w:val="24"/>
          <w:sz w:val="28"/>
          <w:szCs w:val="28"/>
        </w:rPr>
        <w:t>á</w:t>
      </w:r>
      <w:r w:rsidRPr="000D1222">
        <w:rPr>
          <w:rFonts w:asciiTheme="majorHAnsi" w:eastAsiaTheme="minorEastAsia" w:hAnsi="Calibri" w:cstheme="minorBidi"/>
          <w:b/>
          <w:bCs/>
          <w:kern w:val="24"/>
          <w:sz w:val="28"/>
          <w:szCs w:val="28"/>
        </w:rPr>
        <w:t>kon</w:t>
      </w:r>
      <w:r w:rsidRPr="000D1222">
        <w:rPr>
          <w:rFonts w:asciiTheme="majorHAnsi" w:eastAsiaTheme="minorEastAsia" w:hAnsi="Calibri" w:cstheme="minorBidi"/>
          <w:b/>
          <w:bCs/>
          <w:kern w:val="24"/>
          <w:sz w:val="28"/>
          <w:szCs w:val="28"/>
        </w:rPr>
        <w:t>í</w:t>
      </w:r>
      <w:r w:rsidRPr="000D1222">
        <w:rPr>
          <w:rFonts w:asciiTheme="majorHAnsi" w:eastAsiaTheme="minorEastAsia" w:hAnsi="Calibri" w:cstheme="minorBidi"/>
          <w:b/>
          <w:bCs/>
          <w:kern w:val="24"/>
          <w:sz w:val="28"/>
          <w:szCs w:val="28"/>
        </w:rPr>
        <w:t>k - spole</w:t>
      </w:r>
      <w:r w:rsidRPr="000D1222">
        <w:rPr>
          <w:rFonts w:asciiTheme="majorHAnsi" w:eastAsiaTheme="minorEastAsia" w:hAnsi="Calibri" w:cstheme="minorBidi"/>
          <w:b/>
          <w:bCs/>
          <w:kern w:val="24"/>
          <w:sz w:val="28"/>
          <w:szCs w:val="28"/>
        </w:rPr>
        <w:t>č</w:t>
      </w:r>
      <w:r w:rsidRPr="000D1222">
        <w:rPr>
          <w:rFonts w:asciiTheme="majorHAnsi" w:eastAsiaTheme="minorEastAsia" w:hAnsi="Calibri" w:cstheme="minorBidi"/>
          <w:b/>
          <w:bCs/>
          <w:kern w:val="24"/>
          <w:sz w:val="28"/>
          <w:szCs w:val="28"/>
        </w:rPr>
        <w:t>n</w:t>
      </w:r>
      <w:r w:rsidRPr="000D1222">
        <w:rPr>
          <w:rFonts w:asciiTheme="majorHAnsi" w:eastAsiaTheme="minorEastAsia" w:hAnsi="Calibri" w:cstheme="minorBidi"/>
          <w:b/>
          <w:bCs/>
          <w:kern w:val="24"/>
          <w:sz w:val="28"/>
          <w:szCs w:val="28"/>
        </w:rPr>
        <w:t>é</w:t>
      </w:r>
      <w:r w:rsidRPr="000D1222">
        <w:rPr>
          <w:rFonts w:asciiTheme="majorHAnsi" w:eastAsiaTheme="minorEastAsia" w:hAnsi="Calibri" w:cstheme="minorBidi"/>
          <w:b/>
          <w:bCs/>
          <w:kern w:val="24"/>
          <w:sz w:val="28"/>
          <w:szCs w:val="28"/>
        </w:rPr>
        <w:t xml:space="preserve"> jm</w:t>
      </w:r>
      <w:r w:rsidRPr="000D1222">
        <w:rPr>
          <w:rFonts w:asciiTheme="majorHAnsi" w:eastAsiaTheme="minorEastAsia" w:hAnsi="Calibri" w:cstheme="minorBidi"/>
          <w:b/>
          <w:bCs/>
          <w:kern w:val="24"/>
          <w:sz w:val="28"/>
          <w:szCs w:val="28"/>
        </w:rPr>
        <w:t>ě</w:t>
      </w:r>
      <w:r w:rsidRPr="000D1222">
        <w:rPr>
          <w:rFonts w:asciiTheme="majorHAnsi" w:eastAsiaTheme="minorEastAsia" w:hAnsi="Calibri" w:cstheme="minorBidi"/>
          <w:b/>
          <w:bCs/>
          <w:kern w:val="24"/>
          <w:sz w:val="28"/>
          <w:szCs w:val="28"/>
        </w:rPr>
        <w:t>n</w:t>
      </w:r>
      <w:r w:rsidRPr="000D1222">
        <w:rPr>
          <w:rFonts w:asciiTheme="majorHAnsi" w:eastAsiaTheme="minorEastAsia" w:hAnsi="Calibri" w:cstheme="minorBidi"/>
          <w:b/>
          <w:bCs/>
          <w:kern w:val="24"/>
          <w:sz w:val="28"/>
          <w:szCs w:val="28"/>
        </w:rPr>
        <w:t>í</w:t>
      </w:r>
      <w:r w:rsidRPr="000D1222">
        <w:rPr>
          <w:rFonts w:asciiTheme="majorHAnsi" w:eastAsiaTheme="minorEastAsia" w:hAnsi="Calibri" w:cstheme="minorBidi"/>
          <w:b/>
          <w:bCs/>
          <w:kern w:val="24"/>
          <w:sz w:val="28"/>
          <w:szCs w:val="28"/>
        </w:rPr>
        <w:t xml:space="preserve"> man</w:t>
      </w:r>
      <w:r w:rsidRPr="000D1222">
        <w:rPr>
          <w:rFonts w:asciiTheme="majorHAnsi" w:eastAsiaTheme="minorEastAsia" w:hAnsi="Calibri" w:cstheme="minorBidi"/>
          <w:b/>
          <w:bCs/>
          <w:kern w:val="24"/>
          <w:sz w:val="28"/>
          <w:szCs w:val="28"/>
        </w:rPr>
        <w:t>ž</w:t>
      </w:r>
      <w:r w:rsidRPr="000D1222">
        <w:rPr>
          <w:rFonts w:asciiTheme="majorHAnsi" w:eastAsiaTheme="minorEastAsia" w:hAnsi="Calibri" w:cstheme="minorBidi"/>
          <w:b/>
          <w:bCs/>
          <w:kern w:val="24"/>
          <w:sz w:val="28"/>
          <w:szCs w:val="28"/>
        </w:rPr>
        <w:t>el</w:t>
      </w:r>
      <w:r w:rsidRPr="000D1222">
        <w:rPr>
          <w:rFonts w:asciiTheme="majorHAnsi" w:eastAsiaTheme="minorEastAsia" w:hAnsi="Calibri" w:cstheme="minorBidi"/>
          <w:b/>
          <w:bCs/>
          <w:kern w:val="24"/>
          <w:sz w:val="28"/>
          <w:szCs w:val="28"/>
        </w:rPr>
        <w:t>ů</w:t>
      </w:r>
      <w:r w:rsidRPr="000D1222">
        <w:rPr>
          <w:rFonts w:asciiTheme="majorHAnsi" w:eastAsiaTheme="minorEastAsia" w:hAnsi="Calibri" w:cstheme="minorBidi"/>
          <w:b/>
          <w:bCs/>
          <w:kern w:val="24"/>
          <w:sz w:val="28"/>
          <w:szCs w:val="28"/>
        </w:rPr>
        <w:t xml:space="preserve"> a bydlen</w:t>
      </w:r>
      <w:r w:rsidRPr="000D1222">
        <w:rPr>
          <w:rFonts w:asciiTheme="majorHAnsi" w:eastAsiaTheme="minorEastAsia" w:hAnsi="Calibri" w:cstheme="minorBidi"/>
          <w:b/>
          <w:bCs/>
          <w:kern w:val="24"/>
          <w:sz w:val="28"/>
          <w:szCs w:val="28"/>
        </w:rPr>
        <w:t>í</w:t>
      </w:r>
      <w:r w:rsidRPr="000D1222">
        <w:rPr>
          <w:rFonts w:asciiTheme="majorHAnsi" w:eastAsiaTheme="minorEastAsia" w:hAnsi="Calibri" w:cstheme="minorBidi"/>
          <w:b/>
          <w:bCs/>
          <w:kern w:val="24"/>
          <w:sz w:val="28"/>
          <w:szCs w:val="28"/>
        </w:rPr>
        <w:t xml:space="preserve">) </w:t>
      </w:r>
    </w:p>
    <w:p w:rsidR="000D1222" w:rsidRPr="000D1222" w:rsidRDefault="000D1222" w:rsidP="000D1222">
      <w:pPr>
        <w:pStyle w:val="Odstavecseseznamem"/>
        <w:numPr>
          <w:ilvl w:val="0"/>
          <w:numId w:val="2"/>
        </w:numPr>
        <w:textAlignment w:val="baseline"/>
        <w:rPr>
          <w:sz w:val="28"/>
          <w:szCs w:val="28"/>
        </w:rPr>
      </w:pPr>
      <w:r w:rsidRPr="000D1222">
        <w:rPr>
          <w:rFonts w:asciiTheme="majorHAnsi" w:eastAsiaTheme="minorEastAsia" w:hAnsi="Calibri" w:cstheme="minorBidi"/>
          <w:b/>
          <w:bCs/>
          <w:kern w:val="24"/>
          <w:sz w:val="28"/>
          <w:szCs w:val="28"/>
        </w:rPr>
        <w:t>Od 2014: 322 paragraf</w:t>
      </w:r>
      <w:r w:rsidRPr="000D1222">
        <w:rPr>
          <w:rFonts w:asciiTheme="majorHAnsi" w:eastAsiaTheme="minorEastAsia" w:hAnsi="Calibri" w:cstheme="minorBidi"/>
          <w:b/>
          <w:bCs/>
          <w:kern w:val="24"/>
          <w:sz w:val="28"/>
          <w:szCs w:val="28"/>
        </w:rPr>
        <w:t>ů</w:t>
      </w:r>
      <w:r w:rsidRPr="000D1222">
        <w:rPr>
          <w:rFonts w:asciiTheme="majorHAnsi" w:eastAsiaTheme="minorEastAsia" w:hAnsi="Calibri" w:cstheme="minorBidi"/>
          <w:b/>
          <w:bCs/>
          <w:kern w:val="24"/>
          <w:sz w:val="28"/>
          <w:szCs w:val="28"/>
        </w:rPr>
        <w:t xml:space="preserve"> (</w:t>
      </w:r>
      <w:r w:rsidRPr="000D1222">
        <w:rPr>
          <w:rFonts w:asciiTheme="majorHAnsi" w:eastAsiaTheme="minorEastAsia" w:hAnsi="Calibri" w:cstheme="minorBidi"/>
          <w:b/>
          <w:bCs/>
          <w:kern w:val="24"/>
          <w:sz w:val="28"/>
          <w:szCs w:val="28"/>
        </w:rPr>
        <w:t>čá</w:t>
      </w:r>
      <w:r w:rsidRPr="000D1222">
        <w:rPr>
          <w:rFonts w:asciiTheme="majorHAnsi" w:eastAsiaTheme="minorEastAsia" w:hAnsi="Calibri" w:cstheme="minorBidi"/>
          <w:b/>
          <w:bCs/>
          <w:kern w:val="24"/>
          <w:sz w:val="28"/>
          <w:szCs w:val="28"/>
        </w:rPr>
        <w:t>st druh</w:t>
      </w:r>
      <w:r w:rsidRPr="000D1222">
        <w:rPr>
          <w:rFonts w:asciiTheme="majorHAnsi" w:eastAsiaTheme="minorEastAsia" w:hAnsi="Calibri" w:cstheme="minorBidi"/>
          <w:b/>
          <w:bCs/>
          <w:kern w:val="24"/>
          <w:sz w:val="28"/>
          <w:szCs w:val="28"/>
        </w:rPr>
        <w:t>á</w:t>
      </w:r>
      <w:r w:rsidRPr="000D1222">
        <w:rPr>
          <w:rFonts w:asciiTheme="majorHAnsi" w:eastAsiaTheme="minorEastAsia" w:hAnsi="Calibri" w:cstheme="minorBidi"/>
          <w:b/>
          <w:bCs/>
          <w:kern w:val="24"/>
          <w:sz w:val="28"/>
          <w:szCs w:val="28"/>
        </w:rPr>
        <w:t xml:space="preserve"> NOZ)</w:t>
      </w:r>
    </w:p>
    <w:p w:rsidR="000D1222" w:rsidRPr="000D1222" w:rsidRDefault="000D1222" w:rsidP="000D1222">
      <w:pPr>
        <w:pStyle w:val="Odstavecseseznamem"/>
        <w:textAlignment w:val="baseline"/>
        <w:rPr>
          <w:sz w:val="28"/>
          <w:szCs w:val="28"/>
        </w:rPr>
      </w:pPr>
    </w:p>
    <w:p w:rsidR="000D1222" w:rsidRDefault="000D1222" w:rsidP="000D1222">
      <w:pPr>
        <w:shd w:val="clear" w:color="auto" w:fill="FFFFFF"/>
        <w:spacing w:after="0" w:line="240" w:lineRule="auto"/>
        <w:ind w:left="360"/>
        <w:textAlignment w:val="baseline"/>
        <w:rPr>
          <w:rFonts w:ascii="inherit" w:eastAsia="Times New Roman" w:hAnsi="inherit" w:cs="Arial"/>
          <w:b/>
          <w:color w:val="444444"/>
          <w:sz w:val="28"/>
          <w:szCs w:val="28"/>
          <w:u w:val="single"/>
          <w:lang w:eastAsia="cs-CZ"/>
        </w:rPr>
      </w:pPr>
      <w:r>
        <w:rPr>
          <w:rFonts w:ascii="inherit" w:eastAsia="Times New Roman" w:hAnsi="inherit" w:cs="Arial"/>
          <w:b/>
          <w:color w:val="444444"/>
          <w:sz w:val="28"/>
          <w:szCs w:val="28"/>
          <w:u w:val="single"/>
          <w:lang w:eastAsia="cs-CZ"/>
        </w:rPr>
        <w:t xml:space="preserve">PRAMENY ÚPRAVY </w:t>
      </w:r>
    </w:p>
    <w:p w:rsidR="000D1222" w:rsidRDefault="000D1222" w:rsidP="000D1222">
      <w:pPr>
        <w:shd w:val="clear" w:color="auto" w:fill="FFFFFF"/>
        <w:spacing w:after="216" w:line="240" w:lineRule="auto"/>
        <w:textAlignment w:val="baseline"/>
        <w:rPr>
          <w:rFonts w:ascii="Arial" w:eastAsia="Times New Roman" w:hAnsi="Arial" w:cs="Arial"/>
          <w:color w:val="444444"/>
          <w:sz w:val="23"/>
          <w:szCs w:val="23"/>
          <w:lang w:eastAsia="cs-CZ"/>
        </w:rPr>
      </w:pPr>
      <w:r>
        <w:rPr>
          <w:rFonts w:ascii="Arial" w:eastAsia="Times New Roman" w:hAnsi="Arial" w:cs="Arial"/>
          <w:color w:val="444444"/>
          <w:sz w:val="23"/>
          <w:szCs w:val="23"/>
          <w:lang w:eastAsia="cs-CZ"/>
        </w:rPr>
        <w:t> </w:t>
      </w:r>
      <w:r>
        <w:rPr>
          <w:rFonts w:ascii="Arial" w:eastAsia="Times New Roman" w:hAnsi="Arial" w:cs="Arial"/>
          <w:color w:val="444444"/>
          <w:sz w:val="23"/>
          <w:szCs w:val="23"/>
          <w:lang w:eastAsia="cs-CZ"/>
        </w:rPr>
        <w:tab/>
      </w:r>
    </w:p>
    <w:p w:rsidR="000D1222" w:rsidRPr="003220BD" w:rsidRDefault="000D1222" w:rsidP="000D1222">
      <w:pPr>
        <w:pStyle w:val="Odstavecseseznamem"/>
        <w:numPr>
          <w:ilvl w:val="0"/>
          <w:numId w:val="12"/>
        </w:numPr>
        <w:shd w:val="clear" w:color="auto" w:fill="FFFFFF"/>
        <w:spacing w:after="216"/>
        <w:textAlignment w:val="baseline"/>
        <w:rPr>
          <w:rFonts w:ascii="Tw Cen MT" w:hAnsi="Tw Cen MT" w:cs="Arial"/>
          <w:color w:val="444444"/>
          <w:sz w:val="28"/>
          <w:szCs w:val="28"/>
        </w:rPr>
      </w:pPr>
      <w:r w:rsidRPr="003220BD">
        <w:rPr>
          <w:rFonts w:ascii="Tw Cen MT" w:hAnsi="Tw Cen MT" w:cs="Arial"/>
          <w:color w:val="444444"/>
          <w:sz w:val="28"/>
          <w:szCs w:val="28"/>
        </w:rPr>
        <w:t xml:space="preserve">Listina </w:t>
      </w:r>
    </w:p>
    <w:p w:rsidR="003220BD" w:rsidRPr="003220BD" w:rsidRDefault="003220BD" w:rsidP="000D1222">
      <w:pPr>
        <w:pStyle w:val="Odstavecseseznamem"/>
        <w:numPr>
          <w:ilvl w:val="0"/>
          <w:numId w:val="12"/>
        </w:numPr>
        <w:shd w:val="clear" w:color="auto" w:fill="FFFFFF"/>
        <w:spacing w:after="216"/>
        <w:textAlignment w:val="baseline"/>
        <w:rPr>
          <w:rFonts w:ascii="Tw Cen MT" w:hAnsi="Tw Cen MT" w:cs="Arial"/>
          <w:color w:val="444444"/>
          <w:sz w:val="28"/>
          <w:szCs w:val="28"/>
        </w:rPr>
      </w:pPr>
      <w:r w:rsidRPr="003220BD">
        <w:rPr>
          <w:rFonts w:ascii="Tw Cen MT" w:hAnsi="Tw Cen MT" w:cs="Arial"/>
          <w:color w:val="444444"/>
          <w:sz w:val="28"/>
          <w:szCs w:val="28"/>
        </w:rPr>
        <w:t>Úmluva o právech dítěte</w:t>
      </w:r>
    </w:p>
    <w:p w:rsidR="000D1222" w:rsidRPr="003220BD" w:rsidRDefault="000D1222" w:rsidP="000D1222">
      <w:pPr>
        <w:pStyle w:val="Odstavecseseznamem"/>
        <w:numPr>
          <w:ilvl w:val="0"/>
          <w:numId w:val="12"/>
        </w:numPr>
        <w:shd w:val="clear" w:color="auto" w:fill="FFFFFF"/>
        <w:spacing w:after="216"/>
        <w:textAlignment w:val="baseline"/>
        <w:rPr>
          <w:rFonts w:ascii="Tw Cen MT" w:hAnsi="Tw Cen MT" w:cs="Arial"/>
          <w:color w:val="444444"/>
          <w:sz w:val="28"/>
          <w:szCs w:val="28"/>
        </w:rPr>
      </w:pPr>
      <w:r w:rsidRPr="003220BD">
        <w:rPr>
          <w:rFonts w:ascii="Tw Cen MT" w:hAnsi="Tw Cen MT" w:cs="Arial"/>
          <w:color w:val="444444"/>
          <w:sz w:val="28"/>
          <w:szCs w:val="28"/>
        </w:rPr>
        <w:t>Zák. č. 89/2012 Sb., občanský zákoník ( 2. část)</w:t>
      </w:r>
    </w:p>
    <w:p w:rsidR="003220BD" w:rsidRPr="003220BD" w:rsidRDefault="003220BD" w:rsidP="003220BD">
      <w:pPr>
        <w:pStyle w:val="Odstavecseseznamem"/>
        <w:numPr>
          <w:ilvl w:val="0"/>
          <w:numId w:val="12"/>
        </w:numPr>
        <w:shd w:val="clear" w:color="auto" w:fill="FFFFFF"/>
        <w:spacing w:after="216"/>
        <w:textAlignment w:val="baseline"/>
        <w:rPr>
          <w:rFonts w:ascii="Tw Cen MT" w:hAnsi="Tw Cen MT" w:cs="Arial"/>
          <w:color w:val="444444"/>
          <w:sz w:val="28"/>
          <w:szCs w:val="28"/>
        </w:rPr>
      </w:pPr>
      <w:r w:rsidRPr="003220BD">
        <w:rPr>
          <w:rFonts w:ascii="Tw Cen MT" w:hAnsi="Tw Cen MT" w:cs="Arial"/>
          <w:color w:val="444444"/>
          <w:sz w:val="28"/>
          <w:szCs w:val="28"/>
        </w:rPr>
        <w:t xml:space="preserve">Zákon o registrovaném partnerství </w:t>
      </w:r>
    </w:p>
    <w:p w:rsidR="003220BD" w:rsidRPr="003220BD" w:rsidRDefault="003220BD" w:rsidP="003220BD">
      <w:pPr>
        <w:pStyle w:val="Odstavecseseznamem"/>
        <w:numPr>
          <w:ilvl w:val="0"/>
          <w:numId w:val="12"/>
        </w:numPr>
        <w:shd w:val="clear" w:color="auto" w:fill="FFFFFF"/>
        <w:spacing w:after="216"/>
        <w:textAlignment w:val="baseline"/>
        <w:rPr>
          <w:rFonts w:ascii="Tw Cen MT" w:hAnsi="Tw Cen MT" w:cs="Arial"/>
          <w:color w:val="444444"/>
          <w:sz w:val="28"/>
          <w:szCs w:val="28"/>
        </w:rPr>
      </w:pPr>
      <w:r w:rsidRPr="003220BD">
        <w:rPr>
          <w:rFonts w:ascii="Tw Cen MT" w:hAnsi="Tw Cen MT" w:cs="Arial"/>
          <w:color w:val="444444"/>
          <w:sz w:val="28"/>
          <w:szCs w:val="28"/>
        </w:rPr>
        <w:t xml:space="preserve">Zákon o sociálně právní ochraně dětí </w:t>
      </w:r>
    </w:p>
    <w:p w:rsidR="000D1222" w:rsidRPr="003220BD" w:rsidRDefault="000D1222" w:rsidP="000D1222">
      <w:pPr>
        <w:shd w:val="clear" w:color="auto" w:fill="FFFFFF"/>
        <w:spacing w:after="0" w:line="240" w:lineRule="auto"/>
        <w:textAlignment w:val="baseline"/>
        <w:rPr>
          <w:rFonts w:ascii="Tw Cen MT" w:eastAsia="Times New Roman" w:hAnsi="Tw Cen MT" w:cs="Arial"/>
          <w:color w:val="444444"/>
          <w:sz w:val="28"/>
          <w:szCs w:val="28"/>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r>
        <w:rPr>
          <w:rFonts w:ascii="inherit" w:eastAsia="Times New Roman" w:hAnsi="inherit" w:cs="Arial"/>
          <w:color w:val="444444"/>
          <w:sz w:val="23"/>
          <w:szCs w:val="23"/>
          <w:lang w:eastAsia="cs-CZ"/>
        </w:rPr>
        <w:t xml:space="preserve">      </w:t>
      </w: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D1222" w:rsidRPr="00C35883" w:rsidRDefault="00906AE9" w:rsidP="00906AE9">
      <w:pPr>
        <w:shd w:val="clear" w:color="auto" w:fill="FFFFFF"/>
        <w:spacing w:after="0" w:line="240" w:lineRule="auto"/>
        <w:textAlignment w:val="baseline"/>
        <w:rPr>
          <w:rFonts w:ascii="Tw Cen MT" w:eastAsia="Times New Roman" w:hAnsi="Tw Cen MT" w:cs="Arial"/>
          <w:color w:val="444444"/>
          <w:sz w:val="28"/>
          <w:szCs w:val="28"/>
          <w:lang w:eastAsia="cs-CZ"/>
        </w:rPr>
      </w:pPr>
      <w:r>
        <w:rPr>
          <w:rFonts w:ascii="Tw Cen MT" w:eastAsia="Times New Roman" w:hAnsi="Tw Cen MT" w:cs="Arial"/>
          <w:color w:val="444444"/>
          <w:sz w:val="28"/>
          <w:szCs w:val="28"/>
          <w:lang w:eastAsia="cs-CZ"/>
        </w:rPr>
        <w:t xml:space="preserve">    </w:t>
      </w:r>
      <w:r w:rsidR="000D1222" w:rsidRPr="00C35883">
        <w:rPr>
          <w:rFonts w:ascii="Tw Cen MT" w:eastAsia="Times New Roman" w:hAnsi="Tw Cen MT" w:cs="Arial"/>
          <w:color w:val="444444"/>
          <w:sz w:val="28"/>
          <w:szCs w:val="28"/>
          <w:lang w:eastAsia="cs-CZ"/>
        </w:rPr>
        <w:t>Co se rozumí pojmem rodina? – právo nemá definici</w:t>
      </w:r>
    </w:p>
    <w:p w:rsidR="00071162" w:rsidRPr="00071162" w:rsidRDefault="000D1222" w:rsidP="00906AE9">
      <w:pPr>
        <w:pStyle w:val="l6"/>
        <w:shd w:val="clear" w:color="auto" w:fill="FFFFFF"/>
        <w:spacing w:before="0" w:beforeAutospacing="0" w:after="120" w:afterAutospacing="0"/>
        <w:jc w:val="center"/>
        <w:rPr>
          <w:rFonts w:ascii="Arial" w:hAnsi="Arial" w:cs="Arial"/>
          <w:color w:val="000000"/>
        </w:rPr>
      </w:pPr>
      <w:r w:rsidRPr="00C35883">
        <w:rPr>
          <w:rFonts w:ascii="Tw Cen MT" w:hAnsi="Tw Cen MT" w:cs="Arial"/>
          <w:color w:val="444444"/>
          <w:sz w:val="28"/>
          <w:szCs w:val="28"/>
        </w:rPr>
        <w:t xml:space="preserve">NOZ s odkazem na vysvětlení JUDr. Kolářové značí rodinu následující </w:t>
      </w:r>
      <w:r w:rsidR="00071162">
        <w:rPr>
          <w:rFonts w:ascii="Tw Cen MT" w:hAnsi="Tw Cen MT" w:cs="Arial"/>
          <w:color w:val="444444"/>
          <w:sz w:val="28"/>
          <w:szCs w:val="28"/>
        </w:rPr>
        <w:t xml:space="preserve">osoby: </w:t>
      </w:r>
    </w:p>
    <w:p w:rsidR="000D1222" w:rsidRPr="00C35883" w:rsidRDefault="00071162" w:rsidP="00C35883">
      <w:pPr>
        <w:shd w:val="clear" w:color="auto" w:fill="FFFFFF"/>
        <w:spacing w:after="0" w:line="240" w:lineRule="auto"/>
        <w:ind w:left="705"/>
        <w:textAlignment w:val="baseline"/>
        <w:rPr>
          <w:rFonts w:ascii="Tw Cen MT" w:eastAsia="Times New Roman" w:hAnsi="Tw Cen MT" w:cs="Arial"/>
          <w:color w:val="444444"/>
          <w:sz w:val="28"/>
          <w:szCs w:val="28"/>
          <w:lang w:eastAsia="cs-CZ"/>
        </w:rPr>
      </w:pPr>
      <w:r w:rsidRPr="00C35883">
        <w:rPr>
          <w:rFonts w:ascii="Tw Cen MT" w:hAnsi="Tw Cen MT"/>
          <w:noProof/>
          <w:sz w:val="28"/>
          <w:szCs w:val="28"/>
          <w:lang w:eastAsia="cs-CZ"/>
        </w:rPr>
        <w:drawing>
          <wp:inline distT="0" distB="0" distL="0" distR="0" wp14:anchorId="74260710" wp14:editId="71E9E34D">
            <wp:extent cx="5076825" cy="3581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D1222" w:rsidRPr="00C35883" w:rsidRDefault="000D1222" w:rsidP="000D1222">
      <w:pPr>
        <w:shd w:val="clear" w:color="auto" w:fill="FFFFFF"/>
        <w:spacing w:after="0" w:line="240" w:lineRule="auto"/>
        <w:textAlignment w:val="baseline"/>
        <w:rPr>
          <w:rFonts w:ascii="Tw Cen MT" w:eastAsia="Times New Roman" w:hAnsi="Tw Cen MT" w:cs="Arial"/>
          <w:color w:val="444444"/>
          <w:sz w:val="28"/>
          <w:szCs w:val="28"/>
          <w:lang w:eastAsia="cs-CZ"/>
        </w:rPr>
      </w:pPr>
    </w:p>
    <w:p w:rsidR="000D1222" w:rsidRDefault="000D1222"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C35883" w:rsidRDefault="00C35883"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071162" w:rsidRPr="00071162" w:rsidRDefault="00071162" w:rsidP="00071162">
      <w:pPr>
        <w:pStyle w:val="l6"/>
        <w:shd w:val="clear" w:color="auto" w:fill="FFFFFF"/>
        <w:spacing w:before="0" w:beforeAutospacing="0" w:after="120" w:afterAutospacing="0"/>
        <w:jc w:val="center"/>
        <w:rPr>
          <w:rFonts w:ascii="Tw Cen MT" w:hAnsi="Tw Cen MT" w:cs="Arial"/>
          <w:b/>
          <w:bCs/>
          <w:color w:val="4A5D6D"/>
          <w:sz w:val="28"/>
          <w:szCs w:val="28"/>
        </w:rPr>
      </w:pPr>
      <w:r w:rsidRPr="00071162">
        <w:rPr>
          <w:rFonts w:ascii="Tw Cen MT" w:hAnsi="Tw Cen MT" w:cs="Arial"/>
          <w:b/>
          <w:bCs/>
          <w:color w:val="4A5D6D"/>
          <w:sz w:val="28"/>
          <w:szCs w:val="28"/>
        </w:rPr>
        <w:t>§ 774</w:t>
      </w:r>
    </w:p>
    <w:p w:rsidR="00071162" w:rsidRPr="00071162" w:rsidRDefault="00071162" w:rsidP="00071162">
      <w:pPr>
        <w:shd w:val="clear" w:color="auto" w:fill="FFFFFF"/>
        <w:spacing w:after="240" w:line="240" w:lineRule="auto"/>
        <w:jc w:val="center"/>
        <w:outlineLvl w:val="1"/>
        <w:rPr>
          <w:rFonts w:ascii="Tw Cen MT" w:eastAsia="Times New Roman" w:hAnsi="Tw Cen MT" w:cs="Arial"/>
          <w:b/>
          <w:bCs/>
          <w:color w:val="000000"/>
          <w:sz w:val="28"/>
          <w:szCs w:val="28"/>
          <w:lang w:eastAsia="cs-CZ"/>
        </w:rPr>
      </w:pPr>
      <w:r w:rsidRPr="00071162">
        <w:rPr>
          <w:rFonts w:ascii="Tw Cen MT" w:eastAsia="Times New Roman" w:hAnsi="Tw Cen MT" w:cs="Arial"/>
          <w:b/>
          <w:bCs/>
          <w:color w:val="000000"/>
          <w:sz w:val="28"/>
          <w:szCs w:val="28"/>
          <w:lang w:eastAsia="cs-CZ"/>
        </w:rPr>
        <w:t>Švagrovství</w:t>
      </w:r>
    </w:p>
    <w:p w:rsidR="00071162" w:rsidRDefault="00071162" w:rsidP="00071162">
      <w:pPr>
        <w:shd w:val="clear" w:color="auto" w:fill="FFFFFF"/>
        <w:spacing w:before="96" w:after="240" w:line="240" w:lineRule="auto"/>
        <w:rPr>
          <w:rFonts w:ascii="Tw Cen MT" w:eastAsia="Times New Roman" w:hAnsi="Tw Cen MT" w:cs="Arial"/>
          <w:color w:val="000000"/>
          <w:sz w:val="28"/>
          <w:szCs w:val="28"/>
          <w:lang w:eastAsia="cs-CZ"/>
        </w:rPr>
      </w:pPr>
      <w:r w:rsidRPr="00071162">
        <w:rPr>
          <w:rFonts w:ascii="Tw Cen MT" w:eastAsia="Times New Roman" w:hAnsi="Tw Cen MT" w:cs="Arial"/>
          <w:color w:val="000000"/>
          <w:sz w:val="28"/>
          <w:szCs w:val="28"/>
          <w:lang w:eastAsia="cs-CZ"/>
        </w:rPr>
        <w:t>Vznikem manželství vznikne švagrovství mezi jedním manželem a příbuznými druhého manžela; v jaké linii a v jakém stupni je někdo příbuzný s jedním manželem, v takové linii a v takovém stupni je sešvagřen s druhým manželem. Zanikne-li manželství smrtí jednoho z manželů, švagrovství tím nezaniká.</w:t>
      </w:r>
    </w:p>
    <w:p w:rsidR="00033F62" w:rsidRPr="00071162" w:rsidRDefault="00033F62" w:rsidP="00071162">
      <w:pPr>
        <w:shd w:val="clear" w:color="auto" w:fill="FFFFFF"/>
        <w:spacing w:before="96" w:after="240" w:line="240" w:lineRule="auto"/>
        <w:rPr>
          <w:rFonts w:ascii="Tw Cen MT" w:eastAsia="Times New Roman" w:hAnsi="Tw Cen MT" w:cs="Arial"/>
          <w:color w:val="000000"/>
          <w:sz w:val="28"/>
          <w:szCs w:val="28"/>
          <w:lang w:eastAsia="cs-CZ"/>
        </w:rPr>
      </w:pPr>
      <w:r w:rsidRPr="00033F62">
        <w:rPr>
          <w:rFonts w:ascii="Tw Cen MT" w:hAnsi="Tw Cen MT" w:cs="Arial"/>
          <w:color w:val="444444"/>
          <w:sz w:val="28"/>
          <w:szCs w:val="28"/>
        </w:rPr>
        <w:t>NOZ navrací pojem švagrovství, které naše soukromé právo znalo do roku  1964. Švagrovství je poměr obdobný příbuzenství. Vznik švagrovství je vázán na vznik manželství (nikoli např. registrovaného partnerství). Zánikem manželství švagrovství nezaniká v případě, že manželství zaniklo smrtí jednoho z manželů</w:t>
      </w:r>
    </w:p>
    <w:p w:rsidR="00C35883" w:rsidRPr="00071162" w:rsidRDefault="00C35883" w:rsidP="000D1222">
      <w:pPr>
        <w:shd w:val="clear" w:color="auto" w:fill="FFFFFF"/>
        <w:spacing w:after="0" w:line="240" w:lineRule="auto"/>
        <w:textAlignment w:val="baseline"/>
        <w:rPr>
          <w:rFonts w:ascii="Tw Cen MT" w:eastAsia="Times New Roman" w:hAnsi="Tw Cen MT" w:cs="Arial"/>
          <w:color w:val="444444"/>
          <w:sz w:val="28"/>
          <w:szCs w:val="28"/>
          <w:lang w:eastAsia="cs-CZ"/>
        </w:rPr>
      </w:pPr>
    </w:p>
    <w:p w:rsidR="00212507" w:rsidRDefault="00212507" w:rsidP="00071162">
      <w:pPr>
        <w:pStyle w:val="l5"/>
        <w:shd w:val="clear" w:color="auto" w:fill="FFFFFF"/>
        <w:spacing w:before="0" w:beforeAutospacing="0" w:after="240" w:afterAutospacing="0"/>
        <w:jc w:val="center"/>
        <w:rPr>
          <w:rFonts w:ascii="Tw Cen MT" w:hAnsi="Tw Cen MT" w:cs="Arial"/>
          <w:b/>
          <w:bCs/>
          <w:color w:val="000000"/>
          <w:sz w:val="28"/>
          <w:szCs w:val="28"/>
        </w:rPr>
      </w:pPr>
    </w:p>
    <w:p w:rsidR="00212507" w:rsidRDefault="00212507" w:rsidP="00071162">
      <w:pPr>
        <w:pStyle w:val="l5"/>
        <w:shd w:val="clear" w:color="auto" w:fill="FFFFFF"/>
        <w:spacing w:before="0" w:beforeAutospacing="0" w:after="240" w:afterAutospacing="0"/>
        <w:jc w:val="center"/>
        <w:rPr>
          <w:rFonts w:ascii="Tw Cen MT" w:hAnsi="Tw Cen MT" w:cs="Arial"/>
          <w:b/>
          <w:bCs/>
          <w:color w:val="000000"/>
          <w:sz w:val="28"/>
          <w:szCs w:val="28"/>
        </w:rPr>
      </w:pPr>
    </w:p>
    <w:p w:rsidR="00071162" w:rsidRPr="00071162" w:rsidRDefault="00071162" w:rsidP="00071162">
      <w:pPr>
        <w:pStyle w:val="l5"/>
        <w:shd w:val="clear" w:color="auto" w:fill="FFFFFF"/>
        <w:spacing w:before="0" w:beforeAutospacing="0" w:after="240" w:afterAutospacing="0"/>
        <w:jc w:val="center"/>
        <w:rPr>
          <w:rFonts w:ascii="Tw Cen MT" w:hAnsi="Tw Cen MT" w:cs="Arial"/>
          <w:b/>
          <w:bCs/>
          <w:color w:val="000000"/>
          <w:sz w:val="28"/>
          <w:szCs w:val="28"/>
        </w:rPr>
      </w:pPr>
      <w:r w:rsidRPr="00071162">
        <w:rPr>
          <w:rFonts w:ascii="Tw Cen MT" w:hAnsi="Tw Cen MT" w:cs="Arial"/>
          <w:b/>
          <w:bCs/>
          <w:color w:val="000000"/>
          <w:sz w:val="28"/>
          <w:szCs w:val="28"/>
        </w:rPr>
        <w:lastRenderedPageBreak/>
        <w:t>Příbuzenství</w:t>
      </w:r>
    </w:p>
    <w:p w:rsidR="00071162" w:rsidRPr="00071162" w:rsidRDefault="00071162" w:rsidP="00071162">
      <w:pPr>
        <w:pStyle w:val="l6"/>
        <w:shd w:val="clear" w:color="auto" w:fill="FFFFFF"/>
        <w:spacing w:before="0" w:beforeAutospacing="0" w:after="120" w:afterAutospacing="0"/>
        <w:jc w:val="center"/>
        <w:rPr>
          <w:rFonts w:ascii="Tw Cen MT" w:hAnsi="Tw Cen MT" w:cs="Arial"/>
          <w:b/>
          <w:bCs/>
          <w:color w:val="4A5D6D"/>
          <w:sz w:val="28"/>
          <w:szCs w:val="28"/>
        </w:rPr>
      </w:pPr>
      <w:r w:rsidRPr="00071162">
        <w:rPr>
          <w:rFonts w:ascii="Tw Cen MT" w:hAnsi="Tw Cen MT" w:cs="Arial"/>
          <w:b/>
          <w:bCs/>
          <w:color w:val="4A5D6D"/>
          <w:sz w:val="28"/>
          <w:szCs w:val="28"/>
        </w:rPr>
        <w:t>§ 771</w:t>
      </w:r>
    </w:p>
    <w:p w:rsidR="00071162" w:rsidRPr="00071162" w:rsidRDefault="00071162" w:rsidP="00071162">
      <w:pPr>
        <w:pStyle w:val="l7"/>
        <w:shd w:val="clear" w:color="auto" w:fill="FFFFFF"/>
        <w:spacing w:before="96" w:beforeAutospacing="0" w:after="240" w:afterAutospacing="0"/>
        <w:rPr>
          <w:rFonts w:ascii="Tw Cen MT" w:hAnsi="Tw Cen MT" w:cs="Arial"/>
          <w:color w:val="000000"/>
          <w:sz w:val="28"/>
          <w:szCs w:val="28"/>
        </w:rPr>
      </w:pPr>
      <w:r w:rsidRPr="00071162">
        <w:rPr>
          <w:rFonts w:ascii="Tw Cen MT" w:hAnsi="Tw Cen MT" w:cs="Arial"/>
          <w:color w:val="000000"/>
          <w:sz w:val="28"/>
          <w:szCs w:val="28"/>
        </w:rPr>
        <w:t>Příbuzenství je vztah osob založený na pokrevním poutu, nebo vzniklý osvojením.</w:t>
      </w:r>
    </w:p>
    <w:p w:rsidR="00071162" w:rsidRPr="00071162" w:rsidRDefault="00071162" w:rsidP="000D1222">
      <w:pPr>
        <w:shd w:val="clear" w:color="auto" w:fill="FFFFFF"/>
        <w:spacing w:after="0" w:line="240" w:lineRule="auto"/>
        <w:textAlignment w:val="baseline"/>
        <w:rPr>
          <w:rFonts w:ascii="Tw Cen MT" w:eastAsia="Times New Roman" w:hAnsi="Tw Cen MT" w:cs="Arial"/>
          <w:color w:val="444444"/>
          <w:sz w:val="28"/>
          <w:szCs w:val="28"/>
          <w:lang w:eastAsia="cs-CZ"/>
        </w:rPr>
      </w:pPr>
    </w:p>
    <w:p w:rsidR="00C35883" w:rsidRDefault="00C35883"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C35883" w:rsidRDefault="00C35883"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C35883" w:rsidRDefault="00C35883"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C35883" w:rsidRDefault="00C35883"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C35883" w:rsidRPr="005A7E0F" w:rsidRDefault="005A7E0F" w:rsidP="000D1222">
      <w:pPr>
        <w:shd w:val="clear" w:color="auto" w:fill="FFFFFF"/>
        <w:spacing w:after="0" w:line="240" w:lineRule="auto"/>
        <w:textAlignment w:val="baseline"/>
        <w:rPr>
          <w:rFonts w:ascii="Tw Cen MT" w:eastAsia="Times New Roman" w:hAnsi="Tw Cen MT" w:cs="Arial"/>
          <w:sz w:val="28"/>
          <w:szCs w:val="28"/>
          <w:lang w:eastAsia="cs-CZ"/>
        </w:rPr>
      </w:pPr>
      <w:r>
        <w:rPr>
          <w:rFonts w:ascii="Tw Cen MT" w:eastAsiaTheme="majorEastAsia" w:hAnsi="Tw Cen MT" w:cstheme="majorBidi"/>
          <w:b/>
          <w:bCs/>
          <w:kern w:val="24"/>
          <w:sz w:val="28"/>
          <w:szCs w:val="28"/>
        </w:rPr>
        <w:t xml:space="preserve">Faktické soužití - </w:t>
      </w:r>
      <w:r w:rsidR="009F7058">
        <w:rPr>
          <w:rFonts w:ascii="Tw Cen MT" w:eastAsiaTheme="majorEastAsia" w:hAnsi="Tw Cen MT" w:cstheme="majorBidi"/>
          <w:b/>
          <w:bCs/>
          <w:kern w:val="24"/>
          <w:sz w:val="28"/>
          <w:szCs w:val="28"/>
        </w:rPr>
        <w:t>n</w:t>
      </w:r>
      <w:r w:rsidRPr="005A7E0F">
        <w:rPr>
          <w:rFonts w:ascii="Tw Cen MT" w:eastAsiaTheme="majorEastAsia" w:hAnsi="Tw Cen MT" w:cstheme="majorBidi"/>
          <w:b/>
          <w:bCs/>
          <w:kern w:val="24"/>
          <w:sz w:val="28"/>
          <w:szCs w:val="28"/>
        </w:rPr>
        <w:t>epojmenovaná rodina</w:t>
      </w:r>
    </w:p>
    <w:p w:rsidR="00C35883" w:rsidRDefault="00C35883" w:rsidP="000D1222">
      <w:pPr>
        <w:shd w:val="clear" w:color="auto" w:fill="FFFFFF"/>
        <w:spacing w:after="0" w:line="240" w:lineRule="auto"/>
        <w:textAlignment w:val="baseline"/>
        <w:rPr>
          <w:rFonts w:ascii="inherit" w:eastAsia="Times New Roman" w:hAnsi="inherit" w:cs="Arial"/>
          <w:color w:val="444444"/>
          <w:sz w:val="23"/>
          <w:szCs w:val="23"/>
          <w:lang w:eastAsia="cs-CZ"/>
        </w:rPr>
      </w:pPr>
    </w:p>
    <w:p w:rsidR="009F7058" w:rsidRPr="009F7058" w:rsidRDefault="009F7058" w:rsidP="009F7058">
      <w:pPr>
        <w:pStyle w:val="Odstavecseseznamem"/>
        <w:numPr>
          <w:ilvl w:val="1"/>
          <w:numId w:val="13"/>
        </w:numPr>
        <w:rPr>
          <w:rFonts w:ascii="Tw Cen MT" w:hAnsi="Tw Cen MT"/>
          <w:sz w:val="28"/>
          <w:szCs w:val="28"/>
        </w:rPr>
      </w:pPr>
      <w:r>
        <w:rPr>
          <w:rFonts w:ascii="Tw Cen MT" w:eastAsiaTheme="minorEastAsia" w:hAnsi="Tw Cen MT" w:cstheme="minorBidi"/>
          <w:bCs/>
          <w:kern w:val="24"/>
          <w:sz w:val="28"/>
          <w:szCs w:val="28"/>
        </w:rPr>
        <w:t>v</w:t>
      </w:r>
      <w:r w:rsidRPr="009F7058">
        <w:rPr>
          <w:rFonts w:ascii="Tw Cen MT" w:eastAsiaTheme="minorEastAsia" w:hAnsi="Tw Cen MT" w:cstheme="minorBidi"/>
          <w:bCs/>
          <w:kern w:val="24"/>
          <w:sz w:val="28"/>
          <w:szCs w:val="28"/>
        </w:rPr>
        <w:t> současné době větší část společnosti</w:t>
      </w:r>
    </w:p>
    <w:p w:rsidR="009F7058" w:rsidRPr="009F7058" w:rsidRDefault="009F7058" w:rsidP="006A23A5">
      <w:pPr>
        <w:pStyle w:val="Odstavecseseznamem"/>
        <w:numPr>
          <w:ilvl w:val="1"/>
          <w:numId w:val="13"/>
        </w:numPr>
        <w:rPr>
          <w:rFonts w:ascii="Tw Cen MT" w:hAnsi="Tw Cen MT"/>
          <w:sz w:val="28"/>
          <w:szCs w:val="28"/>
        </w:rPr>
      </w:pPr>
      <w:r>
        <w:rPr>
          <w:rFonts w:ascii="Tw Cen MT" w:eastAsiaTheme="minorEastAsia" w:hAnsi="Tw Cen MT" w:cstheme="minorBidi"/>
          <w:bCs/>
          <w:kern w:val="24"/>
          <w:sz w:val="28"/>
          <w:szCs w:val="28"/>
        </w:rPr>
        <w:t>p</w:t>
      </w:r>
      <w:r w:rsidRPr="009F7058">
        <w:rPr>
          <w:rFonts w:ascii="Tw Cen MT" w:eastAsiaTheme="minorEastAsia" w:hAnsi="Tw Cen MT" w:cstheme="minorBidi"/>
          <w:bCs/>
          <w:kern w:val="24"/>
          <w:sz w:val="28"/>
          <w:szCs w:val="28"/>
        </w:rPr>
        <w:t xml:space="preserve">rávem je faktické soužití neupravené, vztahy takto vzniklé právo opomíjí, ale jsou podporované třeba sociálními dávkami </w:t>
      </w:r>
    </w:p>
    <w:p w:rsidR="009F7058" w:rsidRPr="009F7058" w:rsidRDefault="009F7058" w:rsidP="006A23A5">
      <w:pPr>
        <w:pStyle w:val="Odstavecseseznamem"/>
        <w:numPr>
          <w:ilvl w:val="1"/>
          <w:numId w:val="13"/>
        </w:numPr>
        <w:rPr>
          <w:rFonts w:ascii="Tw Cen MT" w:hAnsi="Tw Cen MT"/>
          <w:sz w:val="28"/>
          <w:szCs w:val="28"/>
        </w:rPr>
      </w:pPr>
      <w:r>
        <w:rPr>
          <w:rFonts w:ascii="Tw Cen MT" w:eastAsiaTheme="minorEastAsia" w:hAnsi="Tw Cen MT" w:cstheme="minorBidi"/>
          <w:bCs/>
          <w:kern w:val="24"/>
          <w:sz w:val="28"/>
          <w:szCs w:val="28"/>
        </w:rPr>
        <w:t>n</w:t>
      </w:r>
      <w:r w:rsidRPr="009F7058">
        <w:rPr>
          <w:rFonts w:ascii="Tw Cen MT" w:eastAsiaTheme="minorEastAsia" w:hAnsi="Tw Cen MT" w:cstheme="minorBidi"/>
          <w:bCs/>
          <w:kern w:val="24"/>
          <w:sz w:val="28"/>
          <w:szCs w:val="28"/>
        </w:rPr>
        <w:t>ejsou upravené majetkové poměry (podílové spoluvlastnictví</w:t>
      </w:r>
      <w:r>
        <w:rPr>
          <w:rFonts w:ascii="Tw Cen MT" w:eastAsiaTheme="minorEastAsia" w:hAnsi="Tw Cen MT" w:cstheme="minorBidi"/>
          <w:bCs/>
          <w:kern w:val="24"/>
          <w:sz w:val="28"/>
          <w:szCs w:val="28"/>
        </w:rPr>
        <w:t>)</w:t>
      </w:r>
    </w:p>
    <w:p w:rsidR="009F7058" w:rsidRPr="00906AE9" w:rsidRDefault="009F7058" w:rsidP="009F7058">
      <w:pPr>
        <w:pStyle w:val="Odstavecseseznamem"/>
        <w:numPr>
          <w:ilvl w:val="1"/>
          <w:numId w:val="13"/>
        </w:numPr>
        <w:rPr>
          <w:rFonts w:ascii="Tw Cen MT" w:hAnsi="Tw Cen MT"/>
          <w:sz w:val="28"/>
          <w:szCs w:val="28"/>
        </w:rPr>
      </w:pPr>
      <w:r>
        <w:rPr>
          <w:rFonts w:ascii="Tw Cen MT" w:eastAsiaTheme="minorEastAsia" w:hAnsi="Tw Cen MT" w:cstheme="minorBidi"/>
          <w:bCs/>
          <w:kern w:val="24"/>
          <w:sz w:val="28"/>
          <w:szCs w:val="28"/>
        </w:rPr>
        <w:t>ž</w:t>
      </w:r>
      <w:r w:rsidRPr="009F7058">
        <w:rPr>
          <w:rFonts w:ascii="Tw Cen MT" w:eastAsiaTheme="minorEastAsia" w:hAnsi="Tw Cen MT" w:cstheme="minorBidi"/>
          <w:bCs/>
          <w:kern w:val="24"/>
          <w:sz w:val="28"/>
          <w:szCs w:val="28"/>
        </w:rPr>
        <w:t>ádné dědění (event. osoba spolužijící), chybějící úprava bydlení, práv a povinností</w:t>
      </w:r>
    </w:p>
    <w:p w:rsidR="00906AE9" w:rsidRPr="00906AE9" w:rsidRDefault="00906AE9" w:rsidP="00906AE9">
      <w:pPr>
        <w:pStyle w:val="Odstavecseseznamem"/>
        <w:ind w:left="1440"/>
        <w:rPr>
          <w:rFonts w:ascii="Tw Cen MT" w:hAnsi="Tw Cen MT"/>
          <w:sz w:val="28"/>
          <w:szCs w:val="28"/>
        </w:rPr>
      </w:pPr>
    </w:p>
    <w:p w:rsidR="00906AE9" w:rsidRPr="00212507" w:rsidRDefault="00906AE9" w:rsidP="00906AE9">
      <w:pPr>
        <w:pStyle w:val="Normlnweb"/>
        <w:shd w:val="clear" w:color="auto" w:fill="FFFFFF"/>
        <w:spacing w:before="120" w:beforeAutospacing="0" w:after="0" w:afterAutospacing="0"/>
        <w:rPr>
          <w:rFonts w:ascii="Tw Cen MT" w:hAnsi="Tw Cen MT" w:cs="Arial"/>
          <w:color w:val="444444"/>
          <w:sz w:val="28"/>
          <w:szCs w:val="28"/>
        </w:rPr>
      </w:pPr>
      <w:r w:rsidRPr="00906AE9">
        <w:rPr>
          <w:rFonts w:ascii="Tw Cen MT" w:hAnsi="Tw Cen MT" w:cs="Arial"/>
          <w:sz w:val="28"/>
          <w:szCs w:val="28"/>
        </w:rPr>
        <w:t xml:space="preserve"> </w:t>
      </w:r>
      <w:r w:rsidRPr="00906AE9">
        <w:rPr>
          <w:rFonts w:ascii="Tw Cen MT" w:hAnsi="Tw Cen MT" w:cs="Arial"/>
          <w:b/>
          <w:sz w:val="28"/>
          <w:szCs w:val="28"/>
        </w:rPr>
        <w:t>Registrované partnerství</w:t>
      </w:r>
      <w:r>
        <w:rPr>
          <w:rFonts w:ascii="Arial" w:hAnsi="Arial" w:cs="Arial"/>
          <w:color w:val="444444"/>
        </w:rPr>
        <w:br/>
        <w:t xml:space="preserve"> </w:t>
      </w:r>
      <w:r w:rsidRPr="00212507">
        <w:rPr>
          <w:rFonts w:ascii="Tw Cen MT" w:hAnsi="Tw Cen MT" w:cs="Arial"/>
          <w:color w:val="444444"/>
          <w:sz w:val="28"/>
          <w:szCs w:val="28"/>
        </w:rPr>
        <w:t>- Úprava registrovaného partnerství zůstává v zákoně č. 115/2006 Sb., o    registrovaném partnerství a o změně některých souvisejících zákonů, ve znění pozdějších předpisů.</w:t>
      </w:r>
    </w:p>
    <w:p w:rsidR="00906AE9" w:rsidRPr="00212507" w:rsidRDefault="00906AE9" w:rsidP="00906AE9">
      <w:pPr>
        <w:rPr>
          <w:rFonts w:ascii="Tw Cen MT" w:hAnsi="Tw Cen MT"/>
          <w:sz w:val="28"/>
          <w:szCs w:val="28"/>
        </w:rPr>
      </w:pPr>
    </w:p>
    <w:p w:rsidR="00160F86" w:rsidRDefault="00160F86" w:rsidP="00160F86">
      <w:pPr>
        <w:shd w:val="clear" w:color="auto" w:fill="FFFFFF"/>
        <w:spacing w:after="0" w:line="240" w:lineRule="auto"/>
        <w:textAlignment w:val="baseline"/>
        <w:rPr>
          <w:rFonts w:ascii="inherit" w:eastAsia="Times New Roman" w:hAnsi="inherit" w:cs="Arial"/>
          <w:color w:val="444444"/>
          <w:sz w:val="23"/>
          <w:szCs w:val="23"/>
          <w:lang w:eastAsia="cs-CZ"/>
        </w:rPr>
      </w:pPr>
    </w:p>
    <w:p w:rsidR="00160F86" w:rsidRDefault="00160F86" w:rsidP="00160F86">
      <w:pPr>
        <w:shd w:val="clear" w:color="auto" w:fill="FFFFFF"/>
        <w:spacing w:after="216" w:line="240" w:lineRule="auto"/>
        <w:textAlignment w:val="baseline"/>
        <w:rPr>
          <w:rFonts w:ascii="Arial" w:eastAsia="Times New Roman" w:hAnsi="Arial" w:cs="Arial"/>
          <w:color w:val="444444"/>
          <w:sz w:val="23"/>
          <w:szCs w:val="23"/>
          <w:lang w:eastAsia="cs-CZ"/>
        </w:rPr>
      </w:pPr>
      <w:r>
        <w:rPr>
          <w:rFonts w:ascii="Arial" w:eastAsia="Times New Roman" w:hAnsi="Arial" w:cs="Arial"/>
          <w:b/>
          <w:bCs/>
          <w:color w:val="444444"/>
          <w:sz w:val="23"/>
          <w:szCs w:val="23"/>
          <w:lang w:eastAsia="cs-CZ"/>
        </w:rPr>
        <w:t>MANŽELSTVÍ</w:t>
      </w:r>
    </w:p>
    <w:p w:rsidR="00160F86" w:rsidRPr="009F7058" w:rsidRDefault="00160F86" w:rsidP="00160F86">
      <w:pPr>
        <w:numPr>
          <w:ilvl w:val="0"/>
          <w:numId w:val="3"/>
        </w:numPr>
        <w:shd w:val="clear" w:color="auto" w:fill="FFFFFF"/>
        <w:spacing w:after="0" w:line="240" w:lineRule="auto"/>
        <w:textAlignment w:val="baseline"/>
        <w:rPr>
          <w:rFonts w:ascii="Tw Cen MT" w:eastAsia="Times New Roman" w:hAnsi="Tw Cen MT" w:cs="Arial"/>
          <w:color w:val="444444"/>
          <w:sz w:val="28"/>
          <w:szCs w:val="28"/>
          <w:lang w:eastAsia="cs-CZ"/>
        </w:rPr>
      </w:pPr>
      <w:r w:rsidRPr="009F7058">
        <w:rPr>
          <w:rFonts w:ascii="Tw Cen MT" w:eastAsia="Times New Roman" w:hAnsi="Tw Cen MT" w:cs="Arial"/>
          <w:color w:val="444444"/>
          <w:sz w:val="28"/>
          <w:szCs w:val="28"/>
          <w:lang w:eastAsia="cs-CZ"/>
        </w:rPr>
        <w:t>je právní a společenská instituce, která tvoří legislativní základ pro rodiny</w:t>
      </w:r>
    </w:p>
    <w:p w:rsidR="00160F86" w:rsidRPr="009F7058" w:rsidRDefault="00160F86" w:rsidP="00160F86">
      <w:pPr>
        <w:numPr>
          <w:ilvl w:val="0"/>
          <w:numId w:val="3"/>
        </w:numPr>
        <w:shd w:val="clear" w:color="auto" w:fill="FFFFFF"/>
        <w:spacing w:after="0" w:line="240" w:lineRule="auto"/>
        <w:textAlignment w:val="baseline"/>
        <w:rPr>
          <w:rFonts w:ascii="Tw Cen MT" w:eastAsia="Times New Roman" w:hAnsi="Tw Cen MT" w:cs="Arial"/>
          <w:color w:val="444444"/>
          <w:sz w:val="28"/>
          <w:szCs w:val="28"/>
          <w:lang w:eastAsia="cs-CZ"/>
        </w:rPr>
      </w:pPr>
      <w:r w:rsidRPr="009F7058">
        <w:rPr>
          <w:rFonts w:ascii="Tw Cen MT" w:eastAsia="Times New Roman" w:hAnsi="Tw Cen MT" w:cs="Arial"/>
          <w:color w:val="444444"/>
          <w:sz w:val="28"/>
          <w:szCs w:val="28"/>
          <w:lang w:eastAsia="cs-CZ"/>
        </w:rPr>
        <w:t>tradice manželského obřadu, práva a povinnosti v manželství, způsob výběru partnera, počet a pohlaví partnerů i právo vstoupit do manželství se mohou lišit v závislosti na kultuře</w:t>
      </w:r>
    </w:p>
    <w:p w:rsidR="00160F86" w:rsidRPr="009F7058" w:rsidRDefault="00160F86" w:rsidP="009F7058">
      <w:pPr>
        <w:shd w:val="clear" w:color="auto" w:fill="FFFFFF"/>
        <w:spacing w:after="216" w:line="240" w:lineRule="auto"/>
        <w:textAlignment w:val="baseline"/>
        <w:rPr>
          <w:rFonts w:ascii="Tw Cen MT" w:eastAsia="Times New Roman" w:hAnsi="Tw Cen MT" w:cs="Arial"/>
          <w:color w:val="444444"/>
          <w:sz w:val="23"/>
          <w:szCs w:val="23"/>
          <w:lang w:eastAsia="cs-CZ"/>
        </w:rPr>
      </w:pPr>
      <w:r>
        <w:rPr>
          <w:rFonts w:ascii="Arial" w:eastAsia="Times New Roman" w:hAnsi="Arial" w:cs="Arial"/>
          <w:color w:val="444444"/>
          <w:sz w:val="23"/>
          <w:szCs w:val="23"/>
          <w:lang w:eastAsia="cs-CZ"/>
        </w:rPr>
        <w:t> </w:t>
      </w:r>
      <w:r w:rsidRPr="009F7058">
        <w:rPr>
          <w:rFonts w:ascii="Tw Cen MT" w:eastAsia="Times New Roman" w:hAnsi="Tw Cen MT" w:cs="Arial"/>
          <w:b/>
          <w:bCs/>
          <w:color w:val="444444"/>
          <w:sz w:val="23"/>
          <w:szCs w:val="23"/>
          <w:bdr w:val="none" w:sz="0" w:space="0" w:color="auto" w:frame="1"/>
          <w:lang w:eastAsia="cs-CZ"/>
        </w:rPr>
        <w:t>Formy manželství</w:t>
      </w:r>
    </w:p>
    <w:p w:rsidR="00160F86" w:rsidRPr="009F7058" w:rsidRDefault="00160F86" w:rsidP="00160F86">
      <w:pPr>
        <w:numPr>
          <w:ilvl w:val="0"/>
          <w:numId w:val="4"/>
        </w:numPr>
        <w:shd w:val="clear" w:color="auto" w:fill="FFFFFF"/>
        <w:spacing w:after="0" w:line="240" w:lineRule="auto"/>
        <w:textAlignment w:val="baseline"/>
        <w:rPr>
          <w:rFonts w:ascii="Tw Cen MT" w:eastAsia="Times New Roman" w:hAnsi="Tw Cen MT" w:cs="Arial"/>
          <w:color w:val="444444"/>
          <w:sz w:val="23"/>
          <w:szCs w:val="23"/>
          <w:lang w:eastAsia="cs-CZ"/>
        </w:rPr>
      </w:pPr>
      <w:r w:rsidRPr="009F7058">
        <w:rPr>
          <w:rFonts w:ascii="Tw Cen MT" w:eastAsia="Times New Roman" w:hAnsi="Tw Cen MT" w:cs="Arial"/>
          <w:b/>
          <w:bCs/>
          <w:color w:val="444444"/>
          <w:sz w:val="23"/>
          <w:szCs w:val="23"/>
          <w:lang w:eastAsia="cs-CZ"/>
        </w:rPr>
        <w:t>monogamické</w:t>
      </w:r>
      <w:r w:rsidRPr="009F7058">
        <w:rPr>
          <w:rFonts w:ascii="Tw Cen MT" w:eastAsia="Times New Roman" w:hAnsi="Tw Cen MT" w:cs="Arial"/>
          <w:color w:val="444444"/>
          <w:sz w:val="23"/>
          <w:szCs w:val="23"/>
          <w:lang w:eastAsia="cs-CZ"/>
        </w:rPr>
        <w:t>– soužití 2 partnerů, obvykle 1 muže a 1 ženy.</w:t>
      </w:r>
    </w:p>
    <w:p w:rsidR="00160F86" w:rsidRPr="009F7058" w:rsidRDefault="00160F86" w:rsidP="00160F86">
      <w:pPr>
        <w:numPr>
          <w:ilvl w:val="0"/>
          <w:numId w:val="4"/>
        </w:numPr>
        <w:shd w:val="clear" w:color="auto" w:fill="FFFFFF"/>
        <w:spacing w:after="0" w:line="240" w:lineRule="auto"/>
        <w:textAlignment w:val="baseline"/>
        <w:rPr>
          <w:rFonts w:ascii="Tw Cen MT" w:eastAsia="Times New Roman" w:hAnsi="Tw Cen MT" w:cs="Arial"/>
          <w:color w:val="444444"/>
          <w:sz w:val="23"/>
          <w:szCs w:val="23"/>
          <w:lang w:eastAsia="cs-CZ"/>
        </w:rPr>
      </w:pPr>
      <w:r w:rsidRPr="009F7058">
        <w:rPr>
          <w:rFonts w:ascii="Tw Cen MT" w:eastAsia="Times New Roman" w:hAnsi="Tw Cen MT" w:cs="Arial"/>
          <w:b/>
          <w:bCs/>
          <w:color w:val="444444"/>
          <w:sz w:val="23"/>
          <w:szCs w:val="23"/>
          <w:lang w:eastAsia="cs-CZ"/>
        </w:rPr>
        <w:t>polygamické</w:t>
      </w:r>
      <w:r w:rsidRPr="009F7058">
        <w:rPr>
          <w:rFonts w:ascii="Tw Cen MT" w:eastAsia="Times New Roman" w:hAnsi="Tw Cen MT" w:cs="Arial"/>
          <w:color w:val="444444"/>
          <w:sz w:val="23"/>
          <w:szCs w:val="23"/>
          <w:lang w:eastAsia="cs-CZ"/>
        </w:rPr>
        <w:t>– soužití s více než jedním partnerem, bigamie. Soužití je buď paralelní (účastí jednoho člena v několika rodinách či domácnostech) nebo skupinové (jedna vícečlenná rodina či domácnost).</w:t>
      </w:r>
    </w:p>
    <w:p w:rsidR="00160F86" w:rsidRPr="009F7058" w:rsidRDefault="00160F86" w:rsidP="00160F86">
      <w:pPr>
        <w:numPr>
          <w:ilvl w:val="0"/>
          <w:numId w:val="4"/>
        </w:numPr>
        <w:shd w:val="clear" w:color="auto" w:fill="FFFFFF"/>
        <w:spacing w:after="0" w:line="240" w:lineRule="auto"/>
        <w:textAlignment w:val="baseline"/>
        <w:rPr>
          <w:rFonts w:ascii="Tw Cen MT" w:eastAsia="Times New Roman" w:hAnsi="Tw Cen MT" w:cs="Arial"/>
          <w:color w:val="444444"/>
          <w:sz w:val="23"/>
          <w:szCs w:val="23"/>
          <w:lang w:eastAsia="cs-CZ"/>
        </w:rPr>
      </w:pPr>
      <w:r w:rsidRPr="009F7058">
        <w:rPr>
          <w:rFonts w:ascii="Tw Cen MT" w:eastAsia="Times New Roman" w:hAnsi="Tw Cen MT" w:cs="Arial"/>
          <w:b/>
          <w:bCs/>
          <w:color w:val="444444"/>
          <w:sz w:val="23"/>
          <w:szCs w:val="23"/>
          <w:lang w:eastAsia="cs-CZ"/>
        </w:rPr>
        <w:t>polygynické</w:t>
      </w:r>
      <w:r w:rsidRPr="009F7058">
        <w:rPr>
          <w:rFonts w:ascii="Tw Cen MT" w:eastAsia="Times New Roman" w:hAnsi="Tw Cen MT" w:cs="Arial"/>
          <w:color w:val="444444"/>
          <w:sz w:val="23"/>
          <w:szCs w:val="23"/>
          <w:lang w:eastAsia="cs-CZ"/>
        </w:rPr>
        <w:t>– soužití 1 muže a více žen, tj. jeden muž může mít zároveň účast ve více manželstvích.</w:t>
      </w:r>
    </w:p>
    <w:p w:rsidR="00160F86" w:rsidRPr="009F7058" w:rsidRDefault="00160F86" w:rsidP="00160F86">
      <w:pPr>
        <w:numPr>
          <w:ilvl w:val="0"/>
          <w:numId w:val="4"/>
        </w:numPr>
        <w:shd w:val="clear" w:color="auto" w:fill="FFFFFF"/>
        <w:spacing w:after="0" w:line="240" w:lineRule="auto"/>
        <w:textAlignment w:val="baseline"/>
        <w:rPr>
          <w:rFonts w:ascii="Tw Cen MT" w:eastAsia="Times New Roman" w:hAnsi="Tw Cen MT" w:cs="Arial"/>
          <w:color w:val="444444"/>
          <w:sz w:val="23"/>
          <w:szCs w:val="23"/>
          <w:lang w:eastAsia="cs-CZ"/>
        </w:rPr>
      </w:pPr>
      <w:r w:rsidRPr="009F7058">
        <w:rPr>
          <w:rFonts w:ascii="Tw Cen MT" w:eastAsia="Times New Roman" w:hAnsi="Tw Cen MT" w:cs="Arial"/>
          <w:b/>
          <w:bCs/>
          <w:color w:val="444444"/>
          <w:sz w:val="23"/>
          <w:szCs w:val="23"/>
          <w:lang w:eastAsia="cs-CZ"/>
        </w:rPr>
        <w:t>polyandrické</w:t>
      </w:r>
      <w:r w:rsidRPr="009F7058">
        <w:rPr>
          <w:rFonts w:ascii="Tw Cen MT" w:eastAsia="Times New Roman" w:hAnsi="Tw Cen MT" w:cs="Arial"/>
          <w:color w:val="444444"/>
          <w:sz w:val="23"/>
          <w:szCs w:val="23"/>
          <w:lang w:eastAsia="cs-CZ"/>
        </w:rPr>
        <w:t>– soužití 1 ženy a více mužů.</w:t>
      </w:r>
    </w:p>
    <w:p w:rsidR="00160F86" w:rsidRPr="009F7058" w:rsidRDefault="00160F86" w:rsidP="00160F86">
      <w:pPr>
        <w:numPr>
          <w:ilvl w:val="0"/>
          <w:numId w:val="4"/>
        </w:numPr>
        <w:shd w:val="clear" w:color="auto" w:fill="FFFFFF"/>
        <w:spacing w:after="0" w:line="240" w:lineRule="auto"/>
        <w:textAlignment w:val="baseline"/>
        <w:rPr>
          <w:rFonts w:ascii="Tw Cen MT" w:eastAsia="Times New Roman" w:hAnsi="Tw Cen MT" w:cs="Arial"/>
          <w:color w:val="444444"/>
          <w:sz w:val="23"/>
          <w:szCs w:val="23"/>
          <w:lang w:eastAsia="cs-CZ"/>
        </w:rPr>
      </w:pPr>
      <w:r w:rsidRPr="009F7058">
        <w:rPr>
          <w:rFonts w:ascii="Tw Cen MT" w:eastAsia="Times New Roman" w:hAnsi="Tw Cen MT" w:cs="Arial"/>
          <w:color w:val="444444"/>
          <w:sz w:val="23"/>
          <w:szCs w:val="23"/>
          <w:lang w:eastAsia="cs-CZ"/>
        </w:rPr>
        <w:t>pokud spolu žije větší počet mužů a žen, lze to nazvat například polygamní skupinové manželství.</w:t>
      </w:r>
    </w:p>
    <w:p w:rsidR="00160F86" w:rsidRDefault="00160F86" w:rsidP="00160F86">
      <w:pPr>
        <w:numPr>
          <w:ilvl w:val="0"/>
          <w:numId w:val="4"/>
        </w:numPr>
        <w:shd w:val="clear" w:color="auto" w:fill="FFFFFF"/>
        <w:spacing w:after="0" w:line="240" w:lineRule="auto"/>
        <w:textAlignment w:val="baseline"/>
        <w:rPr>
          <w:rFonts w:ascii="inherit" w:eastAsia="Times New Roman" w:hAnsi="inherit" w:cs="Arial"/>
          <w:color w:val="444444"/>
          <w:sz w:val="23"/>
          <w:szCs w:val="23"/>
          <w:lang w:eastAsia="cs-CZ"/>
        </w:rPr>
      </w:pPr>
      <w:r w:rsidRPr="009F7058">
        <w:rPr>
          <w:rFonts w:ascii="Tw Cen MT" w:eastAsia="Times New Roman" w:hAnsi="Tw Cen MT" w:cs="Arial"/>
          <w:color w:val="444444"/>
          <w:sz w:val="23"/>
          <w:szCs w:val="23"/>
          <w:lang w:eastAsia="cs-CZ"/>
        </w:rPr>
        <w:t>nově se můžeme setkat též s pojmem stejnopohlavní manželství</w:t>
      </w:r>
    </w:p>
    <w:p w:rsidR="00160F86" w:rsidRDefault="00160F86" w:rsidP="00160F86">
      <w:pPr>
        <w:shd w:val="clear" w:color="auto" w:fill="FFFFFF"/>
        <w:spacing w:after="216" w:line="240" w:lineRule="auto"/>
        <w:textAlignment w:val="baseline"/>
        <w:rPr>
          <w:rFonts w:ascii="Arial" w:eastAsia="Times New Roman" w:hAnsi="Arial" w:cs="Arial"/>
          <w:color w:val="444444"/>
          <w:sz w:val="23"/>
          <w:szCs w:val="23"/>
          <w:lang w:eastAsia="cs-CZ"/>
        </w:rPr>
      </w:pPr>
      <w:r>
        <w:rPr>
          <w:rFonts w:ascii="Arial" w:eastAsia="Times New Roman" w:hAnsi="Arial" w:cs="Arial"/>
          <w:color w:val="444444"/>
          <w:sz w:val="23"/>
          <w:szCs w:val="23"/>
          <w:lang w:eastAsia="cs-CZ"/>
        </w:rPr>
        <w:t> </w:t>
      </w:r>
    </w:p>
    <w:p w:rsidR="00212507" w:rsidRDefault="00212507" w:rsidP="00160F86">
      <w:pPr>
        <w:shd w:val="clear" w:color="auto" w:fill="FFFFFF"/>
        <w:spacing w:after="0" w:line="240" w:lineRule="auto"/>
        <w:textAlignment w:val="baseline"/>
        <w:rPr>
          <w:rFonts w:ascii="Tw Cen MT" w:eastAsia="Times New Roman" w:hAnsi="Tw Cen MT" w:cs="Arial"/>
          <w:b/>
          <w:bCs/>
          <w:color w:val="444444"/>
          <w:sz w:val="28"/>
          <w:szCs w:val="28"/>
          <w:bdr w:val="none" w:sz="0" w:space="0" w:color="auto" w:frame="1"/>
          <w:lang w:eastAsia="cs-CZ"/>
        </w:rPr>
      </w:pPr>
    </w:p>
    <w:p w:rsidR="00212507" w:rsidRDefault="00212507" w:rsidP="00160F86">
      <w:pPr>
        <w:shd w:val="clear" w:color="auto" w:fill="FFFFFF"/>
        <w:spacing w:after="0" w:line="240" w:lineRule="auto"/>
        <w:textAlignment w:val="baseline"/>
        <w:rPr>
          <w:rFonts w:ascii="Tw Cen MT" w:eastAsia="Times New Roman" w:hAnsi="Tw Cen MT" w:cs="Arial"/>
          <w:b/>
          <w:bCs/>
          <w:color w:val="444444"/>
          <w:sz w:val="28"/>
          <w:szCs w:val="28"/>
          <w:bdr w:val="none" w:sz="0" w:space="0" w:color="auto" w:frame="1"/>
          <w:lang w:eastAsia="cs-CZ"/>
        </w:rPr>
      </w:pPr>
    </w:p>
    <w:p w:rsidR="00212507" w:rsidRDefault="00212507" w:rsidP="00160F86">
      <w:pPr>
        <w:shd w:val="clear" w:color="auto" w:fill="FFFFFF"/>
        <w:spacing w:after="0" w:line="240" w:lineRule="auto"/>
        <w:textAlignment w:val="baseline"/>
        <w:rPr>
          <w:rFonts w:ascii="Tw Cen MT" w:eastAsia="Times New Roman" w:hAnsi="Tw Cen MT" w:cs="Arial"/>
          <w:b/>
          <w:bCs/>
          <w:color w:val="444444"/>
          <w:sz w:val="28"/>
          <w:szCs w:val="28"/>
          <w:bdr w:val="none" w:sz="0" w:space="0" w:color="auto" w:frame="1"/>
          <w:lang w:eastAsia="cs-CZ"/>
        </w:rPr>
      </w:pPr>
    </w:p>
    <w:p w:rsidR="00160F86" w:rsidRDefault="00160F86" w:rsidP="00160F86">
      <w:pPr>
        <w:shd w:val="clear" w:color="auto" w:fill="FFFFFF"/>
        <w:spacing w:after="0" w:line="240" w:lineRule="auto"/>
        <w:textAlignment w:val="baseline"/>
        <w:rPr>
          <w:rFonts w:ascii="Tw Cen MT" w:eastAsia="Times New Roman" w:hAnsi="Tw Cen MT" w:cs="Arial"/>
          <w:b/>
          <w:bCs/>
          <w:color w:val="444444"/>
          <w:sz w:val="28"/>
          <w:szCs w:val="28"/>
          <w:bdr w:val="none" w:sz="0" w:space="0" w:color="auto" w:frame="1"/>
          <w:lang w:eastAsia="cs-CZ"/>
        </w:rPr>
      </w:pPr>
      <w:r w:rsidRPr="00AC32C1">
        <w:rPr>
          <w:rFonts w:ascii="Tw Cen MT" w:eastAsia="Times New Roman" w:hAnsi="Tw Cen MT" w:cs="Arial"/>
          <w:b/>
          <w:bCs/>
          <w:color w:val="444444"/>
          <w:sz w:val="28"/>
          <w:szCs w:val="28"/>
          <w:bdr w:val="none" w:sz="0" w:space="0" w:color="auto" w:frame="1"/>
          <w:lang w:eastAsia="cs-CZ"/>
        </w:rPr>
        <w:lastRenderedPageBreak/>
        <w:t>Vznik manželství</w:t>
      </w:r>
    </w:p>
    <w:p w:rsidR="00AC32C1" w:rsidRDefault="00AC32C1" w:rsidP="00160F86">
      <w:pPr>
        <w:shd w:val="clear" w:color="auto" w:fill="FFFFFF"/>
        <w:spacing w:after="0" w:line="240" w:lineRule="auto"/>
        <w:textAlignment w:val="baseline"/>
        <w:rPr>
          <w:rFonts w:ascii="Tw Cen MT" w:eastAsia="Times New Roman" w:hAnsi="Tw Cen MT" w:cs="Arial"/>
          <w:b/>
          <w:bCs/>
          <w:color w:val="444444"/>
          <w:sz w:val="28"/>
          <w:szCs w:val="28"/>
          <w:bdr w:val="none" w:sz="0" w:space="0" w:color="auto" w:frame="1"/>
          <w:lang w:eastAsia="cs-CZ"/>
        </w:rPr>
      </w:pPr>
    </w:p>
    <w:p w:rsidR="00AC32C1" w:rsidRDefault="00AC32C1" w:rsidP="00AC32C1">
      <w:pPr>
        <w:shd w:val="clear" w:color="auto" w:fill="FFFFFF"/>
        <w:spacing w:after="0" w:line="240" w:lineRule="auto"/>
        <w:ind w:left="705"/>
        <w:textAlignment w:val="baseline"/>
        <w:rPr>
          <w:rFonts w:ascii="Tw Cen MT" w:hAnsi="Tw Cen MT" w:cs="Arial"/>
          <w:color w:val="444444"/>
          <w:sz w:val="28"/>
          <w:szCs w:val="28"/>
        </w:rPr>
      </w:pPr>
      <w:r w:rsidRPr="00AC32C1">
        <w:rPr>
          <w:rFonts w:ascii="Tw Cen MT" w:hAnsi="Tw Cen MT" w:cs="Arial"/>
          <w:color w:val="444444"/>
          <w:sz w:val="28"/>
          <w:szCs w:val="28"/>
        </w:rPr>
        <w:t>Manželství je trvalý svazek muže a ženy vzniklý zákonem stanoveným způsobem. Manželství vzniká svobodným a úplným souhlasným projevem vůle muže a ženy, že spolu vstupují do manželství</w:t>
      </w:r>
    </w:p>
    <w:p w:rsidR="00AC32C1" w:rsidRPr="00AC32C1" w:rsidRDefault="00AC32C1" w:rsidP="00AC32C1">
      <w:pPr>
        <w:shd w:val="clear" w:color="auto" w:fill="FFFFFF"/>
        <w:spacing w:after="0" w:line="240" w:lineRule="auto"/>
        <w:ind w:left="705"/>
        <w:textAlignment w:val="baseline"/>
        <w:rPr>
          <w:rFonts w:ascii="Tw Cen MT" w:eastAsia="Times New Roman" w:hAnsi="Tw Cen MT" w:cs="Arial"/>
          <w:color w:val="444444"/>
          <w:sz w:val="28"/>
          <w:szCs w:val="28"/>
          <w:lang w:eastAsia="cs-CZ"/>
        </w:rPr>
      </w:pPr>
    </w:p>
    <w:p w:rsidR="00160F86" w:rsidRPr="00AC32C1" w:rsidRDefault="00160F86" w:rsidP="00160F86">
      <w:pPr>
        <w:numPr>
          <w:ilvl w:val="0"/>
          <w:numId w:val="5"/>
        </w:numPr>
        <w:shd w:val="clear" w:color="auto" w:fill="FFFFFF"/>
        <w:spacing w:after="0" w:line="240" w:lineRule="auto"/>
        <w:textAlignment w:val="baseline"/>
        <w:rPr>
          <w:rFonts w:ascii="Tw Cen MT" w:eastAsia="Times New Roman" w:hAnsi="Tw Cen MT" w:cs="Arial"/>
          <w:color w:val="444444"/>
          <w:sz w:val="28"/>
          <w:szCs w:val="28"/>
          <w:lang w:eastAsia="cs-CZ"/>
        </w:rPr>
      </w:pPr>
      <w:r w:rsidRPr="00AC32C1">
        <w:rPr>
          <w:rFonts w:ascii="Tw Cen MT" w:eastAsia="Times New Roman" w:hAnsi="Tw Cen MT" w:cs="Arial"/>
          <w:b/>
          <w:bCs/>
          <w:color w:val="444444"/>
          <w:sz w:val="28"/>
          <w:szCs w:val="28"/>
          <w:lang w:eastAsia="cs-CZ"/>
        </w:rPr>
        <w:t>občanský sňatek-</w:t>
      </w:r>
      <w:r w:rsidRPr="00AC32C1">
        <w:rPr>
          <w:rFonts w:ascii="Tw Cen MT" w:eastAsia="Times New Roman" w:hAnsi="Tw Cen MT" w:cs="Arial"/>
          <w:color w:val="444444"/>
          <w:sz w:val="28"/>
          <w:szCs w:val="28"/>
          <w:lang w:eastAsia="cs-CZ"/>
        </w:rPr>
        <w:t>prohlášením před statním orgánem (starostou či primátorem nebo pověřeným členem zastupitelstva obce/města</w:t>
      </w:r>
    </w:p>
    <w:p w:rsidR="00160F86" w:rsidRDefault="00160F86" w:rsidP="00160F86">
      <w:pPr>
        <w:numPr>
          <w:ilvl w:val="0"/>
          <w:numId w:val="5"/>
        </w:numPr>
        <w:shd w:val="clear" w:color="auto" w:fill="FFFFFF"/>
        <w:spacing w:after="0" w:line="240" w:lineRule="auto"/>
        <w:textAlignment w:val="baseline"/>
        <w:rPr>
          <w:rFonts w:ascii="Tw Cen MT" w:eastAsia="Times New Roman" w:hAnsi="Tw Cen MT" w:cs="Arial"/>
          <w:color w:val="444444"/>
          <w:sz w:val="28"/>
          <w:szCs w:val="28"/>
          <w:lang w:eastAsia="cs-CZ"/>
        </w:rPr>
      </w:pPr>
      <w:r w:rsidRPr="00AC32C1">
        <w:rPr>
          <w:rFonts w:ascii="Tw Cen MT" w:eastAsia="Times New Roman" w:hAnsi="Tw Cen MT" w:cs="Arial"/>
          <w:b/>
          <w:bCs/>
          <w:color w:val="444444"/>
          <w:sz w:val="28"/>
          <w:szCs w:val="28"/>
          <w:lang w:eastAsia="cs-CZ"/>
        </w:rPr>
        <w:t>církevní sňatek-</w:t>
      </w:r>
      <w:r w:rsidRPr="00AC32C1">
        <w:rPr>
          <w:rFonts w:ascii="Tw Cen MT" w:eastAsia="Times New Roman" w:hAnsi="Tw Cen MT" w:cs="Arial"/>
          <w:color w:val="444444"/>
          <w:sz w:val="28"/>
          <w:szCs w:val="28"/>
          <w:lang w:eastAsia="cs-CZ"/>
        </w:rPr>
        <w:t>před orgánem státem registrované církve</w:t>
      </w:r>
    </w:p>
    <w:p w:rsidR="00AC32C1" w:rsidRDefault="00AC32C1" w:rsidP="00AC32C1">
      <w:pPr>
        <w:shd w:val="clear" w:color="auto" w:fill="FFFFFF"/>
        <w:spacing w:after="0" w:line="240" w:lineRule="auto"/>
        <w:ind w:left="720"/>
        <w:textAlignment w:val="baseline"/>
        <w:rPr>
          <w:rFonts w:ascii="Tw Cen MT" w:eastAsia="Times New Roman" w:hAnsi="Tw Cen MT" w:cs="Arial"/>
          <w:color w:val="444444"/>
          <w:sz w:val="28"/>
          <w:szCs w:val="28"/>
          <w:lang w:eastAsia="cs-CZ"/>
        </w:rPr>
      </w:pPr>
    </w:p>
    <w:p w:rsidR="00AC32C1" w:rsidRPr="00AC32C1" w:rsidRDefault="00AC32C1" w:rsidP="00160F86">
      <w:pPr>
        <w:numPr>
          <w:ilvl w:val="0"/>
          <w:numId w:val="5"/>
        </w:numPr>
        <w:shd w:val="clear" w:color="auto" w:fill="FFFFFF"/>
        <w:spacing w:after="0" w:line="240" w:lineRule="auto"/>
        <w:textAlignment w:val="baseline"/>
        <w:rPr>
          <w:rFonts w:ascii="Tw Cen MT" w:eastAsia="Times New Roman" w:hAnsi="Tw Cen MT" w:cs="Arial"/>
          <w:color w:val="444444"/>
          <w:sz w:val="28"/>
          <w:szCs w:val="28"/>
          <w:lang w:eastAsia="cs-CZ"/>
        </w:rPr>
      </w:pPr>
      <w:r>
        <w:rPr>
          <w:rFonts w:ascii="Tw Cen MT" w:eastAsia="Times New Roman" w:hAnsi="Tw Cen MT" w:cs="Arial"/>
          <w:b/>
          <w:bCs/>
          <w:color w:val="444444"/>
          <w:sz w:val="28"/>
          <w:szCs w:val="28"/>
          <w:lang w:eastAsia="cs-CZ"/>
        </w:rPr>
        <w:t xml:space="preserve">Překážky uzavření manželství </w:t>
      </w:r>
    </w:p>
    <w:p w:rsidR="00AC32C1" w:rsidRPr="00AC32C1" w:rsidRDefault="00AC32C1" w:rsidP="00160F86">
      <w:pPr>
        <w:numPr>
          <w:ilvl w:val="0"/>
          <w:numId w:val="5"/>
        </w:numPr>
        <w:shd w:val="clear" w:color="auto" w:fill="FFFFFF"/>
        <w:spacing w:after="0" w:line="240" w:lineRule="auto"/>
        <w:textAlignment w:val="baseline"/>
        <w:rPr>
          <w:rFonts w:ascii="Tw Cen MT" w:eastAsia="Times New Roman" w:hAnsi="Tw Cen MT" w:cs="Arial"/>
          <w:color w:val="444444"/>
          <w:sz w:val="28"/>
          <w:szCs w:val="28"/>
          <w:lang w:eastAsia="cs-CZ"/>
        </w:rPr>
      </w:pPr>
      <w:r w:rsidRPr="00AC32C1">
        <w:rPr>
          <w:rFonts w:ascii="Tw Cen MT" w:hAnsi="Tw Cen MT" w:cs="Arial"/>
          <w:color w:val="444444"/>
          <w:sz w:val="28"/>
          <w:szCs w:val="28"/>
          <w:u w:val="single"/>
        </w:rPr>
        <w:t>zákonnými překážkami, které jsou jinak nově výslovně vyjádřeny v § 672 – 676 NOZ</w:t>
      </w:r>
      <w:r>
        <w:rPr>
          <w:rFonts w:ascii="Arial" w:hAnsi="Arial" w:cs="Arial"/>
          <w:color w:val="444444"/>
        </w:rPr>
        <w:t xml:space="preserve">, </w:t>
      </w:r>
      <w:r w:rsidRPr="00AC32C1">
        <w:rPr>
          <w:rFonts w:ascii="Tw Cen MT" w:hAnsi="Tw Cen MT" w:cs="Arial"/>
          <w:color w:val="444444"/>
          <w:sz w:val="28"/>
          <w:szCs w:val="28"/>
        </w:rPr>
        <w:t xml:space="preserve">jsou: </w:t>
      </w:r>
    </w:p>
    <w:p w:rsidR="00AC32C1" w:rsidRPr="00AC32C1" w:rsidRDefault="00AC32C1" w:rsidP="00160F86">
      <w:pPr>
        <w:numPr>
          <w:ilvl w:val="0"/>
          <w:numId w:val="5"/>
        </w:numPr>
        <w:shd w:val="clear" w:color="auto" w:fill="FFFFFF"/>
        <w:spacing w:after="0" w:line="240" w:lineRule="auto"/>
        <w:textAlignment w:val="baseline"/>
        <w:rPr>
          <w:rFonts w:ascii="Tw Cen MT" w:eastAsia="Times New Roman" w:hAnsi="Tw Cen MT" w:cs="Arial"/>
          <w:color w:val="444444"/>
          <w:sz w:val="28"/>
          <w:szCs w:val="28"/>
          <w:lang w:eastAsia="cs-CZ"/>
        </w:rPr>
      </w:pPr>
      <w:r w:rsidRPr="00AC32C1">
        <w:rPr>
          <w:rFonts w:ascii="Tw Cen MT" w:hAnsi="Tw Cen MT" w:cs="Arial"/>
          <w:color w:val="444444"/>
          <w:sz w:val="28"/>
          <w:szCs w:val="28"/>
        </w:rPr>
        <w:t>nedostatek věku, svéprávnosti, dříve uzavřené a dosud trvající manželství (nebo registrované partnerství, nebo jiný obdobný svazek v zahraničí), příbuzenství, svěření do péče jiné osoby, poručenství a pěstounství.</w:t>
      </w:r>
    </w:p>
    <w:p w:rsidR="00AC32C1" w:rsidRPr="00AC32C1" w:rsidRDefault="00AC32C1" w:rsidP="00160F86">
      <w:pPr>
        <w:numPr>
          <w:ilvl w:val="0"/>
          <w:numId w:val="5"/>
        </w:numPr>
        <w:shd w:val="clear" w:color="auto" w:fill="FFFFFF"/>
        <w:spacing w:after="0" w:line="240" w:lineRule="auto"/>
        <w:textAlignment w:val="baseline"/>
        <w:rPr>
          <w:rFonts w:ascii="Tw Cen MT" w:eastAsia="Times New Roman" w:hAnsi="Tw Cen MT" w:cs="Arial"/>
          <w:color w:val="444444"/>
          <w:sz w:val="28"/>
          <w:szCs w:val="28"/>
          <w:u w:val="single"/>
          <w:lang w:eastAsia="cs-CZ"/>
        </w:rPr>
      </w:pPr>
      <w:r w:rsidRPr="00AC32C1">
        <w:rPr>
          <w:rFonts w:ascii="Tw Cen MT" w:hAnsi="Tw Cen MT" w:cs="Arial"/>
          <w:color w:val="444444"/>
          <w:sz w:val="28"/>
          <w:szCs w:val="28"/>
          <w:u w:val="single"/>
        </w:rPr>
        <w:t xml:space="preserve">Svéprávnost </w:t>
      </w:r>
    </w:p>
    <w:p w:rsidR="00AC32C1" w:rsidRPr="00AC32C1" w:rsidRDefault="00AC32C1" w:rsidP="00160F86">
      <w:pPr>
        <w:numPr>
          <w:ilvl w:val="0"/>
          <w:numId w:val="5"/>
        </w:numPr>
        <w:shd w:val="clear" w:color="auto" w:fill="FFFFFF"/>
        <w:spacing w:after="0" w:line="240" w:lineRule="auto"/>
        <w:textAlignment w:val="baseline"/>
        <w:rPr>
          <w:rFonts w:ascii="Tw Cen MT" w:eastAsia="Times New Roman" w:hAnsi="Tw Cen MT" w:cs="Arial"/>
          <w:color w:val="444444"/>
          <w:sz w:val="28"/>
          <w:szCs w:val="28"/>
          <w:lang w:eastAsia="cs-CZ"/>
        </w:rPr>
      </w:pPr>
      <w:r w:rsidRPr="00AC32C1">
        <w:rPr>
          <w:rFonts w:ascii="Tw Cen MT" w:hAnsi="Tw Cen MT" w:cs="Arial"/>
          <w:color w:val="444444"/>
          <w:sz w:val="28"/>
          <w:szCs w:val="28"/>
        </w:rPr>
        <w:t>Plně svéprávným se člověk stává zletilostí, tedy dovršením 18. roku věku.</w:t>
      </w:r>
      <w:r w:rsidRPr="00AC32C1">
        <w:rPr>
          <w:rFonts w:ascii="Tw Cen MT" w:hAnsi="Tw Cen MT" w:cs="Arial"/>
          <w:color w:val="444444"/>
          <w:sz w:val="28"/>
          <w:szCs w:val="28"/>
        </w:rPr>
        <w:br/>
        <w:t xml:space="preserve">Plně svéprávným se člověk může stát </w:t>
      </w:r>
      <w:r w:rsidRPr="00AC32C1">
        <w:rPr>
          <w:rFonts w:ascii="Tw Cen MT" w:hAnsi="Tw Cen MT" w:cs="Arial"/>
          <w:color w:val="444444"/>
          <w:sz w:val="28"/>
          <w:szCs w:val="28"/>
          <w:u w:val="single"/>
        </w:rPr>
        <w:t>před nabytím zletilosti</w:t>
      </w:r>
      <w:r w:rsidRPr="00AC32C1">
        <w:rPr>
          <w:rFonts w:ascii="Tw Cen MT" w:hAnsi="Tw Cen MT" w:cs="Arial"/>
          <w:color w:val="444444"/>
          <w:sz w:val="28"/>
          <w:szCs w:val="28"/>
        </w:rPr>
        <w:t xml:space="preserve"> v těchto případech:</w:t>
      </w:r>
      <w:r w:rsidRPr="00AC32C1">
        <w:rPr>
          <w:rFonts w:ascii="Tw Cen MT" w:hAnsi="Tw Cen MT" w:cs="Arial"/>
          <w:color w:val="444444"/>
          <w:sz w:val="28"/>
          <w:szCs w:val="28"/>
        </w:rPr>
        <w:br/>
      </w:r>
      <w:r>
        <w:rPr>
          <w:rFonts w:ascii="Tw Cen MT" w:hAnsi="Tw Cen MT" w:cs="Arial"/>
          <w:color w:val="444444"/>
          <w:sz w:val="28"/>
          <w:szCs w:val="28"/>
        </w:rPr>
        <w:t xml:space="preserve">a) </w:t>
      </w:r>
      <w:r w:rsidRPr="00AC32C1">
        <w:rPr>
          <w:rFonts w:ascii="Tw Cen MT" w:hAnsi="Tw Cen MT" w:cs="Arial"/>
          <w:color w:val="444444"/>
          <w:sz w:val="28"/>
          <w:szCs w:val="28"/>
        </w:rPr>
        <w:t>Uzavřením manželství  – soud může (a jsou-li pro to důležité důvody) ve výjimečných případech povolit nezletilému uzavřít manželství, který není plně svéprávný a dovršil šestnácti let věku.</w:t>
      </w:r>
    </w:p>
    <w:p w:rsidR="00AC32C1" w:rsidRDefault="00AC32C1" w:rsidP="00AC32C1">
      <w:pPr>
        <w:shd w:val="clear" w:color="auto" w:fill="FFFFFF"/>
        <w:spacing w:after="0" w:line="240" w:lineRule="auto"/>
        <w:ind w:left="720"/>
        <w:textAlignment w:val="baseline"/>
        <w:rPr>
          <w:rFonts w:ascii="Tw Cen MT" w:hAnsi="Tw Cen MT" w:cs="Arial"/>
          <w:color w:val="444444"/>
          <w:sz w:val="28"/>
          <w:szCs w:val="28"/>
        </w:rPr>
      </w:pPr>
      <w:r w:rsidRPr="00AC32C1">
        <w:rPr>
          <w:rFonts w:ascii="Tw Cen MT" w:hAnsi="Tw Cen MT" w:cs="Arial"/>
          <w:color w:val="444444"/>
          <w:sz w:val="28"/>
          <w:szCs w:val="28"/>
        </w:rPr>
        <w:br/>
      </w:r>
      <w:r>
        <w:rPr>
          <w:rFonts w:ascii="Tw Cen MT" w:hAnsi="Tw Cen MT" w:cs="Arial"/>
          <w:color w:val="444444"/>
          <w:sz w:val="28"/>
          <w:szCs w:val="28"/>
        </w:rPr>
        <w:t xml:space="preserve">b) </w:t>
      </w:r>
      <w:r w:rsidRPr="00AC32C1">
        <w:rPr>
          <w:rFonts w:ascii="Tw Cen MT" w:hAnsi="Tw Cen MT" w:cs="Arial"/>
          <w:color w:val="444444"/>
          <w:sz w:val="28"/>
          <w:szCs w:val="28"/>
        </w:rPr>
        <w:t xml:space="preserve">Přiznáním svéprávnosti </w:t>
      </w:r>
      <w:r>
        <w:rPr>
          <w:rFonts w:ascii="Tw Cen MT" w:hAnsi="Tw Cen MT" w:cs="Arial"/>
          <w:color w:val="444444"/>
          <w:sz w:val="28"/>
          <w:szCs w:val="28"/>
        </w:rPr>
        <w:t xml:space="preserve">(emancipací) </w:t>
      </w:r>
      <w:r w:rsidRPr="00AC32C1">
        <w:rPr>
          <w:rFonts w:ascii="Tw Cen MT" w:hAnsi="Tw Cen MT" w:cs="Arial"/>
          <w:color w:val="444444"/>
          <w:sz w:val="28"/>
          <w:szCs w:val="28"/>
        </w:rPr>
        <w:t>– pokud nezletilý není plně svéprávný, dosáhl věku šestnácti let, osvědčí schopnost sám se živit a obstarat si své záležitosti, pak může soudu navrhnout, aby mu přiznal svéprávnost. S návrhem vysloví souhlas zákonný zástupce nezletilého.</w:t>
      </w:r>
    </w:p>
    <w:p w:rsidR="00AC32C1" w:rsidRDefault="00AC32C1" w:rsidP="00AC32C1">
      <w:pPr>
        <w:shd w:val="clear" w:color="auto" w:fill="FFFFFF"/>
        <w:spacing w:after="0" w:line="240" w:lineRule="auto"/>
        <w:ind w:left="720"/>
        <w:textAlignment w:val="baseline"/>
        <w:rPr>
          <w:rFonts w:ascii="Tw Cen MT" w:hAnsi="Tw Cen MT" w:cs="Arial"/>
          <w:color w:val="444444"/>
          <w:sz w:val="28"/>
          <w:szCs w:val="28"/>
        </w:rPr>
      </w:pPr>
    </w:p>
    <w:p w:rsidR="00AC32C1" w:rsidRDefault="00AC32C1" w:rsidP="00AC32C1">
      <w:pPr>
        <w:shd w:val="clear" w:color="auto" w:fill="FFFFFF"/>
        <w:spacing w:after="0" w:line="240" w:lineRule="auto"/>
        <w:ind w:left="720"/>
        <w:textAlignment w:val="baseline"/>
        <w:rPr>
          <w:rFonts w:ascii="Tw Cen MT" w:hAnsi="Tw Cen MT" w:cs="Arial"/>
          <w:b/>
          <w:color w:val="444444"/>
          <w:sz w:val="28"/>
          <w:szCs w:val="28"/>
          <w:u w:val="single"/>
        </w:rPr>
      </w:pPr>
      <w:r w:rsidRPr="00AC32C1">
        <w:rPr>
          <w:rFonts w:ascii="Tw Cen MT" w:hAnsi="Tw Cen MT" w:cs="Arial"/>
          <w:b/>
          <w:color w:val="444444"/>
          <w:sz w:val="28"/>
          <w:szCs w:val="28"/>
          <w:u w:val="single"/>
        </w:rPr>
        <w:t xml:space="preserve">Neplatnost </w:t>
      </w:r>
      <w:r w:rsidR="00C47036">
        <w:rPr>
          <w:rFonts w:ascii="Tw Cen MT" w:hAnsi="Tw Cen MT" w:cs="Arial"/>
          <w:b/>
          <w:color w:val="444444"/>
          <w:sz w:val="28"/>
          <w:szCs w:val="28"/>
          <w:u w:val="single"/>
        </w:rPr>
        <w:t xml:space="preserve">manželství x neexistence manželství </w:t>
      </w:r>
    </w:p>
    <w:p w:rsidR="004416A3" w:rsidRPr="00AC32C1" w:rsidRDefault="004416A3" w:rsidP="00AC32C1">
      <w:pPr>
        <w:shd w:val="clear" w:color="auto" w:fill="FFFFFF"/>
        <w:spacing w:after="0" w:line="240" w:lineRule="auto"/>
        <w:ind w:left="720"/>
        <w:textAlignment w:val="baseline"/>
        <w:rPr>
          <w:rFonts w:ascii="Tw Cen MT" w:hAnsi="Tw Cen MT" w:cs="Arial"/>
          <w:b/>
          <w:color w:val="444444"/>
          <w:sz w:val="28"/>
          <w:szCs w:val="28"/>
          <w:u w:val="single"/>
        </w:rPr>
      </w:pPr>
    </w:p>
    <w:p w:rsidR="004416A3" w:rsidRDefault="004416A3" w:rsidP="00AC32C1">
      <w:pPr>
        <w:shd w:val="clear" w:color="auto" w:fill="FFFFFF"/>
        <w:spacing w:after="0" w:line="240" w:lineRule="auto"/>
        <w:ind w:left="720"/>
        <w:textAlignment w:val="baseline"/>
        <w:rPr>
          <w:rFonts w:ascii="Tw Cen MT" w:hAnsi="Tw Cen MT" w:cs="Arial"/>
          <w:color w:val="444444"/>
          <w:sz w:val="28"/>
          <w:szCs w:val="28"/>
        </w:rPr>
      </w:pPr>
      <w:r w:rsidRPr="00C47036">
        <w:rPr>
          <w:rFonts w:ascii="Tw Cen MT" w:hAnsi="Tw Cen MT" w:cs="Arial"/>
          <w:b/>
          <w:color w:val="444444"/>
          <w:sz w:val="28"/>
          <w:szCs w:val="28"/>
        </w:rPr>
        <w:t>Neplatné manželství</w:t>
      </w:r>
      <w:r w:rsidRPr="004416A3">
        <w:rPr>
          <w:rFonts w:ascii="Tw Cen MT" w:hAnsi="Tw Cen MT" w:cs="Arial"/>
          <w:color w:val="444444"/>
          <w:sz w:val="28"/>
          <w:szCs w:val="28"/>
        </w:rPr>
        <w:t xml:space="preserve"> </w:t>
      </w:r>
      <w:r>
        <w:rPr>
          <w:rFonts w:ascii="Tw Cen MT" w:hAnsi="Tw Cen MT" w:cs="Arial"/>
          <w:color w:val="444444"/>
          <w:sz w:val="28"/>
          <w:szCs w:val="28"/>
        </w:rPr>
        <w:t>-</w:t>
      </w:r>
      <w:r>
        <w:rPr>
          <w:rFonts w:ascii="Arial" w:hAnsi="Arial" w:cs="Arial"/>
          <w:color w:val="444444"/>
        </w:rPr>
        <w:t xml:space="preserve"> </w:t>
      </w:r>
      <w:r w:rsidRPr="004416A3">
        <w:rPr>
          <w:rFonts w:ascii="Tw Cen MT" w:hAnsi="Tw Cen MT" w:cs="Arial"/>
          <w:color w:val="444444"/>
          <w:sz w:val="28"/>
          <w:szCs w:val="28"/>
        </w:rPr>
        <w:t>takové, které vzniklo, bylo platné a jeho neplatnost prohlásí soud</w:t>
      </w:r>
      <w:r>
        <w:rPr>
          <w:rFonts w:ascii="Tw Cen MT" w:hAnsi="Tw Cen MT" w:cs="Arial"/>
          <w:color w:val="444444"/>
          <w:sz w:val="28"/>
          <w:szCs w:val="28"/>
        </w:rPr>
        <w:t xml:space="preserve"> (vypořádává se SJM a úprava poměrů k nezl. dětem)</w:t>
      </w:r>
    </w:p>
    <w:p w:rsidR="00C47036" w:rsidRPr="00C47036" w:rsidRDefault="00C47036" w:rsidP="00AC32C1">
      <w:pPr>
        <w:shd w:val="clear" w:color="auto" w:fill="FFFFFF"/>
        <w:spacing w:after="0" w:line="240" w:lineRule="auto"/>
        <w:ind w:left="720"/>
        <w:textAlignment w:val="baseline"/>
        <w:rPr>
          <w:rFonts w:ascii="Tw Cen MT" w:hAnsi="Tw Cen MT" w:cs="Arial"/>
          <w:color w:val="444444"/>
          <w:sz w:val="28"/>
          <w:szCs w:val="28"/>
        </w:rPr>
      </w:pPr>
      <w:r w:rsidRPr="00C47036">
        <w:rPr>
          <w:rFonts w:ascii="Tw Cen MT" w:hAnsi="Tw Cen MT" w:cs="Arial"/>
          <w:color w:val="444444"/>
          <w:sz w:val="28"/>
          <w:szCs w:val="28"/>
        </w:rPr>
        <w:t>NOZ rozlišuje zákonné překážky neplatnosti manželství</w:t>
      </w:r>
    </w:p>
    <w:p w:rsidR="00C47036" w:rsidRPr="00C47036" w:rsidRDefault="00C47036" w:rsidP="00AC32C1">
      <w:pPr>
        <w:shd w:val="clear" w:color="auto" w:fill="FFFFFF"/>
        <w:spacing w:after="0" w:line="240" w:lineRule="auto"/>
        <w:ind w:left="720"/>
        <w:textAlignment w:val="baseline"/>
        <w:rPr>
          <w:rFonts w:ascii="Tw Cen MT" w:hAnsi="Tw Cen MT" w:cs="Arial"/>
          <w:color w:val="444444"/>
          <w:sz w:val="28"/>
          <w:szCs w:val="28"/>
        </w:rPr>
      </w:pPr>
      <w:r w:rsidRPr="00C47036">
        <w:rPr>
          <w:rFonts w:ascii="Tw Cen MT" w:hAnsi="Tw Cen MT" w:cs="Arial"/>
          <w:color w:val="444444"/>
          <w:sz w:val="28"/>
          <w:szCs w:val="28"/>
        </w:rPr>
        <w:t>Bylo-li manželství prohlášeno za neplatné, považuje se za neuzavřené</w:t>
      </w:r>
    </w:p>
    <w:p w:rsidR="004416A3" w:rsidRDefault="004416A3" w:rsidP="00AC32C1">
      <w:pPr>
        <w:shd w:val="clear" w:color="auto" w:fill="FFFFFF"/>
        <w:spacing w:after="0" w:line="240" w:lineRule="auto"/>
        <w:ind w:left="720"/>
        <w:textAlignment w:val="baseline"/>
        <w:rPr>
          <w:rFonts w:ascii="Tw Cen MT" w:hAnsi="Tw Cen MT" w:cs="Arial"/>
          <w:color w:val="444444"/>
          <w:sz w:val="28"/>
          <w:szCs w:val="28"/>
        </w:rPr>
      </w:pPr>
      <w:r>
        <w:rPr>
          <w:rFonts w:ascii="Tw Cen MT" w:hAnsi="Tw Cen MT" w:cs="Arial"/>
          <w:color w:val="444444"/>
          <w:sz w:val="28"/>
          <w:szCs w:val="28"/>
          <w:u w:val="single"/>
        </w:rPr>
        <w:t>X</w:t>
      </w:r>
    </w:p>
    <w:p w:rsidR="00906AE9" w:rsidRDefault="004416A3" w:rsidP="00AC32C1">
      <w:pPr>
        <w:shd w:val="clear" w:color="auto" w:fill="FFFFFF"/>
        <w:spacing w:after="0" w:line="240" w:lineRule="auto"/>
        <w:ind w:left="720"/>
        <w:textAlignment w:val="baseline"/>
        <w:rPr>
          <w:rFonts w:ascii="Tw Cen MT" w:hAnsi="Tw Cen MT" w:cs="Arial"/>
          <w:color w:val="444444"/>
          <w:sz w:val="28"/>
          <w:szCs w:val="28"/>
        </w:rPr>
      </w:pPr>
      <w:r w:rsidRPr="00C47036">
        <w:rPr>
          <w:rFonts w:ascii="Tw Cen MT" w:hAnsi="Tw Cen MT" w:cs="Arial"/>
          <w:b/>
          <w:color w:val="444444"/>
          <w:sz w:val="28"/>
          <w:szCs w:val="28"/>
          <w:u w:val="single"/>
        </w:rPr>
        <w:t>N</w:t>
      </w:r>
      <w:r w:rsidR="00C47036" w:rsidRPr="00C47036">
        <w:rPr>
          <w:rFonts w:ascii="Tw Cen MT" w:hAnsi="Tw Cen MT" w:cs="Arial"/>
          <w:b/>
          <w:color w:val="444444"/>
          <w:sz w:val="28"/>
          <w:szCs w:val="28"/>
          <w:u w:val="single"/>
        </w:rPr>
        <w:t xml:space="preserve">eexistující </w:t>
      </w:r>
      <w:r w:rsidRPr="00C47036">
        <w:rPr>
          <w:rFonts w:ascii="Tw Cen MT" w:hAnsi="Tw Cen MT" w:cs="Arial"/>
          <w:b/>
          <w:color w:val="444444"/>
          <w:sz w:val="28"/>
          <w:szCs w:val="28"/>
          <w:u w:val="single"/>
        </w:rPr>
        <w:t>manželství</w:t>
      </w:r>
      <w:r w:rsidRPr="004416A3">
        <w:rPr>
          <w:rFonts w:ascii="Tw Cen MT" w:hAnsi="Tw Cen MT" w:cs="Arial"/>
          <w:color w:val="444444"/>
          <w:sz w:val="28"/>
          <w:szCs w:val="28"/>
          <w:u w:val="single"/>
        </w:rPr>
        <w:t xml:space="preserve"> </w:t>
      </w:r>
      <w:r w:rsidR="00C47036">
        <w:rPr>
          <w:rFonts w:ascii="Tw Cen MT" w:hAnsi="Tw Cen MT" w:cs="Arial"/>
          <w:color w:val="444444"/>
          <w:sz w:val="28"/>
          <w:szCs w:val="28"/>
          <w:u w:val="single"/>
        </w:rPr>
        <w:t>-</w:t>
      </w:r>
      <w:r w:rsidR="00C47036" w:rsidRPr="00C47036">
        <w:rPr>
          <w:rFonts w:ascii="Tw Cen MT" w:hAnsi="Tw Cen MT" w:cs="Arial"/>
          <w:color w:val="444444"/>
          <w:sz w:val="28"/>
          <w:szCs w:val="28"/>
        </w:rPr>
        <w:t>takové manželství, které nikdy nevzniklo. Soud může i bez návrhu (§ 678 NOZ) určit, že manželství není.</w:t>
      </w:r>
      <w:r w:rsidR="00C47036" w:rsidRPr="00C47036">
        <w:rPr>
          <w:rFonts w:ascii="Tw Cen MT" w:hAnsi="Tw Cen MT" w:cs="Arial"/>
          <w:color w:val="444444"/>
          <w:sz w:val="28"/>
          <w:szCs w:val="28"/>
        </w:rPr>
        <w:br/>
        <w:t>Manželství nevznikne:</w:t>
      </w:r>
      <w:r w:rsidR="00C47036" w:rsidRPr="00C47036">
        <w:rPr>
          <w:rFonts w:ascii="Tw Cen MT" w:hAnsi="Tw Cen MT" w:cs="Arial"/>
          <w:color w:val="444444"/>
          <w:sz w:val="28"/>
          <w:szCs w:val="28"/>
        </w:rPr>
        <w:br/>
        <w:t>• Pokud nebyly v projevu vůle o vstupu do manželství nebo ve sňatečném obřadu nebo v souvislosti s ním u jednoho ze snoubenců splněny takové náležitosti, na jejichž splnění je pro vznik manželství nutno bezvýhradně trvat.</w:t>
      </w:r>
      <w:r w:rsidR="00C47036" w:rsidRPr="00C47036">
        <w:rPr>
          <w:rFonts w:ascii="Tw Cen MT" w:hAnsi="Tw Cen MT" w:cs="Arial"/>
          <w:color w:val="444444"/>
          <w:sz w:val="28"/>
          <w:szCs w:val="28"/>
        </w:rPr>
        <w:br/>
        <w:t>• Pokud není církevní sňatek uzavřen před orgánem oprávněné církve.</w:t>
      </w:r>
      <w:r w:rsidR="00C47036" w:rsidRPr="00C47036">
        <w:rPr>
          <w:rFonts w:ascii="Tw Cen MT" w:hAnsi="Tw Cen MT" w:cs="Arial"/>
          <w:color w:val="444444"/>
          <w:sz w:val="28"/>
          <w:szCs w:val="28"/>
        </w:rPr>
        <w:br/>
        <w:t xml:space="preserve">• Pokud snoubenci v případě církevního sňatku nepředložili osvědčení </w:t>
      </w:r>
      <w:r w:rsidR="00C47036" w:rsidRPr="00C47036">
        <w:rPr>
          <w:rFonts w:ascii="Tw Cen MT" w:hAnsi="Tw Cen MT" w:cs="Arial"/>
          <w:color w:val="444444"/>
          <w:sz w:val="28"/>
          <w:szCs w:val="28"/>
        </w:rPr>
        <w:lastRenderedPageBreak/>
        <w:t>matričního úřadu, že splnili všechny požadavky z</w:t>
      </w:r>
      <w:r w:rsidR="00906AE9">
        <w:rPr>
          <w:rFonts w:ascii="Tw Cen MT" w:hAnsi="Tw Cen MT" w:cs="Arial"/>
          <w:color w:val="444444"/>
          <w:sz w:val="28"/>
          <w:szCs w:val="28"/>
        </w:rPr>
        <w:t>ákona pro uzavření manželství</w:t>
      </w:r>
    </w:p>
    <w:p w:rsidR="00906AE9" w:rsidRDefault="00906AE9" w:rsidP="00AC32C1">
      <w:pPr>
        <w:shd w:val="clear" w:color="auto" w:fill="FFFFFF"/>
        <w:spacing w:after="0" w:line="240" w:lineRule="auto"/>
        <w:ind w:left="720"/>
        <w:textAlignment w:val="baseline"/>
        <w:rPr>
          <w:rFonts w:ascii="Tw Cen MT" w:hAnsi="Tw Cen MT" w:cs="Arial"/>
          <w:color w:val="444444"/>
          <w:sz w:val="28"/>
          <w:szCs w:val="28"/>
          <w:u w:val="single"/>
        </w:rPr>
      </w:pPr>
    </w:p>
    <w:p w:rsidR="00AC32C1" w:rsidRDefault="00906AE9" w:rsidP="00AC32C1">
      <w:pPr>
        <w:shd w:val="clear" w:color="auto" w:fill="FFFFFF"/>
        <w:spacing w:after="0" w:line="240" w:lineRule="auto"/>
        <w:ind w:left="720"/>
        <w:textAlignment w:val="baseline"/>
        <w:rPr>
          <w:rFonts w:ascii="Tw Cen MT" w:eastAsiaTheme="majorEastAsia" w:hAnsi="Tw Cen MT" w:cstheme="majorBidi"/>
          <w:bCs/>
          <w:kern w:val="24"/>
          <w:sz w:val="32"/>
          <w:szCs w:val="32"/>
          <w:u w:val="single"/>
        </w:rPr>
      </w:pPr>
      <w:r>
        <w:rPr>
          <w:rFonts w:ascii="Tw Cen MT" w:hAnsi="Tw Cen MT" w:cs="Arial"/>
          <w:color w:val="444444"/>
          <w:sz w:val="28"/>
          <w:szCs w:val="28"/>
          <w:u w:val="single"/>
        </w:rPr>
        <w:t xml:space="preserve">Sňatek v zastoupení  </w:t>
      </w:r>
      <w:r>
        <w:rPr>
          <w:rFonts w:ascii="Tw Cen MT" w:hAnsi="Tw Cen MT" w:cs="Arial"/>
          <w:color w:val="444444"/>
          <w:sz w:val="28"/>
          <w:szCs w:val="28"/>
        </w:rPr>
        <w:t>- na základě plné moci, důvody posuzuje kraj</w:t>
      </w:r>
      <w:r w:rsidR="00AC32C1" w:rsidRPr="00C47036">
        <w:rPr>
          <w:rFonts w:ascii="Tw Cen MT" w:hAnsi="Tw Cen MT" w:cs="Arial"/>
          <w:color w:val="444444"/>
          <w:sz w:val="28"/>
          <w:szCs w:val="28"/>
          <w:u w:val="single"/>
        </w:rPr>
        <w:br/>
      </w:r>
      <w:r w:rsidR="00AC32C1" w:rsidRPr="004416A3">
        <w:rPr>
          <w:rFonts w:ascii="Tw Cen MT" w:eastAsia="Times New Roman" w:hAnsi="Tw Cen MT" w:cs="Arial"/>
          <w:color w:val="444444"/>
          <w:sz w:val="28"/>
          <w:szCs w:val="28"/>
          <w:u w:val="single"/>
          <w:lang w:eastAsia="cs-CZ"/>
        </w:rPr>
        <w:br/>
      </w:r>
      <w:r w:rsidRPr="00906AE9">
        <w:rPr>
          <w:rFonts w:ascii="Tw Cen MT" w:eastAsiaTheme="majorEastAsia" w:hAnsi="Tw Cen MT" w:cstheme="majorBidi"/>
          <w:bCs/>
          <w:kern w:val="24"/>
          <w:sz w:val="32"/>
          <w:szCs w:val="32"/>
          <w:u w:val="single"/>
        </w:rPr>
        <w:t xml:space="preserve">Manželské povinnosti a práva </w:t>
      </w:r>
    </w:p>
    <w:p w:rsidR="00906AE9" w:rsidRDefault="00906AE9" w:rsidP="00AC32C1">
      <w:pPr>
        <w:shd w:val="clear" w:color="auto" w:fill="FFFFFF"/>
        <w:spacing w:after="0" w:line="240" w:lineRule="auto"/>
        <w:ind w:left="720"/>
        <w:textAlignment w:val="baseline"/>
        <w:rPr>
          <w:rFonts w:ascii="Tw Cen MT" w:hAnsi="Tw Cen MT" w:cs="Arial"/>
          <w:color w:val="444444"/>
          <w:sz w:val="28"/>
          <w:szCs w:val="28"/>
        </w:rPr>
      </w:pPr>
      <w:r>
        <w:rPr>
          <w:rFonts w:ascii="Tw Cen MT" w:hAnsi="Tw Cen MT" w:cs="Arial"/>
          <w:color w:val="444444"/>
          <w:sz w:val="28"/>
          <w:szCs w:val="28"/>
        </w:rPr>
        <w:t xml:space="preserve">Vznik se vznikem manželství </w:t>
      </w:r>
    </w:p>
    <w:p w:rsidR="00906AE9" w:rsidRDefault="00906AE9" w:rsidP="00AC32C1">
      <w:pPr>
        <w:shd w:val="clear" w:color="auto" w:fill="FFFFFF"/>
        <w:spacing w:after="0" w:line="240" w:lineRule="auto"/>
        <w:ind w:left="720"/>
        <w:textAlignment w:val="baseline"/>
        <w:rPr>
          <w:rFonts w:ascii="Tw Cen MT" w:hAnsi="Tw Cen MT" w:cs="Arial"/>
          <w:color w:val="444444"/>
          <w:sz w:val="28"/>
          <w:szCs w:val="28"/>
        </w:rPr>
      </w:pPr>
    </w:p>
    <w:p w:rsidR="00906AE9" w:rsidRPr="00CA03A3" w:rsidRDefault="00906AE9" w:rsidP="00906AE9">
      <w:pPr>
        <w:pStyle w:val="Odstavecseseznamem"/>
        <w:numPr>
          <w:ilvl w:val="0"/>
          <w:numId w:val="14"/>
        </w:numPr>
        <w:rPr>
          <w:rFonts w:ascii="Tw Cen MT" w:hAnsi="Tw Cen MT"/>
          <w:sz w:val="28"/>
          <w:szCs w:val="28"/>
        </w:rPr>
      </w:pPr>
      <w:r w:rsidRPr="00CA03A3">
        <w:rPr>
          <w:rFonts w:ascii="Tw Cen MT" w:eastAsiaTheme="minorEastAsia" w:hAnsi="Tw Cen MT" w:cstheme="minorBidi"/>
          <w:bCs/>
          <w:kern w:val="24"/>
          <w:sz w:val="28"/>
          <w:szCs w:val="28"/>
        </w:rPr>
        <w:t xml:space="preserve">Rovná práva a rovné povinnosti              </w:t>
      </w:r>
    </w:p>
    <w:p w:rsidR="00906AE9" w:rsidRPr="00CA03A3" w:rsidRDefault="00906AE9" w:rsidP="00906AE9">
      <w:pPr>
        <w:pStyle w:val="Odstavecseseznamem"/>
        <w:numPr>
          <w:ilvl w:val="0"/>
          <w:numId w:val="14"/>
        </w:numPr>
        <w:rPr>
          <w:rFonts w:ascii="Tw Cen MT" w:hAnsi="Tw Cen MT"/>
          <w:sz w:val="28"/>
          <w:szCs w:val="28"/>
        </w:rPr>
      </w:pPr>
      <w:r w:rsidRPr="00CA03A3">
        <w:rPr>
          <w:rFonts w:ascii="Tw Cen MT" w:eastAsiaTheme="minorEastAsia" w:hAnsi="Tw Cen MT" w:cstheme="minorBidi"/>
          <w:bCs/>
          <w:kern w:val="24"/>
          <w:sz w:val="28"/>
          <w:szCs w:val="28"/>
        </w:rPr>
        <w:t xml:space="preserve">Manželé jsou si povinni úctou, jsou povinni žít spolu, být si věrni, vzájemně respektovat svou důstojnost, podporovat se, udržovat rodinné společenství, vytvářet zdravé rodinné prostředí a společně pečovat o děti  </w:t>
      </w:r>
    </w:p>
    <w:p w:rsidR="00CA03A3" w:rsidRPr="00CA03A3" w:rsidRDefault="00CA03A3" w:rsidP="00CA03A3">
      <w:pPr>
        <w:pStyle w:val="Odstavecseseznamem"/>
        <w:rPr>
          <w:rFonts w:ascii="Tw Cen MT" w:hAnsi="Tw Cen MT"/>
          <w:sz w:val="28"/>
          <w:szCs w:val="28"/>
        </w:rPr>
      </w:pPr>
    </w:p>
    <w:p w:rsidR="00906AE9" w:rsidRDefault="00CA03A3" w:rsidP="00CA03A3">
      <w:pPr>
        <w:shd w:val="clear" w:color="auto" w:fill="FFFFFF"/>
        <w:spacing w:after="0" w:line="240" w:lineRule="auto"/>
        <w:ind w:left="360"/>
        <w:textAlignment w:val="baseline"/>
        <w:rPr>
          <w:rFonts w:ascii="Tw Cen MT" w:eastAsiaTheme="majorEastAsia" w:hAnsi="Tw Cen MT" w:cstheme="majorBidi"/>
          <w:b/>
          <w:bCs/>
          <w:kern w:val="24"/>
          <w:sz w:val="28"/>
          <w:szCs w:val="28"/>
        </w:rPr>
      </w:pPr>
      <w:r>
        <w:rPr>
          <w:rFonts w:ascii="Tw Cen MT" w:eastAsia="Times New Roman" w:hAnsi="Tw Cen MT" w:cs="Arial"/>
          <w:color w:val="444444"/>
          <w:sz w:val="28"/>
          <w:szCs w:val="28"/>
          <w:lang w:eastAsia="cs-CZ"/>
        </w:rPr>
        <w:t xml:space="preserve">NOZ přinesl </w:t>
      </w:r>
      <w:r w:rsidRPr="00CA03A3">
        <w:rPr>
          <w:rFonts w:ascii="Tw Cen MT" w:eastAsiaTheme="majorEastAsia" w:hAnsi="Tw Cen MT" w:cstheme="majorBidi"/>
          <w:b/>
          <w:bCs/>
          <w:kern w:val="24"/>
          <w:sz w:val="28"/>
          <w:szCs w:val="28"/>
        </w:rPr>
        <w:t>Nová práva a povinnosti</w:t>
      </w:r>
    </w:p>
    <w:p w:rsidR="00CA03A3" w:rsidRDefault="00CA03A3" w:rsidP="00CA03A3">
      <w:pPr>
        <w:shd w:val="clear" w:color="auto" w:fill="FFFFFF"/>
        <w:spacing w:after="0" w:line="240" w:lineRule="auto"/>
        <w:ind w:left="360"/>
        <w:textAlignment w:val="baseline"/>
        <w:rPr>
          <w:rFonts w:ascii="Tw Cen MT" w:eastAsia="Times New Roman" w:hAnsi="Tw Cen MT" w:cs="Arial"/>
          <w:color w:val="444444"/>
          <w:sz w:val="28"/>
          <w:szCs w:val="28"/>
          <w:lang w:eastAsia="cs-CZ"/>
        </w:rPr>
      </w:pPr>
    </w:p>
    <w:p w:rsidR="00CA03A3" w:rsidRPr="00CA03A3" w:rsidRDefault="00CA03A3" w:rsidP="00CA03A3">
      <w:pPr>
        <w:pStyle w:val="Odstavecseseznamem"/>
        <w:numPr>
          <w:ilvl w:val="0"/>
          <w:numId w:val="15"/>
        </w:numPr>
        <w:textAlignment w:val="baseline"/>
        <w:rPr>
          <w:rFonts w:ascii="Tw Cen MT" w:hAnsi="Tw Cen MT"/>
          <w:sz w:val="28"/>
          <w:szCs w:val="28"/>
        </w:rPr>
      </w:pPr>
      <w:r w:rsidRPr="00CA03A3">
        <w:rPr>
          <w:rFonts w:ascii="Tw Cen MT" w:eastAsiaTheme="minorEastAsia" w:hAnsi="Tw Cen MT" w:cstheme="minorBidi"/>
          <w:bCs/>
          <w:kern w:val="24"/>
          <w:sz w:val="28"/>
          <w:szCs w:val="28"/>
        </w:rPr>
        <w:t xml:space="preserve">Manžel má právo, aby mu druhý manžel sdělil údaje o příjmech, stavu svého jmění, pracovních, studijních aj. činnostech </w:t>
      </w:r>
      <w:r>
        <w:rPr>
          <w:rFonts w:ascii="Tw Cen MT" w:eastAsiaTheme="minorEastAsia" w:hAnsi="Tw Cen MT" w:cstheme="minorBidi"/>
          <w:bCs/>
          <w:kern w:val="24"/>
          <w:sz w:val="28"/>
          <w:szCs w:val="28"/>
        </w:rPr>
        <w:t xml:space="preserve">- </w:t>
      </w:r>
      <w:r w:rsidRPr="00CA03A3">
        <w:rPr>
          <w:rFonts w:ascii="Tw Cen MT" w:eastAsiaTheme="minorEastAsia" w:hAnsi="Tw Cen MT" w:cstheme="minorBidi"/>
          <w:bCs/>
          <w:kern w:val="24"/>
          <w:sz w:val="28"/>
          <w:szCs w:val="28"/>
        </w:rPr>
        <w:t xml:space="preserve">§ 688 </w:t>
      </w:r>
      <w:r>
        <w:rPr>
          <w:rFonts w:ascii="Tw Cen MT" w:eastAsiaTheme="minorEastAsia" w:hAnsi="Tw Cen MT" w:cstheme="minorBidi"/>
          <w:bCs/>
          <w:kern w:val="24"/>
          <w:sz w:val="28"/>
          <w:szCs w:val="28"/>
        </w:rPr>
        <w:t>NOZ</w:t>
      </w:r>
    </w:p>
    <w:p w:rsidR="00CA03A3" w:rsidRPr="00CA03A3" w:rsidRDefault="00CA03A3" w:rsidP="00CA03A3">
      <w:pPr>
        <w:pStyle w:val="Odstavecseseznamem"/>
        <w:numPr>
          <w:ilvl w:val="0"/>
          <w:numId w:val="15"/>
        </w:numPr>
        <w:textAlignment w:val="baseline"/>
        <w:rPr>
          <w:rFonts w:ascii="Tw Cen MT" w:hAnsi="Tw Cen MT"/>
          <w:sz w:val="28"/>
          <w:szCs w:val="28"/>
        </w:rPr>
      </w:pPr>
      <w:r w:rsidRPr="00CA03A3">
        <w:rPr>
          <w:rFonts w:ascii="Tw Cen MT" w:eastAsiaTheme="minorEastAsia" w:hAnsi="Tw Cen MT" w:cstheme="minorBidi"/>
          <w:bCs/>
          <w:kern w:val="24"/>
          <w:sz w:val="28"/>
          <w:szCs w:val="28"/>
        </w:rPr>
        <w:t>Manžel je povinen při volbě pracovních, studijních aj. činnostech brát zřetel na zájem rodiny, druhého manžela a nezletilého dítěte</w:t>
      </w:r>
      <w:r>
        <w:rPr>
          <w:rFonts w:ascii="Tw Cen MT" w:eastAsiaTheme="minorEastAsia" w:hAnsi="Tw Cen MT" w:cstheme="minorBidi"/>
          <w:bCs/>
          <w:kern w:val="24"/>
          <w:sz w:val="28"/>
          <w:szCs w:val="28"/>
        </w:rPr>
        <w:t>-</w:t>
      </w:r>
      <w:r w:rsidRPr="00CA03A3">
        <w:rPr>
          <w:rFonts w:ascii="Tw Cen MT" w:eastAsiaTheme="minorEastAsia" w:hAnsi="Tw Cen MT" w:cstheme="minorBidi"/>
          <w:bCs/>
          <w:kern w:val="24"/>
          <w:sz w:val="28"/>
          <w:szCs w:val="28"/>
        </w:rPr>
        <w:t xml:space="preserve"> § 689 </w:t>
      </w:r>
      <w:r>
        <w:rPr>
          <w:rFonts w:ascii="Tw Cen MT" w:eastAsiaTheme="minorEastAsia" w:hAnsi="Tw Cen MT" w:cstheme="minorBidi"/>
          <w:bCs/>
          <w:kern w:val="24"/>
          <w:sz w:val="28"/>
          <w:szCs w:val="28"/>
        </w:rPr>
        <w:t>NOZ</w:t>
      </w:r>
    </w:p>
    <w:p w:rsidR="00CA03A3" w:rsidRPr="00CA03A3" w:rsidRDefault="00227368" w:rsidP="00CA03A3">
      <w:pPr>
        <w:pStyle w:val="Odstavecseseznamem"/>
        <w:numPr>
          <w:ilvl w:val="0"/>
          <w:numId w:val="15"/>
        </w:numPr>
        <w:textAlignment w:val="baseline"/>
        <w:rPr>
          <w:rFonts w:ascii="Tw Cen MT" w:hAnsi="Tw Cen MT"/>
          <w:sz w:val="28"/>
          <w:szCs w:val="28"/>
        </w:rPr>
      </w:pPr>
      <w:r>
        <w:rPr>
          <w:rFonts w:ascii="Tw Cen MT" w:eastAsiaTheme="minorEastAsia" w:hAnsi="Tw Cen MT" w:cstheme="minorBidi"/>
          <w:bCs/>
          <w:kern w:val="24"/>
          <w:sz w:val="28"/>
          <w:szCs w:val="28"/>
        </w:rPr>
        <w:t xml:space="preserve"> </w:t>
      </w:r>
      <w:r w:rsidR="00CA03A3">
        <w:rPr>
          <w:rFonts w:ascii="Tw Cen MT" w:eastAsiaTheme="minorEastAsia" w:hAnsi="Tw Cen MT" w:cstheme="minorBidi"/>
          <w:bCs/>
          <w:kern w:val="24"/>
          <w:sz w:val="28"/>
          <w:szCs w:val="28"/>
        </w:rPr>
        <w:t>manželé dohodnout</w:t>
      </w:r>
      <w:r w:rsidR="00CA03A3" w:rsidRPr="00CA03A3">
        <w:rPr>
          <w:rFonts w:ascii="Tw Cen MT" w:eastAsiaTheme="minorEastAsia" w:hAnsi="Tw Cen MT" w:cstheme="minorBidi"/>
          <w:bCs/>
          <w:kern w:val="24"/>
          <w:sz w:val="28"/>
          <w:szCs w:val="28"/>
        </w:rPr>
        <w:t xml:space="preserve"> § 692 odst. 1 </w:t>
      </w:r>
      <w:r w:rsidR="00CA03A3">
        <w:rPr>
          <w:rFonts w:ascii="Tw Cen MT" w:eastAsiaTheme="minorEastAsia" w:hAnsi="Tw Cen MT" w:cstheme="minorBidi"/>
          <w:bCs/>
          <w:kern w:val="24"/>
          <w:sz w:val="28"/>
          <w:szCs w:val="28"/>
        </w:rPr>
        <w:t>NOZ</w:t>
      </w:r>
    </w:p>
    <w:p w:rsidR="00CA03A3" w:rsidRPr="00CA03A3" w:rsidRDefault="006A23A5" w:rsidP="00CA03A3">
      <w:pPr>
        <w:pStyle w:val="Odstavecseseznamem"/>
        <w:numPr>
          <w:ilvl w:val="0"/>
          <w:numId w:val="15"/>
        </w:numPr>
        <w:rPr>
          <w:rFonts w:ascii="Tw Cen MT" w:hAnsi="Tw Cen MT"/>
          <w:sz w:val="28"/>
          <w:szCs w:val="28"/>
        </w:rPr>
      </w:pPr>
      <w:r w:rsidRPr="00CA03A3">
        <w:rPr>
          <w:rFonts w:ascii="Tw Cen MT" w:hAnsi="Tw Cen MT"/>
          <w:bCs/>
          <w:sz w:val="28"/>
          <w:szCs w:val="28"/>
        </w:rPr>
        <w:t xml:space="preserve">Manželé spolu nežijí, netvoří-li manželské či rodinné společenství, bez ohledu na to, zda vedou společnou domácnost, pokud alespoň jeden nechce obnovit společné soužití § 758 </w:t>
      </w:r>
      <w:r w:rsidR="00CA03A3">
        <w:rPr>
          <w:rFonts w:ascii="Tw Cen MT" w:hAnsi="Tw Cen MT"/>
          <w:bCs/>
          <w:sz w:val="28"/>
          <w:szCs w:val="28"/>
        </w:rPr>
        <w:t xml:space="preserve">– důležité pro nesporný rozvod </w:t>
      </w:r>
    </w:p>
    <w:p w:rsidR="006A23A5" w:rsidRPr="00CA03A3" w:rsidRDefault="00CA03A3" w:rsidP="00CA03A3">
      <w:pPr>
        <w:pStyle w:val="Odstavecseseznamem"/>
        <w:rPr>
          <w:rFonts w:ascii="Tw Cen MT" w:hAnsi="Tw Cen MT"/>
          <w:sz w:val="28"/>
          <w:szCs w:val="28"/>
        </w:rPr>
      </w:pPr>
      <w:r>
        <w:rPr>
          <w:rFonts w:ascii="Tw Cen MT" w:hAnsi="Tw Cen MT"/>
          <w:bCs/>
          <w:sz w:val="28"/>
          <w:szCs w:val="28"/>
        </w:rPr>
        <w:t xml:space="preserve">( vyžaduje, aby manželé spolu alespoň 6 měsíců nežili – zde charakteristika, co znamená, že spolu nežijí) </w:t>
      </w:r>
    </w:p>
    <w:p w:rsidR="00CA03A3" w:rsidRDefault="00CA03A3" w:rsidP="00CA03A3">
      <w:pPr>
        <w:pStyle w:val="Odstavecseseznamem"/>
        <w:textAlignment w:val="baseline"/>
        <w:rPr>
          <w:rFonts w:ascii="Tw Cen MT" w:hAnsi="Tw Cen MT"/>
          <w:sz w:val="28"/>
          <w:szCs w:val="28"/>
        </w:rPr>
      </w:pPr>
    </w:p>
    <w:p w:rsidR="00B46D13" w:rsidRDefault="00B46D13" w:rsidP="00B46D13">
      <w:pPr>
        <w:pStyle w:val="Normlnweb"/>
        <w:shd w:val="clear" w:color="auto" w:fill="FFFFFF"/>
        <w:spacing w:before="120" w:beforeAutospacing="0" w:after="0" w:afterAutospacing="0"/>
        <w:rPr>
          <w:rFonts w:ascii="Arial" w:hAnsi="Arial" w:cs="Arial"/>
          <w:color w:val="444444"/>
        </w:rPr>
      </w:pPr>
      <w:r w:rsidRPr="00B46D13">
        <w:rPr>
          <w:rFonts w:ascii="Tw Cen MT" w:hAnsi="Tw Cen MT" w:cs="Arial"/>
          <w:b/>
          <w:sz w:val="28"/>
          <w:szCs w:val="28"/>
          <w:u w:val="single"/>
        </w:rPr>
        <w:t>Manželské majetkové právo</w:t>
      </w:r>
    </w:p>
    <w:p w:rsidR="00B46D13" w:rsidRPr="00227368" w:rsidRDefault="00B46D13" w:rsidP="00B46D13">
      <w:pPr>
        <w:pStyle w:val="Normlnweb"/>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br/>
        <w:t xml:space="preserve">a)  majetkový režimu </w:t>
      </w:r>
      <w:r w:rsidRPr="00227368">
        <w:rPr>
          <w:rFonts w:ascii="Tw Cen MT" w:hAnsi="Tw Cen MT" w:cs="Arial"/>
          <w:b/>
          <w:color w:val="444444"/>
          <w:sz w:val="28"/>
          <w:szCs w:val="28"/>
        </w:rPr>
        <w:t>zákonnéh</w:t>
      </w:r>
      <w:r w:rsidRPr="00227368">
        <w:rPr>
          <w:rFonts w:ascii="Tw Cen MT" w:hAnsi="Tw Cen MT" w:cs="Arial"/>
          <w:color w:val="444444"/>
          <w:sz w:val="28"/>
          <w:szCs w:val="28"/>
        </w:rPr>
        <w:t xml:space="preserve">o (§ 709 – 715 NOZ) a </w:t>
      </w:r>
    </w:p>
    <w:p w:rsidR="00B46D13" w:rsidRPr="00227368" w:rsidRDefault="00B46D13" w:rsidP="00B46D13">
      <w:pPr>
        <w:pStyle w:val="Normlnweb"/>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xml:space="preserve">b) režimu </w:t>
      </w:r>
      <w:r w:rsidRPr="00227368">
        <w:rPr>
          <w:rFonts w:ascii="Tw Cen MT" w:hAnsi="Tw Cen MT" w:cs="Arial"/>
          <w:b/>
          <w:color w:val="444444"/>
          <w:sz w:val="28"/>
          <w:szCs w:val="28"/>
        </w:rPr>
        <w:t>založený  rozhodnutím soudu</w:t>
      </w:r>
      <w:r w:rsidRPr="00227368">
        <w:rPr>
          <w:rFonts w:ascii="Tw Cen MT" w:hAnsi="Tw Cen MT" w:cs="Arial"/>
          <w:color w:val="444444"/>
          <w:sz w:val="28"/>
          <w:szCs w:val="28"/>
        </w:rPr>
        <w:t xml:space="preserve"> (§ 724 – 728 NOZ)</w:t>
      </w:r>
    </w:p>
    <w:p w:rsidR="00B46D13" w:rsidRPr="00227368" w:rsidRDefault="00B46D13" w:rsidP="00B46D13">
      <w:pPr>
        <w:pStyle w:val="Normlnweb"/>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xml:space="preserve">c)  modifikovaný majetkový režim dohodnutý mezi snoubenci nebo manžely ve </w:t>
      </w:r>
      <w:r w:rsidRPr="00227368">
        <w:rPr>
          <w:rFonts w:ascii="Tw Cen MT" w:hAnsi="Tw Cen MT" w:cs="Arial"/>
          <w:b/>
          <w:color w:val="444444"/>
          <w:sz w:val="28"/>
          <w:szCs w:val="28"/>
        </w:rPr>
        <w:t>smlouvě</w:t>
      </w:r>
      <w:r w:rsidRPr="00227368">
        <w:rPr>
          <w:rFonts w:ascii="Tw Cen MT" w:hAnsi="Tw Cen MT" w:cs="Arial"/>
          <w:color w:val="444444"/>
          <w:sz w:val="28"/>
          <w:szCs w:val="28"/>
        </w:rPr>
        <w:t xml:space="preserve"> (§ 716 – 723 NOZ), který </w:t>
      </w:r>
      <w:r w:rsidRPr="00227368">
        <w:rPr>
          <w:rFonts w:ascii="Tw Cen MT" w:hAnsi="Tw Cen MT" w:cs="Arial"/>
          <w:color w:val="444444"/>
          <w:sz w:val="28"/>
          <w:szCs w:val="28"/>
          <w:u w:val="single"/>
        </w:rPr>
        <w:t>může spočívat v režimu</w:t>
      </w:r>
      <w:r w:rsidRPr="00227368">
        <w:rPr>
          <w:rFonts w:ascii="Tw Cen MT" w:hAnsi="Tw Cen MT" w:cs="Arial"/>
          <w:color w:val="444444"/>
          <w:sz w:val="28"/>
          <w:szCs w:val="28"/>
        </w:rPr>
        <w:t>:</w:t>
      </w:r>
    </w:p>
    <w:p w:rsidR="00B46D13" w:rsidRPr="00227368" w:rsidRDefault="00B46D13" w:rsidP="00B46D13">
      <w:pPr>
        <w:pStyle w:val="Normlnweb"/>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Oddělených jmění (ustanovení § 729 – 730 NOZ)</w:t>
      </w:r>
    </w:p>
    <w:p w:rsidR="00B46D13" w:rsidRPr="00227368" w:rsidRDefault="00B46D13" w:rsidP="00B46D13">
      <w:pPr>
        <w:pStyle w:val="Normlnweb"/>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Vyhrazující vznik společného jmění ke dni zániku manželství</w:t>
      </w:r>
    </w:p>
    <w:p w:rsidR="00227368" w:rsidRPr="00227368" w:rsidRDefault="00B46D13" w:rsidP="00B46D13">
      <w:pPr>
        <w:pStyle w:val="Normlnweb"/>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Rozšíření nebo zúžení rozsahu společného jmění v zákonném režimu</w:t>
      </w:r>
    </w:p>
    <w:p w:rsidR="00227368" w:rsidRDefault="00B46D13" w:rsidP="00B46D13">
      <w:pPr>
        <w:pStyle w:val="Normlnweb"/>
        <w:shd w:val="clear" w:color="auto" w:fill="FFFFFF"/>
        <w:spacing w:before="120" w:beforeAutospacing="0" w:after="0" w:afterAutospacing="0"/>
        <w:rPr>
          <w:rFonts w:ascii="Tw Cen MT" w:hAnsi="Tw Cen MT" w:cs="Arial"/>
          <w:b/>
          <w:color w:val="444444"/>
          <w:sz w:val="28"/>
          <w:szCs w:val="28"/>
          <w:u w:val="single"/>
        </w:rPr>
      </w:pPr>
      <w:r w:rsidRPr="00227368">
        <w:rPr>
          <w:rFonts w:ascii="Tw Cen MT" w:hAnsi="Tw Cen MT" w:cs="Arial"/>
          <w:color w:val="444444"/>
          <w:sz w:val="28"/>
          <w:szCs w:val="28"/>
        </w:rPr>
        <w:br/>
      </w:r>
      <w:r w:rsidRPr="00227368">
        <w:rPr>
          <w:rFonts w:ascii="Tw Cen MT" w:hAnsi="Tw Cen MT" w:cs="Arial"/>
          <w:b/>
          <w:color w:val="444444"/>
          <w:sz w:val="28"/>
          <w:szCs w:val="28"/>
          <w:u w:val="single"/>
        </w:rPr>
        <w:t xml:space="preserve">Společné </w:t>
      </w:r>
      <w:r w:rsidR="00227368">
        <w:rPr>
          <w:rFonts w:ascii="Tw Cen MT" w:hAnsi="Tw Cen MT" w:cs="Arial"/>
          <w:b/>
          <w:color w:val="444444"/>
          <w:sz w:val="28"/>
          <w:szCs w:val="28"/>
          <w:u w:val="single"/>
        </w:rPr>
        <w:t xml:space="preserve">jmění manželů v zákonném režimu </w:t>
      </w:r>
    </w:p>
    <w:p w:rsidR="00227368" w:rsidRPr="00227368" w:rsidRDefault="00227368" w:rsidP="00227368">
      <w:pPr>
        <w:pStyle w:val="Normlnweb"/>
        <w:numPr>
          <w:ilvl w:val="0"/>
          <w:numId w:val="12"/>
        </w:numPr>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xml:space="preserve">Pokud </w:t>
      </w:r>
      <w:r w:rsidR="00B46D13" w:rsidRPr="00227368">
        <w:rPr>
          <w:rFonts w:ascii="Tw Cen MT" w:hAnsi="Tw Cen MT" w:cs="Arial"/>
          <w:color w:val="444444"/>
          <w:sz w:val="28"/>
          <w:szCs w:val="28"/>
        </w:rPr>
        <w:t>manžely</w:t>
      </w:r>
      <w:r w:rsidRPr="00227368">
        <w:rPr>
          <w:rFonts w:ascii="Tw Cen MT" w:hAnsi="Tw Cen MT" w:cs="Arial"/>
          <w:color w:val="444444"/>
          <w:sz w:val="28"/>
          <w:szCs w:val="28"/>
        </w:rPr>
        <w:t xml:space="preserve"> není </w:t>
      </w:r>
      <w:r w:rsidR="00B46D13" w:rsidRPr="00227368">
        <w:rPr>
          <w:rFonts w:ascii="Tw Cen MT" w:hAnsi="Tw Cen MT" w:cs="Arial"/>
          <w:color w:val="444444"/>
          <w:sz w:val="28"/>
          <w:szCs w:val="28"/>
        </w:rPr>
        <w:t xml:space="preserve"> dohodnuto něco jiného, platí, že součástí společného jmění manželů je to, co manželům náleží, má majetkovou hodnotu a n</w:t>
      </w:r>
      <w:r>
        <w:rPr>
          <w:rFonts w:ascii="Tw Cen MT" w:hAnsi="Tw Cen MT" w:cs="Arial"/>
          <w:color w:val="444444"/>
          <w:sz w:val="28"/>
          <w:szCs w:val="28"/>
        </w:rPr>
        <w:t xml:space="preserve">ení vyloučeno z právních poměrů (tj. aktiva + pasiva) </w:t>
      </w:r>
      <w:r w:rsidR="00B46D13" w:rsidRPr="00227368">
        <w:rPr>
          <w:rFonts w:ascii="Tw Cen MT" w:hAnsi="Tw Cen MT" w:cs="Arial"/>
          <w:color w:val="444444"/>
          <w:sz w:val="28"/>
          <w:szCs w:val="28"/>
        </w:rPr>
        <w:br/>
      </w:r>
      <w:r w:rsidR="00B46D13" w:rsidRPr="00227368">
        <w:rPr>
          <w:rFonts w:ascii="Tw Cen MT" w:hAnsi="Tw Cen MT" w:cs="Arial"/>
          <w:color w:val="444444"/>
          <w:sz w:val="28"/>
          <w:szCs w:val="28"/>
          <w:u w:val="single"/>
        </w:rPr>
        <w:t>Součástí společného jmění se mohou stát</w:t>
      </w:r>
      <w:r w:rsidR="00B46D13" w:rsidRPr="00227368">
        <w:rPr>
          <w:rFonts w:ascii="Tw Cen MT" w:hAnsi="Tw Cen MT" w:cs="Arial"/>
          <w:color w:val="444444"/>
          <w:sz w:val="28"/>
          <w:szCs w:val="28"/>
        </w:rPr>
        <w:t>:</w:t>
      </w:r>
      <w:r w:rsidR="00B46D13" w:rsidRPr="00227368">
        <w:rPr>
          <w:rFonts w:ascii="Tw Cen MT" w:hAnsi="Tw Cen MT" w:cs="Arial"/>
          <w:color w:val="444444"/>
          <w:sz w:val="28"/>
          <w:szCs w:val="28"/>
        </w:rPr>
        <w:br/>
        <w:t>• Věci</w:t>
      </w:r>
      <w:r w:rsidR="00B46D13" w:rsidRPr="00227368">
        <w:rPr>
          <w:rFonts w:ascii="Tw Cen MT" w:hAnsi="Tw Cen MT" w:cs="Arial"/>
          <w:color w:val="444444"/>
          <w:sz w:val="28"/>
          <w:szCs w:val="28"/>
        </w:rPr>
        <w:br/>
      </w:r>
      <w:r w:rsidR="00B46D13" w:rsidRPr="00227368">
        <w:rPr>
          <w:rFonts w:ascii="Tw Cen MT" w:hAnsi="Tw Cen MT" w:cs="Arial"/>
          <w:color w:val="444444"/>
          <w:sz w:val="28"/>
          <w:szCs w:val="28"/>
        </w:rPr>
        <w:lastRenderedPageBreak/>
        <w:t>• Práva</w:t>
      </w:r>
      <w:r w:rsidR="00B46D13" w:rsidRPr="00227368">
        <w:rPr>
          <w:rFonts w:ascii="Tw Cen MT" w:hAnsi="Tw Cen MT" w:cs="Arial"/>
          <w:color w:val="444444"/>
          <w:sz w:val="28"/>
          <w:szCs w:val="28"/>
        </w:rPr>
        <w:br/>
        <w:t>• Dluhy (pokud nejde o výjimky uvedené níže)</w:t>
      </w:r>
      <w:r w:rsidR="00B46D13" w:rsidRPr="00227368">
        <w:rPr>
          <w:rFonts w:ascii="Tw Cen MT" w:hAnsi="Tw Cen MT" w:cs="Arial"/>
          <w:color w:val="444444"/>
          <w:sz w:val="28"/>
          <w:szCs w:val="28"/>
        </w:rPr>
        <w:br/>
      </w:r>
      <w:r w:rsidR="00B46D13" w:rsidRPr="00227368">
        <w:rPr>
          <w:rFonts w:ascii="Tw Cen MT" w:hAnsi="Tw Cen MT" w:cs="Arial"/>
          <w:color w:val="444444"/>
          <w:sz w:val="28"/>
          <w:szCs w:val="28"/>
          <w:u w:val="single"/>
        </w:rPr>
        <w:t>Dluhy nejsou součástí společného jmění manželů, pokud</w:t>
      </w:r>
      <w:r w:rsidR="00B46D13" w:rsidRPr="00227368">
        <w:rPr>
          <w:rFonts w:ascii="Tw Cen MT" w:hAnsi="Tw Cen MT" w:cs="Arial"/>
          <w:color w:val="444444"/>
          <w:sz w:val="28"/>
          <w:szCs w:val="28"/>
        </w:rPr>
        <w:t>:</w:t>
      </w:r>
    </w:p>
    <w:p w:rsidR="00227368" w:rsidRPr="00227368" w:rsidRDefault="00B46D13" w:rsidP="00227368">
      <w:pPr>
        <w:pStyle w:val="Normlnweb"/>
        <w:numPr>
          <w:ilvl w:val="0"/>
          <w:numId w:val="12"/>
        </w:numPr>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se týkají majetku, který náleží výhradně jednomu z manželů, a to v rozsahu, který přesahuje zisk z tohoto majetku, nebo</w:t>
      </w:r>
    </w:p>
    <w:p w:rsidR="00227368" w:rsidRPr="00227368" w:rsidRDefault="00B46D13" w:rsidP="00227368">
      <w:pPr>
        <w:pStyle w:val="Normlnweb"/>
        <w:numPr>
          <w:ilvl w:val="0"/>
          <w:numId w:val="12"/>
        </w:numPr>
        <w:shd w:val="clear" w:color="auto" w:fill="FFFFFF"/>
        <w:spacing w:before="120" w:beforeAutospacing="0" w:after="0" w:afterAutospacing="0"/>
        <w:rPr>
          <w:rFonts w:ascii="Tw Cen MT" w:hAnsi="Tw Cen MT" w:cs="Arial"/>
          <w:color w:val="444444"/>
          <w:sz w:val="28"/>
          <w:szCs w:val="28"/>
        </w:rPr>
      </w:pPr>
      <w:r w:rsidRPr="00227368">
        <w:rPr>
          <w:rFonts w:ascii="Tw Cen MT" w:hAnsi="Tw Cen MT" w:cs="Arial"/>
          <w:color w:val="444444"/>
          <w:sz w:val="28"/>
          <w:szCs w:val="28"/>
        </w:rPr>
        <w:t>• je převzal jen jeden z manželů bez souhlasu druhého, aniž se přitom jednalo o obstarávání každodenních nebo běžných potřeb rodiny.</w:t>
      </w:r>
    </w:p>
    <w:p w:rsidR="00227368" w:rsidRPr="00227368" w:rsidRDefault="00227368" w:rsidP="00227368">
      <w:pPr>
        <w:pStyle w:val="Normlnweb"/>
        <w:numPr>
          <w:ilvl w:val="0"/>
          <w:numId w:val="12"/>
        </w:numPr>
        <w:shd w:val="clear" w:color="auto" w:fill="FFFFFF"/>
        <w:spacing w:before="120" w:beforeAutospacing="0" w:after="0" w:afterAutospacing="0"/>
        <w:rPr>
          <w:rFonts w:ascii="Arial" w:hAnsi="Arial" w:cs="Arial"/>
          <w:color w:val="444444"/>
        </w:rPr>
      </w:pPr>
      <w:r w:rsidRPr="00227368">
        <w:rPr>
          <w:rFonts w:ascii="Tw Cen MT" w:hAnsi="Tw Cen MT" w:cs="Arial"/>
          <w:color w:val="444444"/>
          <w:sz w:val="28"/>
          <w:szCs w:val="28"/>
          <w:u w:val="single"/>
        </w:rPr>
        <w:t>Negativní vymeznení SJM</w:t>
      </w:r>
      <w:r w:rsidR="00B46D13" w:rsidRPr="00227368">
        <w:rPr>
          <w:rFonts w:ascii="Tw Cen MT" w:hAnsi="Tw Cen MT" w:cs="Arial"/>
          <w:color w:val="444444"/>
          <w:sz w:val="28"/>
          <w:szCs w:val="28"/>
        </w:rPr>
        <w:br/>
        <w:t>Společné jmění manželů není tvořeno tím, co:</w:t>
      </w:r>
    </w:p>
    <w:p w:rsidR="00227368" w:rsidRPr="00227368" w:rsidRDefault="00B46D13" w:rsidP="00227368">
      <w:pPr>
        <w:pStyle w:val="Normlnweb"/>
        <w:numPr>
          <w:ilvl w:val="0"/>
          <w:numId w:val="12"/>
        </w:numPr>
        <w:shd w:val="clear" w:color="auto" w:fill="FFFFFF"/>
        <w:spacing w:before="120" w:beforeAutospacing="0" w:after="0" w:afterAutospacing="0"/>
        <w:rPr>
          <w:rFonts w:ascii="Arial" w:hAnsi="Arial" w:cs="Arial"/>
          <w:color w:val="444444"/>
        </w:rPr>
      </w:pPr>
      <w:r w:rsidRPr="00227368">
        <w:rPr>
          <w:rFonts w:ascii="Tw Cen MT" w:hAnsi="Tw Cen MT" w:cs="Arial"/>
          <w:color w:val="444444"/>
          <w:sz w:val="28"/>
          <w:szCs w:val="28"/>
        </w:rPr>
        <w:t>• Slouží osobní potřebě jednoho z</w:t>
      </w:r>
      <w:r w:rsidR="00227368">
        <w:rPr>
          <w:rFonts w:ascii="Tw Cen MT" w:hAnsi="Tw Cen MT" w:cs="Arial"/>
          <w:color w:val="444444"/>
          <w:sz w:val="28"/>
          <w:szCs w:val="28"/>
        </w:rPr>
        <w:t> </w:t>
      </w:r>
      <w:r w:rsidRPr="00227368">
        <w:rPr>
          <w:rFonts w:ascii="Tw Cen MT" w:hAnsi="Tw Cen MT" w:cs="Arial"/>
          <w:color w:val="444444"/>
          <w:sz w:val="28"/>
          <w:szCs w:val="28"/>
        </w:rPr>
        <w:t>manželů</w:t>
      </w:r>
    </w:p>
    <w:p w:rsidR="00227368" w:rsidRPr="00227368" w:rsidRDefault="00B46D13" w:rsidP="00227368">
      <w:pPr>
        <w:pStyle w:val="Normlnweb"/>
        <w:numPr>
          <w:ilvl w:val="0"/>
          <w:numId w:val="12"/>
        </w:numPr>
        <w:shd w:val="clear" w:color="auto" w:fill="FFFFFF"/>
        <w:spacing w:before="120" w:beforeAutospacing="0" w:after="0" w:afterAutospacing="0"/>
        <w:rPr>
          <w:rFonts w:ascii="Arial" w:hAnsi="Arial" w:cs="Arial"/>
          <w:color w:val="444444"/>
        </w:rPr>
      </w:pPr>
      <w:r w:rsidRPr="00227368">
        <w:rPr>
          <w:rFonts w:ascii="Tw Cen MT" w:hAnsi="Tw Cen MT" w:cs="Arial"/>
          <w:color w:val="444444"/>
          <w:sz w:val="28"/>
          <w:szCs w:val="28"/>
        </w:rPr>
        <w:t>• Nabyl darem, děděním nebo odkazem jen jeden z manželů, ledaže dárce při darování nebo zůstavitel v pořízení pro p</w:t>
      </w:r>
      <w:r w:rsidR="00227368">
        <w:rPr>
          <w:rFonts w:ascii="Tw Cen MT" w:hAnsi="Tw Cen MT" w:cs="Arial"/>
          <w:color w:val="444444"/>
          <w:sz w:val="28"/>
          <w:szCs w:val="28"/>
        </w:rPr>
        <w:t>řípad smrti projevil jiný úmysl</w:t>
      </w:r>
    </w:p>
    <w:p w:rsidR="00227368" w:rsidRDefault="00B46D13" w:rsidP="00227368">
      <w:pPr>
        <w:pStyle w:val="Normlnweb"/>
        <w:numPr>
          <w:ilvl w:val="0"/>
          <w:numId w:val="12"/>
        </w:numPr>
        <w:shd w:val="clear" w:color="auto" w:fill="FFFFFF"/>
        <w:spacing w:before="120" w:beforeAutospacing="0" w:after="0" w:afterAutospacing="0"/>
        <w:rPr>
          <w:rFonts w:ascii="Arial" w:hAnsi="Arial" w:cs="Arial"/>
          <w:color w:val="444444"/>
        </w:rPr>
      </w:pPr>
      <w:r w:rsidRPr="00227368">
        <w:rPr>
          <w:rFonts w:ascii="Tw Cen MT" w:hAnsi="Tw Cen MT" w:cs="Arial"/>
          <w:color w:val="444444"/>
          <w:sz w:val="28"/>
          <w:szCs w:val="28"/>
        </w:rPr>
        <w:t>• Nabyl jeden z manželů jako náhradu nemajetkové újmy na svých</w:t>
      </w:r>
      <w:r>
        <w:rPr>
          <w:rFonts w:ascii="Arial" w:hAnsi="Arial" w:cs="Arial"/>
          <w:color w:val="444444"/>
        </w:rPr>
        <w:t xml:space="preserve"> přirozených právech.</w:t>
      </w:r>
    </w:p>
    <w:p w:rsidR="00227368" w:rsidRDefault="00B46D13" w:rsidP="00227368">
      <w:pPr>
        <w:pStyle w:val="Normlnweb"/>
        <w:numPr>
          <w:ilvl w:val="0"/>
          <w:numId w:val="12"/>
        </w:numPr>
        <w:shd w:val="clear" w:color="auto" w:fill="FFFFFF"/>
        <w:spacing w:before="120" w:beforeAutospacing="0" w:after="0" w:afterAutospacing="0"/>
        <w:rPr>
          <w:rFonts w:ascii="Arial" w:hAnsi="Arial" w:cs="Arial"/>
          <w:color w:val="444444"/>
        </w:rPr>
      </w:pPr>
      <w:r>
        <w:rPr>
          <w:rFonts w:ascii="Arial" w:hAnsi="Arial" w:cs="Arial"/>
          <w:color w:val="444444"/>
        </w:rPr>
        <w:t>• Nabyl jeden z manželů právním jednáním vztahujícím se k jeho výlučnému vlastnictví.</w:t>
      </w:r>
    </w:p>
    <w:p w:rsidR="00227368" w:rsidRDefault="00B46D13" w:rsidP="00227368">
      <w:pPr>
        <w:pStyle w:val="Normlnweb"/>
        <w:numPr>
          <w:ilvl w:val="0"/>
          <w:numId w:val="12"/>
        </w:numPr>
        <w:shd w:val="clear" w:color="auto" w:fill="FFFFFF"/>
        <w:spacing w:before="120" w:beforeAutospacing="0" w:after="0" w:afterAutospacing="0"/>
        <w:rPr>
          <w:rFonts w:ascii="Arial" w:hAnsi="Arial" w:cs="Arial"/>
          <w:color w:val="444444"/>
        </w:rPr>
      </w:pPr>
      <w:r>
        <w:rPr>
          <w:rFonts w:ascii="Arial" w:hAnsi="Arial" w:cs="Arial"/>
          <w:color w:val="444444"/>
        </w:rPr>
        <w:t>• Nabyl jeden z manželů náhradou za poškození, zničení nebo ztrátu svého výhradního majetku.</w:t>
      </w:r>
    </w:p>
    <w:p w:rsidR="00227368" w:rsidRPr="00227368" w:rsidRDefault="00B46D13" w:rsidP="00227368">
      <w:pPr>
        <w:pStyle w:val="Normlnweb"/>
        <w:shd w:val="clear" w:color="auto" w:fill="FFFFFF"/>
        <w:spacing w:before="120" w:beforeAutospacing="0" w:after="0" w:afterAutospacing="0"/>
        <w:ind w:left="1065"/>
        <w:rPr>
          <w:rFonts w:ascii="Tw Cen MT" w:hAnsi="Tw Cen MT" w:cs="Arial"/>
          <w:color w:val="444444"/>
          <w:sz w:val="28"/>
          <w:szCs w:val="28"/>
        </w:rPr>
      </w:pPr>
      <w:r>
        <w:rPr>
          <w:rFonts w:ascii="Arial" w:hAnsi="Arial" w:cs="Arial"/>
          <w:color w:val="444444"/>
        </w:rPr>
        <w:br/>
      </w:r>
      <w:r w:rsidRPr="00227368">
        <w:rPr>
          <w:rFonts w:ascii="Tw Cen MT" w:hAnsi="Tw Cen MT" w:cs="Arial"/>
          <w:b/>
          <w:color w:val="444444"/>
          <w:sz w:val="28"/>
          <w:szCs w:val="28"/>
          <w:u w:val="single"/>
        </w:rPr>
        <w:t>Zisk, který plyne manželovi z jeho výhradního majetku</w:t>
      </w:r>
      <w:r w:rsidRPr="00227368">
        <w:rPr>
          <w:rFonts w:ascii="Tw Cen MT" w:hAnsi="Tw Cen MT" w:cs="Arial"/>
          <w:color w:val="444444"/>
          <w:sz w:val="28"/>
          <w:szCs w:val="28"/>
          <w:u w:val="single"/>
        </w:rPr>
        <w:t>, se rovněž stává součástí společného jmění.</w:t>
      </w:r>
    </w:p>
    <w:p w:rsidR="00B46D13" w:rsidRPr="009279AB" w:rsidRDefault="00227368" w:rsidP="006A23A5">
      <w:pPr>
        <w:pStyle w:val="Normlnweb"/>
        <w:numPr>
          <w:ilvl w:val="0"/>
          <w:numId w:val="12"/>
        </w:numPr>
        <w:shd w:val="clear" w:color="auto" w:fill="FFFFFF"/>
        <w:spacing w:before="120" w:beforeAutospacing="0" w:after="0" w:afterAutospacing="0"/>
        <w:textAlignment w:val="baseline"/>
        <w:rPr>
          <w:rFonts w:ascii="Tw Cen MT" w:hAnsi="Tw Cen MT"/>
          <w:sz w:val="28"/>
          <w:szCs w:val="28"/>
        </w:rPr>
      </w:pPr>
      <w:r w:rsidRPr="00227368">
        <w:rPr>
          <w:rFonts w:ascii="Tw Cen MT" w:hAnsi="Tw Cen MT" w:cs="Arial"/>
          <w:color w:val="444444"/>
          <w:sz w:val="28"/>
          <w:szCs w:val="28"/>
        </w:rPr>
        <w:t>např.:</w:t>
      </w:r>
      <w:r w:rsidRPr="00227368">
        <w:rPr>
          <w:rFonts w:ascii="Tw Cen MT" w:hAnsi="Tw Cen MT" w:cs="Arial"/>
          <w:color w:val="444444"/>
          <w:sz w:val="28"/>
          <w:szCs w:val="28"/>
        </w:rPr>
        <w:br/>
        <w:t>j</w:t>
      </w:r>
      <w:r w:rsidR="00B46D13" w:rsidRPr="00227368">
        <w:rPr>
          <w:rFonts w:ascii="Tw Cen MT" w:hAnsi="Tw Cen MT" w:cs="Arial"/>
          <w:color w:val="444444"/>
          <w:sz w:val="28"/>
          <w:szCs w:val="28"/>
        </w:rPr>
        <w:t>e</w:t>
      </w:r>
      <w:r w:rsidRPr="00227368">
        <w:rPr>
          <w:rFonts w:ascii="Tw Cen MT" w:hAnsi="Tw Cen MT" w:cs="Arial"/>
          <w:color w:val="444444"/>
          <w:sz w:val="28"/>
          <w:szCs w:val="28"/>
        </w:rPr>
        <w:t>den z manželů zdědí dům či byt a tato nemovitost nebude součástí SJM(bude to výlučný majetek jednoho z manželů). Pokud bude manžel, který je výlučným vlastníkem nemovitost pronajímat – pak vzniklý zisk z pronájmu se stane součástí SJM</w:t>
      </w:r>
    </w:p>
    <w:p w:rsidR="009279AB" w:rsidRPr="00227368" w:rsidRDefault="009279AB" w:rsidP="009279AB">
      <w:pPr>
        <w:pStyle w:val="Normlnweb"/>
        <w:shd w:val="clear" w:color="auto" w:fill="FFFFFF"/>
        <w:spacing w:before="120" w:beforeAutospacing="0" w:after="0" w:afterAutospacing="0"/>
        <w:ind w:left="1065"/>
        <w:textAlignment w:val="baseline"/>
        <w:rPr>
          <w:rFonts w:ascii="Tw Cen MT" w:hAnsi="Tw Cen MT"/>
          <w:sz w:val="28"/>
          <w:szCs w:val="28"/>
        </w:rPr>
      </w:pPr>
    </w:p>
    <w:p w:rsidR="00CA03A3" w:rsidRDefault="009279AB" w:rsidP="00CA03A3">
      <w:pPr>
        <w:shd w:val="clear" w:color="auto" w:fill="FFFFFF"/>
        <w:spacing w:after="0" w:line="240" w:lineRule="auto"/>
        <w:ind w:left="360"/>
        <w:textAlignment w:val="baseline"/>
        <w:rPr>
          <w:rFonts w:ascii="Tw Cen MT" w:eastAsiaTheme="majorEastAsia" w:hAnsi="Tw Cen MT" w:cstheme="majorBidi"/>
          <w:b/>
          <w:bCs/>
          <w:kern w:val="24"/>
          <w:sz w:val="28"/>
          <w:szCs w:val="28"/>
        </w:rPr>
      </w:pPr>
      <w:r w:rsidRPr="009279AB">
        <w:rPr>
          <w:rFonts w:ascii="Tw Cen MT" w:eastAsiaTheme="majorEastAsia" w:hAnsi="Tw Cen MT" w:cstheme="majorBidi"/>
          <w:b/>
          <w:bCs/>
          <w:kern w:val="24"/>
          <w:sz w:val="28"/>
          <w:szCs w:val="28"/>
        </w:rPr>
        <w:t>Uspokojování potřeb rodiny</w:t>
      </w:r>
    </w:p>
    <w:p w:rsidR="009279AB" w:rsidRPr="009279AB" w:rsidRDefault="009279AB" w:rsidP="009279AB">
      <w:pPr>
        <w:pStyle w:val="Odstavecseseznamem"/>
        <w:numPr>
          <w:ilvl w:val="0"/>
          <w:numId w:val="17"/>
        </w:numPr>
        <w:textAlignment w:val="baseline"/>
        <w:rPr>
          <w:rFonts w:ascii="Tw Cen MT" w:hAnsi="Tw Cen MT"/>
          <w:sz w:val="28"/>
          <w:szCs w:val="28"/>
        </w:rPr>
      </w:pPr>
      <w:r w:rsidRPr="009279AB">
        <w:rPr>
          <w:rFonts w:ascii="Tw Cen MT" w:eastAsiaTheme="minorEastAsia" w:hAnsi="Tw Cen MT" w:cstheme="minorBidi"/>
          <w:bCs/>
          <w:kern w:val="24"/>
          <w:sz w:val="28"/>
          <w:szCs w:val="28"/>
        </w:rPr>
        <w:t>Každý z manželů podle svých možností a majetkových poměrů, aby byla životní úroveň rodiny zásadně srovnatelná § 690</w:t>
      </w:r>
      <w:r w:rsidR="00E82158">
        <w:rPr>
          <w:rFonts w:ascii="Tw Cen MT" w:eastAsiaTheme="minorEastAsia" w:hAnsi="Tw Cen MT" w:cstheme="minorBidi"/>
          <w:bCs/>
          <w:kern w:val="24"/>
          <w:sz w:val="28"/>
          <w:szCs w:val="28"/>
        </w:rPr>
        <w:t xml:space="preserve"> NOZ </w:t>
      </w:r>
    </w:p>
    <w:p w:rsidR="009279AB" w:rsidRPr="009279AB" w:rsidRDefault="009279AB" w:rsidP="009279AB">
      <w:pPr>
        <w:pStyle w:val="Odstavecseseznamem"/>
        <w:numPr>
          <w:ilvl w:val="0"/>
          <w:numId w:val="17"/>
        </w:numPr>
        <w:textAlignment w:val="baseline"/>
        <w:rPr>
          <w:rFonts w:ascii="Tw Cen MT" w:hAnsi="Tw Cen MT"/>
          <w:sz w:val="28"/>
          <w:szCs w:val="28"/>
        </w:rPr>
      </w:pPr>
      <w:r w:rsidRPr="009279AB">
        <w:rPr>
          <w:rFonts w:ascii="Tw Cen MT" w:eastAsiaTheme="minorEastAsia" w:hAnsi="Tw Cen MT" w:cstheme="minorBidi"/>
          <w:bCs/>
          <w:kern w:val="24"/>
          <w:sz w:val="28"/>
          <w:szCs w:val="28"/>
        </w:rPr>
        <w:t>Manželé se v záležitostech rodiny vzájemně zastupují § 693, 696</w:t>
      </w:r>
      <w:r w:rsidR="00E82158">
        <w:rPr>
          <w:rFonts w:ascii="Tw Cen MT" w:eastAsiaTheme="minorEastAsia" w:hAnsi="Tw Cen MT" w:cstheme="minorBidi"/>
          <w:bCs/>
          <w:kern w:val="24"/>
          <w:sz w:val="28"/>
          <w:szCs w:val="28"/>
        </w:rPr>
        <w:t xml:space="preserve"> NOZ </w:t>
      </w:r>
    </w:p>
    <w:p w:rsidR="009279AB" w:rsidRPr="009279AB" w:rsidRDefault="009279AB" w:rsidP="009279AB">
      <w:pPr>
        <w:pStyle w:val="Odstavecseseznamem"/>
        <w:numPr>
          <w:ilvl w:val="0"/>
          <w:numId w:val="17"/>
        </w:numPr>
        <w:textAlignment w:val="baseline"/>
        <w:rPr>
          <w:rFonts w:ascii="Tw Cen MT" w:hAnsi="Tw Cen MT"/>
          <w:sz w:val="28"/>
          <w:szCs w:val="28"/>
        </w:rPr>
      </w:pPr>
      <w:r w:rsidRPr="009279AB">
        <w:rPr>
          <w:rFonts w:ascii="Tw Cen MT" w:eastAsiaTheme="minorEastAsia" w:hAnsi="Tw Cen MT" w:cstheme="minorBidi"/>
          <w:bCs/>
          <w:kern w:val="24"/>
          <w:sz w:val="28"/>
          <w:szCs w:val="28"/>
        </w:rPr>
        <w:t>Jednání jednoho zavazuje druhého společně a nerozdílně</w:t>
      </w:r>
    </w:p>
    <w:p w:rsidR="009279AB" w:rsidRPr="00E82158" w:rsidRDefault="009279AB" w:rsidP="006A23A5">
      <w:pPr>
        <w:pStyle w:val="Odstavecseseznamem"/>
        <w:numPr>
          <w:ilvl w:val="0"/>
          <w:numId w:val="17"/>
        </w:numPr>
        <w:textAlignment w:val="baseline"/>
        <w:rPr>
          <w:color w:val="0BD0D9"/>
          <w:sz w:val="53"/>
        </w:rPr>
      </w:pPr>
      <w:r w:rsidRPr="00E82158">
        <w:rPr>
          <w:rFonts w:ascii="Tw Cen MT" w:eastAsiaTheme="minorEastAsia" w:hAnsi="Tw Cen MT" w:cstheme="minorBidi"/>
          <w:bCs/>
          <w:kern w:val="24"/>
          <w:sz w:val="28"/>
          <w:szCs w:val="28"/>
        </w:rPr>
        <w:t>To neplatí, pokud předem manžel sdělil třetí osobě, že s jednáním manžela nesouhlasí § 694 odst. 1</w:t>
      </w:r>
      <w:r w:rsidR="00E82158" w:rsidRPr="00E82158">
        <w:rPr>
          <w:rFonts w:ascii="Tw Cen MT" w:eastAsiaTheme="minorEastAsia" w:hAnsi="Tw Cen MT" w:cstheme="minorBidi"/>
          <w:bCs/>
          <w:kern w:val="24"/>
          <w:sz w:val="28"/>
          <w:szCs w:val="28"/>
        </w:rPr>
        <w:t>NOZ -</w:t>
      </w:r>
      <w:r w:rsidR="00E82158">
        <w:rPr>
          <w:rFonts w:ascii="Tw Cen MT" w:eastAsiaTheme="minorEastAsia" w:hAnsi="Tw Cen MT" w:cstheme="minorBidi"/>
          <w:bCs/>
          <w:kern w:val="24"/>
          <w:sz w:val="28"/>
          <w:szCs w:val="28"/>
        </w:rPr>
        <w:t>v</w:t>
      </w:r>
      <w:r w:rsidRPr="00E82158">
        <w:rPr>
          <w:rFonts w:ascii="Tw Cen MT" w:eastAsiaTheme="minorEastAsia" w:hAnsi="Tw Cen MT" w:cstheme="minorBidi"/>
          <w:bCs/>
          <w:kern w:val="24"/>
          <w:sz w:val="28"/>
          <w:szCs w:val="28"/>
        </w:rPr>
        <w:t>yloučení násled</w:t>
      </w:r>
      <w:r w:rsidR="00E82158" w:rsidRPr="00E82158">
        <w:rPr>
          <w:rFonts w:ascii="Tw Cen MT" w:eastAsiaTheme="minorEastAsia" w:hAnsi="Tw Cen MT" w:cstheme="minorBidi"/>
          <w:bCs/>
          <w:kern w:val="24"/>
          <w:sz w:val="28"/>
          <w:szCs w:val="28"/>
        </w:rPr>
        <w:t>ků takového jednání lze vysoudit -</w:t>
      </w:r>
      <w:r w:rsidRPr="00E82158">
        <w:rPr>
          <w:rFonts w:ascii="Tw Cen MT" w:eastAsiaTheme="minorEastAsia" w:hAnsi="Tw Cen MT" w:cstheme="minorBidi"/>
          <w:bCs/>
          <w:kern w:val="24"/>
          <w:sz w:val="28"/>
          <w:szCs w:val="28"/>
        </w:rPr>
        <w:t xml:space="preserve"> § 694</w:t>
      </w:r>
      <w:r w:rsidR="00E82158" w:rsidRPr="00E82158">
        <w:rPr>
          <w:rFonts w:ascii="Tw Cen MT" w:eastAsiaTheme="minorEastAsia" w:hAnsi="Tw Cen MT" w:cstheme="minorBidi"/>
          <w:b/>
          <w:bCs/>
          <w:kern w:val="24"/>
          <w:sz w:val="28"/>
          <w:szCs w:val="28"/>
        </w:rPr>
        <w:t>/</w:t>
      </w:r>
      <w:r w:rsidR="00E82158" w:rsidRPr="00E82158">
        <w:rPr>
          <w:rFonts w:ascii="Tw Cen MT" w:eastAsiaTheme="minorEastAsia" w:hAnsi="Tw Cen MT" w:cstheme="minorBidi"/>
          <w:bCs/>
          <w:kern w:val="24"/>
          <w:sz w:val="28"/>
          <w:szCs w:val="28"/>
        </w:rPr>
        <w:t xml:space="preserve">2 NOZ </w:t>
      </w:r>
    </w:p>
    <w:p w:rsidR="009279AB" w:rsidRPr="009279AB" w:rsidRDefault="009279AB" w:rsidP="00CA03A3">
      <w:pPr>
        <w:shd w:val="clear" w:color="auto" w:fill="FFFFFF"/>
        <w:spacing w:after="0" w:line="240" w:lineRule="auto"/>
        <w:ind w:left="360"/>
        <w:textAlignment w:val="baseline"/>
        <w:rPr>
          <w:rFonts w:ascii="Tw Cen MT" w:eastAsia="Times New Roman" w:hAnsi="Tw Cen MT" w:cs="Arial"/>
          <w:sz w:val="28"/>
          <w:szCs w:val="28"/>
          <w:lang w:eastAsia="cs-CZ"/>
        </w:rPr>
      </w:pPr>
    </w:p>
    <w:p w:rsidR="00AC32C1" w:rsidRPr="00906AE9" w:rsidRDefault="00AC32C1" w:rsidP="00AC32C1">
      <w:pPr>
        <w:shd w:val="clear" w:color="auto" w:fill="FFFFFF"/>
        <w:spacing w:after="0" w:line="240" w:lineRule="auto"/>
        <w:textAlignment w:val="baseline"/>
        <w:rPr>
          <w:rFonts w:ascii="Tw Cen MT" w:eastAsia="Times New Roman" w:hAnsi="Tw Cen MT" w:cs="Arial"/>
          <w:color w:val="444444"/>
          <w:sz w:val="28"/>
          <w:szCs w:val="28"/>
          <w:u w:val="single"/>
          <w:lang w:eastAsia="cs-CZ"/>
        </w:rPr>
      </w:pPr>
    </w:p>
    <w:p w:rsidR="00212507" w:rsidRDefault="00212507" w:rsidP="00906AE9">
      <w:pPr>
        <w:shd w:val="clear" w:color="auto" w:fill="FFFFFF"/>
        <w:spacing w:after="0" w:line="240" w:lineRule="auto"/>
        <w:textAlignment w:val="baseline"/>
        <w:rPr>
          <w:rFonts w:ascii="Tw Cen MT" w:eastAsia="Times New Roman" w:hAnsi="Tw Cen MT" w:cs="Arial"/>
          <w:b/>
          <w:color w:val="444444"/>
          <w:sz w:val="28"/>
          <w:szCs w:val="28"/>
          <w:u w:val="single"/>
          <w:lang w:eastAsia="cs-CZ"/>
        </w:rPr>
      </w:pPr>
    </w:p>
    <w:p w:rsidR="00212507" w:rsidRDefault="00212507" w:rsidP="00906AE9">
      <w:pPr>
        <w:shd w:val="clear" w:color="auto" w:fill="FFFFFF"/>
        <w:spacing w:after="0" w:line="240" w:lineRule="auto"/>
        <w:textAlignment w:val="baseline"/>
        <w:rPr>
          <w:rFonts w:ascii="Tw Cen MT" w:eastAsia="Times New Roman" w:hAnsi="Tw Cen MT" w:cs="Arial"/>
          <w:b/>
          <w:color w:val="444444"/>
          <w:sz w:val="28"/>
          <w:szCs w:val="28"/>
          <w:u w:val="single"/>
          <w:lang w:eastAsia="cs-CZ"/>
        </w:rPr>
      </w:pPr>
    </w:p>
    <w:p w:rsidR="00212507" w:rsidRDefault="00212507" w:rsidP="00906AE9">
      <w:pPr>
        <w:shd w:val="clear" w:color="auto" w:fill="FFFFFF"/>
        <w:spacing w:after="0" w:line="240" w:lineRule="auto"/>
        <w:textAlignment w:val="baseline"/>
        <w:rPr>
          <w:rFonts w:ascii="Tw Cen MT" w:eastAsia="Times New Roman" w:hAnsi="Tw Cen MT" w:cs="Arial"/>
          <w:b/>
          <w:color w:val="444444"/>
          <w:sz w:val="28"/>
          <w:szCs w:val="28"/>
          <w:u w:val="single"/>
          <w:lang w:eastAsia="cs-CZ"/>
        </w:rPr>
      </w:pPr>
    </w:p>
    <w:p w:rsidR="00160F86" w:rsidRPr="00906AE9" w:rsidRDefault="00160F86" w:rsidP="00906AE9">
      <w:pPr>
        <w:shd w:val="clear" w:color="auto" w:fill="FFFFFF"/>
        <w:spacing w:after="0" w:line="240" w:lineRule="auto"/>
        <w:textAlignment w:val="baseline"/>
        <w:rPr>
          <w:rFonts w:ascii="Tw Cen MT" w:eastAsia="Times New Roman" w:hAnsi="Tw Cen MT" w:cs="Arial"/>
          <w:b/>
          <w:color w:val="444444"/>
          <w:sz w:val="28"/>
          <w:szCs w:val="28"/>
          <w:u w:val="single"/>
          <w:lang w:eastAsia="cs-CZ"/>
        </w:rPr>
      </w:pPr>
      <w:r w:rsidRPr="00906AE9">
        <w:rPr>
          <w:rFonts w:ascii="Tw Cen MT" w:eastAsia="Times New Roman" w:hAnsi="Tw Cen MT" w:cs="Arial"/>
          <w:b/>
          <w:color w:val="444444"/>
          <w:sz w:val="28"/>
          <w:szCs w:val="28"/>
          <w:u w:val="single"/>
          <w:lang w:eastAsia="cs-CZ"/>
        </w:rPr>
        <w:lastRenderedPageBreak/>
        <w:t>Zánik manželství</w:t>
      </w:r>
    </w:p>
    <w:p w:rsidR="00160F86" w:rsidRDefault="00160F86" w:rsidP="00160F86">
      <w:pPr>
        <w:shd w:val="clear" w:color="auto" w:fill="FFFFFF"/>
        <w:spacing w:after="216" w:line="240" w:lineRule="auto"/>
        <w:textAlignment w:val="baseline"/>
        <w:rPr>
          <w:rFonts w:ascii="Arial" w:eastAsia="Times New Roman" w:hAnsi="Arial" w:cs="Arial"/>
          <w:color w:val="444444"/>
          <w:sz w:val="23"/>
          <w:szCs w:val="23"/>
          <w:lang w:eastAsia="cs-CZ"/>
        </w:rPr>
      </w:pPr>
      <w:r>
        <w:rPr>
          <w:rFonts w:ascii="Arial" w:eastAsia="Times New Roman" w:hAnsi="Arial" w:cs="Arial"/>
          <w:color w:val="444444"/>
          <w:sz w:val="23"/>
          <w:szCs w:val="23"/>
          <w:lang w:eastAsia="cs-CZ"/>
        </w:rPr>
        <w:t> </w:t>
      </w:r>
    </w:p>
    <w:p w:rsidR="00160F86" w:rsidRPr="00C4699B" w:rsidRDefault="00160F86" w:rsidP="00160F86">
      <w:pPr>
        <w:shd w:val="clear" w:color="auto" w:fill="FFFFFF"/>
        <w:spacing w:after="0" w:line="240" w:lineRule="auto"/>
        <w:textAlignment w:val="baseline"/>
        <w:rPr>
          <w:rFonts w:ascii="Tw Cen MT" w:eastAsia="Times New Roman" w:hAnsi="Tw Cen MT" w:cs="Arial"/>
          <w:color w:val="444444"/>
          <w:sz w:val="28"/>
          <w:szCs w:val="28"/>
          <w:lang w:eastAsia="cs-CZ"/>
        </w:rPr>
      </w:pPr>
      <w:r w:rsidRPr="00C4699B">
        <w:rPr>
          <w:rFonts w:ascii="Tw Cen MT" w:eastAsia="Times New Roman" w:hAnsi="Tw Cen MT" w:cs="Arial"/>
          <w:b/>
          <w:bCs/>
          <w:color w:val="444444"/>
          <w:sz w:val="28"/>
          <w:szCs w:val="28"/>
          <w:bdr w:val="none" w:sz="0" w:space="0" w:color="auto" w:frame="1"/>
          <w:lang w:eastAsia="cs-CZ"/>
        </w:rPr>
        <w:t>Manželství končí:</w:t>
      </w:r>
    </w:p>
    <w:p w:rsidR="00160F86" w:rsidRPr="00C4699B" w:rsidRDefault="00160F86" w:rsidP="00160F86">
      <w:pPr>
        <w:numPr>
          <w:ilvl w:val="0"/>
          <w:numId w:val="6"/>
        </w:numPr>
        <w:shd w:val="clear" w:color="auto" w:fill="FFFFFF"/>
        <w:spacing w:after="0" w:line="240" w:lineRule="auto"/>
        <w:textAlignment w:val="baseline"/>
        <w:rPr>
          <w:rFonts w:ascii="Tw Cen MT" w:eastAsia="Times New Roman" w:hAnsi="Tw Cen MT" w:cs="Arial"/>
          <w:color w:val="444444"/>
          <w:sz w:val="28"/>
          <w:szCs w:val="28"/>
          <w:lang w:eastAsia="cs-CZ"/>
        </w:rPr>
      </w:pPr>
      <w:r w:rsidRPr="00C4699B">
        <w:rPr>
          <w:rFonts w:ascii="Tw Cen MT" w:eastAsia="Times New Roman" w:hAnsi="Tw Cen MT" w:cs="Arial"/>
          <w:color w:val="444444"/>
          <w:sz w:val="28"/>
          <w:szCs w:val="28"/>
          <w:lang w:eastAsia="cs-CZ"/>
        </w:rPr>
        <w:t>smrtí jednoho z manželů,</w:t>
      </w:r>
    </w:p>
    <w:p w:rsidR="00160F86" w:rsidRPr="00C4699B" w:rsidRDefault="00160F86" w:rsidP="00160F86">
      <w:pPr>
        <w:numPr>
          <w:ilvl w:val="0"/>
          <w:numId w:val="6"/>
        </w:numPr>
        <w:shd w:val="clear" w:color="auto" w:fill="FFFFFF"/>
        <w:spacing w:after="0" w:line="240" w:lineRule="auto"/>
        <w:textAlignment w:val="baseline"/>
        <w:rPr>
          <w:rFonts w:ascii="Tw Cen MT" w:eastAsia="Times New Roman" w:hAnsi="Tw Cen MT" w:cs="Arial"/>
          <w:color w:val="444444"/>
          <w:sz w:val="28"/>
          <w:szCs w:val="28"/>
          <w:lang w:eastAsia="cs-CZ"/>
        </w:rPr>
      </w:pPr>
      <w:r w:rsidRPr="00C4699B">
        <w:rPr>
          <w:rFonts w:ascii="Tw Cen MT" w:eastAsia="Times New Roman" w:hAnsi="Tw Cen MT" w:cs="Arial"/>
          <w:color w:val="444444"/>
          <w:sz w:val="28"/>
          <w:szCs w:val="28"/>
          <w:lang w:eastAsia="cs-CZ"/>
        </w:rPr>
        <w:t>pokud soud manžela prohlásí za mrtvého nebo</w:t>
      </w:r>
    </w:p>
    <w:p w:rsidR="00160F86" w:rsidRPr="00C4699B" w:rsidRDefault="00160F86" w:rsidP="00160F86">
      <w:pPr>
        <w:numPr>
          <w:ilvl w:val="0"/>
          <w:numId w:val="6"/>
        </w:numPr>
        <w:shd w:val="clear" w:color="auto" w:fill="FFFFFF"/>
        <w:spacing w:after="0" w:line="240" w:lineRule="auto"/>
        <w:textAlignment w:val="baseline"/>
        <w:rPr>
          <w:rFonts w:ascii="Tw Cen MT" w:eastAsia="Times New Roman" w:hAnsi="Tw Cen MT" w:cs="Arial"/>
          <w:color w:val="444444"/>
          <w:sz w:val="28"/>
          <w:szCs w:val="28"/>
          <w:lang w:eastAsia="cs-CZ"/>
        </w:rPr>
      </w:pPr>
      <w:r w:rsidRPr="00C4699B">
        <w:rPr>
          <w:rFonts w:ascii="Tw Cen MT" w:eastAsia="Times New Roman" w:hAnsi="Tw Cen MT" w:cs="Arial"/>
          <w:color w:val="444444"/>
          <w:sz w:val="28"/>
          <w:szCs w:val="28"/>
          <w:lang w:eastAsia="cs-CZ"/>
        </w:rPr>
        <w:t>rozvodem.</w:t>
      </w:r>
    </w:p>
    <w:p w:rsidR="00C4699B" w:rsidRDefault="00160F86" w:rsidP="006A23A5">
      <w:pPr>
        <w:numPr>
          <w:ilvl w:val="0"/>
          <w:numId w:val="6"/>
        </w:numPr>
        <w:shd w:val="clear" w:color="auto" w:fill="FFFFFF"/>
        <w:spacing w:after="216" w:line="240" w:lineRule="auto"/>
        <w:textAlignment w:val="baseline"/>
        <w:rPr>
          <w:rFonts w:ascii="Tw Cen MT" w:eastAsia="Times New Roman" w:hAnsi="Tw Cen MT" w:cs="Arial"/>
          <w:color w:val="444444"/>
          <w:sz w:val="28"/>
          <w:szCs w:val="28"/>
          <w:lang w:eastAsia="cs-CZ"/>
        </w:rPr>
      </w:pPr>
      <w:r w:rsidRPr="00C4699B">
        <w:rPr>
          <w:rFonts w:ascii="Tw Cen MT" w:eastAsia="Times New Roman" w:hAnsi="Tw Cen MT" w:cs="Arial"/>
          <w:color w:val="444444"/>
          <w:sz w:val="28"/>
          <w:szCs w:val="28"/>
          <w:lang w:eastAsia="cs-CZ"/>
        </w:rPr>
        <w:t>anulace manželství, jíž se domnělé manželství prohlásí za</w:t>
      </w:r>
      <w:r w:rsidR="00C4699B" w:rsidRPr="00C4699B">
        <w:rPr>
          <w:rFonts w:ascii="Tw Cen MT" w:eastAsia="Times New Roman" w:hAnsi="Tw Cen MT" w:cs="Arial"/>
          <w:color w:val="444444"/>
          <w:sz w:val="28"/>
          <w:szCs w:val="28"/>
          <w:lang w:eastAsia="cs-CZ"/>
        </w:rPr>
        <w:t xml:space="preserve"> </w:t>
      </w:r>
      <w:r w:rsidR="00C4699B">
        <w:rPr>
          <w:rFonts w:ascii="Tw Cen MT" w:eastAsia="Times New Roman" w:hAnsi="Tw Cen MT" w:cs="Arial"/>
          <w:color w:val="444444"/>
          <w:sz w:val="28"/>
          <w:szCs w:val="28"/>
          <w:lang w:eastAsia="cs-CZ"/>
        </w:rPr>
        <w:t>neplatné od počátku</w:t>
      </w:r>
    </w:p>
    <w:p w:rsidR="00160F86" w:rsidRDefault="00160F86" w:rsidP="006A23A5">
      <w:pPr>
        <w:numPr>
          <w:ilvl w:val="0"/>
          <w:numId w:val="6"/>
        </w:numPr>
        <w:shd w:val="clear" w:color="auto" w:fill="FFFFFF"/>
        <w:spacing w:after="216" w:line="240" w:lineRule="auto"/>
        <w:textAlignment w:val="baseline"/>
        <w:rPr>
          <w:rFonts w:ascii="Tw Cen MT" w:eastAsia="Times New Roman" w:hAnsi="Tw Cen MT" w:cs="Arial"/>
          <w:i/>
          <w:color w:val="444444"/>
          <w:sz w:val="28"/>
          <w:szCs w:val="28"/>
          <w:lang w:eastAsia="cs-CZ"/>
        </w:rPr>
      </w:pPr>
      <w:r w:rsidRPr="00C4699B">
        <w:rPr>
          <w:rFonts w:ascii="Tw Cen MT" w:eastAsia="Times New Roman" w:hAnsi="Tw Cen MT" w:cs="Arial"/>
          <w:i/>
          <w:color w:val="444444"/>
          <w:sz w:val="28"/>
          <w:szCs w:val="28"/>
          <w:lang w:eastAsia="cs-CZ"/>
        </w:rPr>
        <w:t>Pokud se v</w:t>
      </w:r>
      <w:r w:rsidR="00C4699B" w:rsidRPr="00C4699B">
        <w:rPr>
          <w:rFonts w:ascii="Tw Cen MT" w:eastAsia="Times New Roman" w:hAnsi="Tw Cen MT" w:cs="Arial"/>
          <w:i/>
          <w:color w:val="444444"/>
          <w:sz w:val="28"/>
          <w:szCs w:val="28"/>
          <w:lang w:eastAsia="cs-CZ"/>
        </w:rPr>
        <w:t xml:space="preserve"> </w:t>
      </w:r>
      <w:r w:rsidRPr="00C4699B">
        <w:rPr>
          <w:rFonts w:ascii="Tw Cen MT" w:eastAsia="Times New Roman" w:hAnsi="Tw Cen MT" w:cs="Arial"/>
          <w:i/>
          <w:color w:val="444444"/>
          <w:sz w:val="28"/>
          <w:szCs w:val="28"/>
          <w:lang w:eastAsia="cs-CZ"/>
        </w:rPr>
        <w:t>případě prohlášení jednoho z manželů za mrtvého později ukáže, že žije a mezitím</w:t>
      </w:r>
      <w:r w:rsidR="00C4699B" w:rsidRPr="00C4699B">
        <w:rPr>
          <w:rFonts w:ascii="Tw Cen MT" w:eastAsia="Times New Roman" w:hAnsi="Tw Cen MT" w:cs="Arial"/>
          <w:i/>
          <w:color w:val="444444"/>
          <w:sz w:val="28"/>
          <w:szCs w:val="28"/>
          <w:lang w:eastAsia="cs-CZ"/>
        </w:rPr>
        <w:t xml:space="preserve"> </w:t>
      </w:r>
      <w:r w:rsidRPr="00C4699B">
        <w:rPr>
          <w:rFonts w:ascii="Tw Cen MT" w:eastAsia="Times New Roman" w:hAnsi="Tw Cen MT" w:cs="Arial"/>
          <w:i/>
          <w:color w:val="444444"/>
          <w:sz w:val="28"/>
          <w:szCs w:val="28"/>
          <w:lang w:eastAsia="cs-CZ"/>
        </w:rPr>
        <w:t> druhý manžel uzavřel manželství nové, to</w:t>
      </w:r>
      <w:r w:rsidR="00C4699B" w:rsidRPr="00C4699B">
        <w:rPr>
          <w:rFonts w:ascii="Tw Cen MT" w:eastAsia="Times New Roman" w:hAnsi="Tw Cen MT" w:cs="Arial"/>
          <w:i/>
          <w:color w:val="444444"/>
          <w:sz w:val="28"/>
          <w:szCs w:val="28"/>
          <w:lang w:eastAsia="cs-CZ"/>
        </w:rPr>
        <w:t xml:space="preserve"> </w:t>
      </w:r>
      <w:r w:rsidRPr="00C4699B">
        <w:rPr>
          <w:rFonts w:ascii="Tw Cen MT" w:eastAsia="Times New Roman" w:hAnsi="Tw Cen MT" w:cs="Arial"/>
          <w:i/>
          <w:color w:val="444444"/>
          <w:sz w:val="28"/>
          <w:szCs w:val="28"/>
          <w:lang w:eastAsia="cs-CZ"/>
        </w:rPr>
        <w:t> původní se již neobnoví</w:t>
      </w:r>
      <w:r w:rsidR="00C4699B" w:rsidRPr="00C4699B">
        <w:rPr>
          <w:rFonts w:ascii="Tw Cen MT" w:eastAsia="Times New Roman" w:hAnsi="Tw Cen MT" w:cs="Arial"/>
          <w:i/>
          <w:color w:val="444444"/>
          <w:sz w:val="28"/>
          <w:szCs w:val="28"/>
          <w:lang w:eastAsia="cs-CZ"/>
        </w:rPr>
        <w:t xml:space="preserve">. </w:t>
      </w:r>
    </w:p>
    <w:p w:rsidR="00C4699B" w:rsidRPr="00C4699B" w:rsidRDefault="00C4699B" w:rsidP="00C4699B">
      <w:pPr>
        <w:shd w:val="clear" w:color="auto" w:fill="FFFFFF"/>
        <w:spacing w:after="216" w:line="240" w:lineRule="auto"/>
        <w:ind w:left="720"/>
        <w:textAlignment w:val="baseline"/>
        <w:rPr>
          <w:rFonts w:ascii="Tw Cen MT" w:eastAsia="Times New Roman" w:hAnsi="Tw Cen MT" w:cs="Arial"/>
          <w:i/>
          <w:color w:val="444444"/>
          <w:sz w:val="28"/>
          <w:szCs w:val="28"/>
          <w:lang w:eastAsia="cs-CZ"/>
        </w:rPr>
      </w:pPr>
    </w:p>
    <w:p w:rsidR="00C4699B" w:rsidRDefault="00C4699B" w:rsidP="00C4699B">
      <w:pPr>
        <w:shd w:val="clear" w:color="auto" w:fill="FFFFFF"/>
        <w:spacing w:after="216" w:line="240" w:lineRule="auto"/>
        <w:textAlignment w:val="baseline"/>
        <w:rPr>
          <w:rFonts w:ascii="Tw Cen MT" w:eastAsia="Times New Roman" w:hAnsi="Tw Cen MT" w:cs="Arial"/>
          <w:b/>
          <w:color w:val="444444"/>
          <w:sz w:val="28"/>
          <w:szCs w:val="28"/>
          <w:u w:val="single"/>
          <w:lang w:eastAsia="cs-CZ"/>
        </w:rPr>
      </w:pPr>
      <w:r w:rsidRPr="00C4699B">
        <w:rPr>
          <w:rFonts w:ascii="Tw Cen MT" w:eastAsia="Times New Roman" w:hAnsi="Tw Cen MT" w:cs="Arial"/>
          <w:b/>
          <w:color w:val="444444"/>
          <w:sz w:val="28"/>
          <w:szCs w:val="28"/>
          <w:u w:val="single"/>
          <w:lang w:eastAsia="cs-CZ"/>
        </w:rPr>
        <w:t xml:space="preserve">Zánik manželství rozvodem – předpokladem </w:t>
      </w:r>
      <w:r>
        <w:rPr>
          <w:rFonts w:ascii="Tw Cen MT" w:eastAsia="Times New Roman" w:hAnsi="Tw Cen MT" w:cs="Arial"/>
          <w:b/>
          <w:color w:val="444444"/>
          <w:sz w:val="28"/>
          <w:szCs w:val="28"/>
          <w:u w:val="single"/>
          <w:lang w:eastAsia="cs-CZ"/>
        </w:rPr>
        <w:t xml:space="preserve">je kvalifikovaný rozvrat </w:t>
      </w:r>
      <w:r w:rsidRPr="00C4699B">
        <w:rPr>
          <w:rFonts w:ascii="Tw Cen MT" w:eastAsia="Times New Roman" w:hAnsi="Tw Cen MT" w:cs="Arial"/>
          <w:b/>
          <w:color w:val="444444"/>
          <w:sz w:val="28"/>
          <w:szCs w:val="28"/>
          <w:u w:val="single"/>
          <w:lang w:eastAsia="cs-CZ"/>
        </w:rPr>
        <w:t xml:space="preserve">manželství </w:t>
      </w:r>
    </w:p>
    <w:p w:rsidR="00C4699B" w:rsidRDefault="00C4699B" w:rsidP="00C4699B">
      <w:pPr>
        <w:shd w:val="clear" w:color="auto" w:fill="FFFFFF"/>
        <w:spacing w:after="216" w:line="240" w:lineRule="auto"/>
        <w:textAlignment w:val="baseline"/>
        <w:rPr>
          <w:rFonts w:ascii="Tw Cen MT" w:hAnsi="Tw Cen MT"/>
          <w:bCs/>
          <w:kern w:val="24"/>
          <w:sz w:val="32"/>
          <w:szCs w:val="32"/>
        </w:rPr>
      </w:pPr>
      <w:r w:rsidRPr="00C4699B">
        <w:rPr>
          <w:rFonts w:ascii="Tw Cen MT" w:hAnsi="Tw Cen MT"/>
          <w:b/>
          <w:bCs/>
          <w:kern w:val="24"/>
          <w:sz w:val="32"/>
          <w:szCs w:val="32"/>
        </w:rPr>
        <w:t>Je-li soužití hluboce, trvale a nenapravitelně rozvráceno a nelze očekávat jeho obnovení</w:t>
      </w:r>
      <w:r>
        <w:rPr>
          <w:rFonts w:ascii="Tw Cen MT" w:hAnsi="Tw Cen MT"/>
          <w:b/>
          <w:bCs/>
          <w:kern w:val="24"/>
          <w:sz w:val="32"/>
          <w:szCs w:val="32"/>
        </w:rPr>
        <w:t xml:space="preserve"> (kvalifikovaný rozvrat manželství)</w:t>
      </w:r>
    </w:p>
    <w:p w:rsidR="00C4699B" w:rsidRPr="00C4699B" w:rsidRDefault="00C4699B" w:rsidP="00C4699B">
      <w:pPr>
        <w:pStyle w:val="Odstavecseseznamem"/>
        <w:numPr>
          <w:ilvl w:val="0"/>
          <w:numId w:val="12"/>
        </w:numPr>
        <w:shd w:val="clear" w:color="auto" w:fill="FFFFFF"/>
        <w:spacing w:after="216"/>
        <w:textAlignment w:val="baseline"/>
        <w:rPr>
          <w:rFonts w:ascii="Tw Cen MT" w:hAnsi="Tw Cen MT" w:cs="Arial"/>
          <w:sz w:val="28"/>
          <w:szCs w:val="28"/>
        </w:rPr>
      </w:pPr>
      <w:r w:rsidRPr="00C4699B">
        <w:rPr>
          <w:rFonts w:ascii="Tw Cen MT" w:hAnsi="Tw Cen MT" w:cs="Arial"/>
          <w:color w:val="444444"/>
          <w:sz w:val="28"/>
          <w:szCs w:val="28"/>
        </w:rPr>
        <w:t>lze rozlišit rozvod</w:t>
      </w:r>
      <w:r>
        <w:rPr>
          <w:rFonts w:ascii="Tw Cen MT" w:hAnsi="Tw Cen MT" w:cs="Arial"/>
          <w:color w:val="444444"/>
          <w:sz w:val="28"/>
          <w:szCs w:val="28"/>
        </w:rPr>
        <w:t xml:space="preserve">: </w:t>
      </w:r>
    </w:p>
    <w:p w:rsidR="00C4699B" w:rsidRPr="005E3B1F" w:rsidRDefault="00C4699B" w:rsidP="00C4699B">
      <w:pPr>
        <w:pStyle w:val="Odstavecseseznamem"/>
        <w:numPr>
          <w:ilvl w:val="0"/>
          <w:numId w:val="12"/>
        </w:numPr>
        <w:shd w:val="clear" w:color="auto" w:fill="FFFFFF"/>
        <w:spacing w:after="216"/>
        <w:textAlignment w:val="baseline"/>
        <w:rPr>
          <w:rFonts w:ascii="Tw Cen MT" w:hAnsi="Tw Cen MT" w:cs="Arial"/>
          <w:sz w:val="28"/>
          <w:szCs w:val="28"/>
        </w:rPr>
      </w:pPr>
      <w:r>
        <w:rPr>
          <w:rFonts w:ascii="Tw Cen MT" w:hAnsi="Tw Cen MT" w:cs="Arial"/>
          <w:color w:val="444444"/>
          <w:sz w:val="28"/>
          <w:szCs w:val="28"/>
        </w:rPr>
        <w:t xml:space="preserve">a) </w:t>
      </w:r>
      <w:r w:rsidRPr="00C4699B">
        <w:rPr>
          <w:rFonts w:ascii="Tw Cen MT" w:hAnsi="Tw Cen MT" w:cs="Arial"/>
          <w:color w:val="444444"/>
          <w:sz w:val="28"/>
          <w:szCs w:val="28"/>
          <w:u w:val="single"/>
        </w:rPr>
        <w:t>se zjišťováním příčin rozvratu manželství – sporný rozvod</w:t>
      </w:r>
      <w:r>
        <w:rPr>
          <w:rFonts w:ascii="Tw Cen MT" w:hAnsi="Tw Cen MT" w:cs="Arial"/>
          <w:color w:val="444444"/>
          <w:sz w:val="28"/>
          <w:szCs w:val="28"/>
        </w:rPr>
        <w:t>, zjišťují se příčiny a existence/neexistence kvalifikovaného rozvratu), v návrhu musí být důvody pro rozvod uvedené</w:t>
      </w:r>
    </w:p>
    <w:p w:rsidR="005E3B1F" w:rsidRPr="005E3B1F" w:rsidRDefault="005E3B1F" w:rsidP="00C4699B">
      <w:pPr>
        <w:pStyle w:val="Odstavecseseznamem"/>
        <w:numPr>
          <w:ilvl w:val="0"/>
          <w:numId w:val="12"/>
        </w:numPr>
        <w:shd w:val="clear" w:color="auto" w:fill="FFFFFF"/>
        <w:spacing w:after="216"/>
        <w:textAlignment w:val="baseline"/>
        <w:rPr>
          <w:rFonts w:ascii="Tw Cen MT" w:hAnsi="Tw Cen MT" w:cs="Arial"/>
          <w:sz w:val="28"/>
          <w:szCs w:val="28"/>
        </w:rPr>
      </w:pPr>
      <w:r>
        <w:rPr>
          <w:rFonts w:ascii="Arial" w:hAnsi="Arial" w:cs="Arial"/>
          <w:color w:val="444444"/>
        </w:rPr>
        <w:t>v případě rozvodu se zjišťováním příčin rozvratu manželství soud manželství rozvede, pokud je manželství tak hluboce a trvale rozvráceno, že nelze očekávat obnovení manželského soužití</w:t>
      </w:r>
    </w:p>
    <w:p w:rsidR="005E3B1F" w:rsidRPr="00C4699B" w:rsidRDefault="005E3B1F" w:rsidP="005E3B1F">
      <w:pPr>
        <w:pStyle w:val="Odstavecseseznamem"/>
        <w:shd w:val="clear" w:color="auto" w:fill="FFFFFF"/>
        <w:spacing w:after="216"/>
        <w:ind w:left="1065"/>
        <w:textAlignment w:val="baseline"/>
        <w:rPr>
          <w:rFonts w:ascii="Tw Cen MT" w:hAnsi="Tw Cen MT" w:cs="Arial"/>
          <w:sz w:val="28"/>
          <w:szCs w:val="28"/>
        </w:rPr>
      </w:pPr>
    </w:p>
    <w:p w:rsidR="00C4699B" w:rsidRPr="005E3B1F" w:rsidRDefault="00C4699B" w:rsidP="00C4699B">
      <w:pPr>
        <w:pStyle w:val="Odstavecseseznamem"/>
        <w:numPr>
          <w:ilvl w:val="0"/>
          <w:numId w:val="12"/>
        </w:numPr>
        <w:shd w:val="clear" w:color="auto" w:fill="FFFFFF"/>
        <w:spacing w:after="216"/>
        <w:textAlignment w:val="baseline"/>
        <w:rPr>
          <w:rFonts w:ascii="Tw Cen MT" w:hAnsi="Tw Cen MT" w:cs="Arial"/>
          <w:sz w:val="28"/>
          <w:szCs w:val="28"/>
        </w:rPr>
      </w:pPr>
      <w:r>
        <w:rPr>
          <w:rFonts w:ascii="Tw Cen MT" w:hAnsi="Tw Cen MT" w:cs="Arial"/>
          <w:color w:val="444444"/>
          <w:sz w:val="28"/>
          <w:szCs w:val="28"/>
        </w:rPr>
        <w:t xml:space="preserve">b)  </w:t>
      </w:r>
      <w:r w:rsidRPr="00C4699B">
        <w:rPr>
          <w:rFonts w:ascii="Tw Cen MT" w:hAnsi="Tw Cen MT" w:cs="Arial"/>
          <w:color w:val="444444"/>
          <w:sz w:val="28"/>
          <w:szCs w:val="28"/>
          <w:u w:val="single"/>
        </w:rPr>
        <w:t>rozvod bez zjišťování příčin rozvratu manželství – rozvod dohodou</w:t>
      </w:r>
      <w:r w:rsidR="005E3B1F">
        <w:rPr>
          <w:rFonts w:ascii="Tw Cen MT" w:hAnsi="Tw Cen MT" w:cs="Arial"/>
          <w:color w:val="444444"/>
          <w:sz w:val="28"/>
          <w:szCs w:val="28"/>
          <w:u w:val="single"/>
        </w:rPr>
        <w:t xml:space="preserve">(nesporný rozvod) </w:t>
      </w:r>
      <w:r>
        <w:rPr>
          <w:rFonts w:ascii="Tw Cen MT" w:hAnsi="Tw Cen MT" w:cs="Arial"/>
          <w:color w:val="444444"/>
          <w:sz w:val="28"/>
          <w:szCs w:val="28"/>
        </w:rPr>
        <w:t xml:space="preserve"> </w:t>
      </w:r>
    </w:p>
    <w:p w:rsidR="005E3B1F" w:rsidRPr="005E3B1F" w:rsidRDefault="005E3B1F" w:rsidP="005E3B1F">
      <w:pPr>
        <w:pStyle w:val="Odstavecseseznamem"/>
        <w:rPr>
          <w:rFonts w:ascii="Arial" w:hAnsi="Arial" w:cs="Arial"/>
          <w:color w:val="444444"/>
        </w:rPr>
      </w:pPr>
    </w:p>
    <w:p w:rsidR="00CD6756" w:rsidRPr="00CD6756" w:rsidRDefault="005E3B1F" w:rsidP="005E3B1F">
      <w:pPr>
        <w:pStyle w:val="Odstavecseseznamem"/>
        <w:numPr>
          <w:ilvl w:val="0"/>
          <w:numId w:val="12"/>
        </w:numPr>
        <w:rPr>
          <w:rFonts w:ascii="Tw Cen MT" w:hAnsi="Tw Cen MT" w:cs="Arial"/>
          <w:sz w:val="28"/>
          <w:szCs w:val="28"/>
        </w:rPr>
      </w:pPr>
      <w:r>
        <w:rPr>
          <w:rFonts w:ascii="Arial" w:hAnsi="Arial" w:cs="Arial"/>
          <w:color w:val="444444"/>
        </w:rPr>
        <w:t xml:space="preserve">Soud nezjišťuje příčiny rozvodu a manželství rozvede, pokud jsou splněny zákonem požadované podmínky (manželství trvá víc jako rok, manželé spolu víc 6 měsíců nežijí, uzavřeli písemné  dohody: </w:t>
      </w:r>
    </w:p>
    <w:p w:rsidR="00CD6756" w:rsidRPr="00CD6756" w:rsidRDefault="00CD6756" w:rsidP="00CD6756">
      <w:pPr>
        <w:pStyle w:val="Odstavecseseznamem"/>
        <w:rPr>
          <w:rFonts w:ascii="Arial" w:hAnsi="Arial" w:cs="Arial"/>
          <w:color w:val="444444"/>
        </w:rPr>
      </w:pPr>
    </w:p>
    <w:p w:rsidR="00CD6756" w:rsidRPr="00CD6756" w:rsidRDefault="00CD6756" w:rsidP="005E3B1F">
      <w:pPr>
        <w:pStyle w:val="Odstavecseseznamem"/>
        <w:numPr>
          <w:ilvl w:val="0"/>
          <w:numId w:val="12"/>
        </w:numPr>
        <w:rPr>
          <w:rFonts w:ascii="Tw Cen MT" w:hAnsi="Tw Cen MT" w:cs="Arial"/>
          <w:sz w:val="28"/>
          <w:szCs w:val="28"/>
        </w:rPr>
      </w:pPr>
      <w:r>
        <w:rPr>
          <w:rFonts w:ascii="Arial" w:hAnsi="Arial" w:cs="Arial"/>
          <w:color w:val="444444"/>
        </w:rPr>
        <w:t>a</w:t>
      </w:r>
      <w:r w:rsidR="005E3B1F">
        <w:rPr>
          <w:rFonts w:ascii="Arial" w:hAnsi="Arial" w:cs="Arial"/>
          <w:color w:val="444444"/>
        </w:rPr>
        <w:t xml:space="preserve">) o  uspořádání poměrů k nezletilým dětem a </w:t>
      </w:r>
    </w:p>
    <w:p w:rsidR="00CD6756" w:rsidRPr="00CD6756" w:rsidRDefault="00CD6756" w:rsidP="00CD6756">
      <w:pPr>
        <w:pStyle w:val="Odstavecseseznamem"/>
        <w:rPr>
          <w:rFonts w:ascii="Arial" w:hAnsi="Arial" w:cs="Arial"/>
          <w:color w:val="444444"/>
        </w:rPr>
      </w:pPr>
    </w:p>
    <w:p w:rsidR="005E3B1F" w:rsidRPr="00CD6756" w:rsidRDefault="00CD6756" w:rsidP="005E3B1F">
      <w:pPr>
        <w:pStyle w:val="Odstavecseseznamem"/>
        <w:numPr>
          <w:ilvl w:val="0"/>
          <w:numId w:val="12"/>
        </w:numPr>
        <w:rPr>
          <w:rFonts w:ascii="Tw Cen MT" w:hAnsi="Tw Cen MT" w:cs="Arial"/>
          <w:sz w:val="28"/>
          <w:szCs w:val="28"/>
        </w:rPr>
      </w:pPr>
      <w:r>
        <w:rPr>
          <w:rFonts w:ascii="Arial" w:hAnsi="Arial" w:cs="Arial"/>
          <w:color w:val="444444"/>
        </w:rPr>
        <w:t>b</w:t>
      </w:r>
      <w:r w:rsidR="005E3B1F">
        <w:rPr>
          <w:rFonts w:ascii="Arial" w:hAnsi="Arial" w:cs="Arial"/>
          <w:color w:val="444444"/>
        </w:rPr>
        <w:t xml:space="preserve">) dohodu vypořádání majetku a bydlení pro dobu po rozvodu – ověřené podpisy, druhý manžel se k návrhu </w:t>
      </w:r>
      <w:r>
        <w:rPr>
          <w:rFonts w:ascii="Arial" w:hAnsi="Arial" w:cs="Arial"/>
          <w:color w:val="444444"/>
        </w:rPr>
        <w:t>připojí</w:t>
      </w:r>
      <w:r w:rsidR="005E3B1F">
        <w:rPr>
          <w:rFonts w:ascii="Arial" w:hAnsi="Arial" w:cs="Arial"/>
          <w:color w:val="444444"/>
        </w:rPr>
        <w:t xml:space="preserve">) </w:t>
      </w:r>
    </w:p>
    <w:p w:rsidR="00CD6756" w:rsidRPr="00CD6756" w:rsidRDefault="00CD6756" w:rsidP="00CD6756">
      <w:pPr>
        <w:pStyle w:val="Odstavecseseznamem"/>
        <w:rPr>
          <w:rFonts w:ascii="Tw Cen MT" w:hAnsi="Tw Cen MT" w:cs="Arial"/>
          <w:sz w:val="28"/>
          <w:szCs w:val="28"/>
        </w:rPr>
      </w:pPr>
    </w:p>
    <w:p w:rsidR="005E3B1F" w:rsidRDefault="00CD6756" w:rsidP="00C4699B">
      <w:pPr>
        <w:pStyle w:val="Odstavecseseznamem"/>
        <w:numPr>
          <w:ilvl w:val="0"/>
          <w:numId w:val="12"/>
        </w:numPr>
        <w:shd w:val="clear" w:color="auto" w:fill="FFFFFF"/>
        <w:spacing w:after="216"/>
        <w:textAlignment w:val="baseline"/>
        <w:rPr>
          <w:rFonts w:ascii="Tw Cen MT" w:hAnsi="Tw Cen MT" w:cs="Arial"/>
          <w:sz w:val="28"/>
          <w:szCs w:val="28"/>
          <w:u w:val="single"/>
        </w:rPr>
      </w:pPr>
      <w:r>
        <w:rPr>
          <w:rFonts w:ascii="Tw Cen MT" w:hAnsi="Tw Cen MT" w:cs="Arial"/>
          <w:sz w:val="28"/>
          <w:szCs w:val="28"/>
          <w:u w:val="single"/>
        </w:rPr>
        <w:t xml:space="preserve">3) </w:t>
      </w:r>
      <w:r w:rsidRPr="00CD6756">
        <w:rPr>
          <w:rFonts w:ascii="Tw Cen MT" w:hAnsi="Tw Cen MT" w:cs="Arial"/>
          <w:sz w:val="28"/>
          <w:szCs w:val="28"/>
          <w:u w:val="single"/>
        </w:rPr>
        <w:t xml:space="preserve">Ztížený rozvod </w:t>
      </w:r>
    </w:p>
    <w:p w:rsidR="00440F76" w:rsidRPr="00440F76" w:rsidRDefault="00440F76" w:rsidP="00440F76">
      <w:pPr>
        <w:pStyle w:val="Odstavecseseznamem"/>
        <w:numPr>
          <w:ilvl w:val="0"/>
          <w:numId w:val="12"/>
        </w:numPr>
        <w:shd w:val="clear" w:color="auto" w:fill="FFFFFF"/>
        <w:spacing w:after="216"/>
        <w:textAlignment w:val="baseline"/>
        <w:rPr>
          <w:rFonts w:ascii="Tw Cen MT" w:hAnsi="Tw Cen MT" w:cs="Arial"/>
          <w:sz w:val="28"/>
          <w:szCs w:val="28"/>
        </w:rPr>
      </w:pPr>
      <w:r>
        <w:rPr>
          <w:rFonts w:ascii="Tw Cen MT" w:hAnsi="Tw Cen MT" w:cs="Arial"/>
          <w:sz w:val="28"/>
          <w:szCs w:val="28"/>
        </w:rPr>
        <w:t xml:space="preserve">Jde o situaci, kdy jeden z manželů s rozvodem nesouhlasí </w:t>
      </w:r>
    </w:p>
    <w:p w:rsidR="006A23A5" w:rsidRPr="00440F76" w:rsidRDefault="006A23A5" w:rsidP="00440F76">
      <w:pPr>
        <w:pStyle w:val="Odstavecseseznamem"/>
        <w:numPr>
          <w:ilvl w:val="0"/>
          <w:numId w:val="12"/>
        </w:numPr>
        <w:shd w:val="clear" w:color="auto" w:fill="FFFFFF"/>
        <w:spacing w:after="216"/>
        <w:textAlignment w:val="baseline"/>
        <w:rPr>
          <w:rFonts w:ascii="Tw Cen MT" w:hAnsi="Tw Cen MT" w:cs="Arial"/>
          <w:sz w:val="28"/>
          <w:szCs w:val="28"/>
        </w:rPr>
      </w:pPr>
      <w:r w:rsidRPr="00440F76">
        <w:rPr>
          <w:rFonts w:ascii="Tw Cen MT" w:hAnsi="Tw Cen MT" w:cs="Arial"/>
          <w:bCs/>
          <w:sz w:val="28"/>
          <w:szCs w:val="28"/>
        </w:rPr>
        <w:t xml:space="preserve">Soud zamítne, pokud je v rozporu se zájmy nezletilého dítěte nebo manžela, který se na rozvratu převážně nepodílel </w:t>
      </w:r>
    </w:p>
    <w:p w:rsidR="006A23A5" w:rsidRPr="00440F76" w:rsidRDefault="006A23A5" w:rsidP="00440F76">
      <w:pPr>
        <w:shd w:val="clear" w:color="auto" w:fill="FFFFFF"/>
        <w:spacing w:after="216"/>
        <w:ind w:left="705"/>
        <w:textAlignment w:val="baseline"/>
        <w:rPr>
          <w:rFonts w:ascii="Tw Cen MT" w:eastAsiaTheme="majorEastAsia" w:hAnsi="Tw Cen MT" w:cstheme="majorBidi"/>
          <w:b/>
          <w:bCs/>
          <w:kern w:val="24"/>
          <w:sz w:val="28"/>
          <w:szCs w:val="28"/>
        </w:rPr>
      </w:pPr>
    </w:p>
    <w:p w:rsidR="00440F76" w:rsidRDefault="00440F76" w:rsidP="00440F76">
      <w:pPr>
        <w:shd w:val="clear" w:color="auto" w:fill="FFFFFF"/>
        <w:spacing w:after="216"/>
        <w:ind w:left="705"/>
        <w:textAlignment w:val="baseline"/>
        <w:rPr>
          <w:rFonts w:ascii="Tw Cen MT" w:eastAsiaTheme="majorEastAsia" w:hAnsi="Tw Cen MT" w:cstheme="majorBidi"/>
          <w:b/>
          <w:bCs/>
          <w:kern w:val="24"/>
          <w:sz w:val="28"/>
          <w:szCs w:val="28"/>
        </w:rPr>
      </w:pPr>
      <w:r w:rsidRPr="00440F76">
        <w:rPr>
          <w:rFonts w:ascii="Tw Cen MT" w:eastAsiaTheme="majorEastAsia" w:hAnsi="Tw Cen MT" w:cstheme="majorBidi"/>
          <w:b/>
          <w:bCs/>
          <w:kern w:val="24"/>
          <w:sz w:val="28"/>
          <w:szCs w:val="28"/>
        </w:rPr>
        <w:lastRenderedPageBreak/>
        <w:t>Řízení o rozvod manželství</w:t>
      </w:r>
    </w:p>
    <w:p w:rsidR="00440F76" w:rsidRPr="00440F76" w:rsidRDefault="00440F76" w:rsidP="00440F76">
      <w:pPr>
        <w:shd w:val="clear" w:color="auto" w:fill="FFFFFF"/>
        <w:spacing w:after="216"/>
        <w:ind w:left="705"/>
        <w:textAlignment w:val="baseline"/>
        <w:rPr>
          <w:rFonts w:ascii="Tw Cen MT" w:eastAsiaTheme="majorEastAsia" w:hAnsi="Tw Cen MT" w:cstheme="majorBidi"/>
          <w:bCs/>
          <w:kern w:val="24"/>
          <w:sz w:val="28"/>
          <w:szCs w:val="28"/>
        </w:rPr>
      </w:pPr>
      <w:r w:rsidRPr="00440F76">
        <w:rPr>
          <w:rFonts w:ascii="Tw Cen MT" w:eastAsiaTheme="majorEastAsia" w:hAnsi="Tw Cen MT" w:cstheme="majorBidi"/>
          <w:bCs/>
          <w:kern w:val="24"/>
          <w:sz w:val="28"/>
          <w:szCs w:val="28"/>
        </w:rPr>
        <w:t>Zákon</w:t>
      </w:r>
      <w:r>
        <w:rPr>
          <w:rFonts w:ascii="Tw Cen MT" w:eastAsiaTheme="majorEastAsia" w:hAnsi="Tw Cen MT" w:cstheme="majorBidi"/>
          <w:bCs/>
          <w:kern w:val="24"/>
          <w:sz w:val="28"/>
          <w:szCs w:val="28"/>
        </w:rPr>
        <w:t xml:space="preserve"> š. 292/2013 Sb., </w:t>
      </w:r>
      <w:r w:rsidRPr="00440F76">
        <w:rPr>
          <w:rFonts w:ascii="Tw Cen MT" w:eastAsiaTheme="majorEastAsia" w:hAnsi="Tw Cen MT" w:cstheme="majorBidi"/>
          <w:bCs/>
          <w:kern w:val="24"/>
          <w:sz w:val="28"/>
          <w:szCs w:val="28"/>
        </w:rPr>
        <w:t>o zvláštních řízeních soudních</w:t>
      </w:r>
      <w:r>
        <w:rPr>
          <w:rFonts w:ascii="Tw Cen MT" w:eastAsiaTheme="majorEastAsia" w:hAnsi="Tw Cen MT" w:cstheme="majorBidi"/>
          <w:bCs/>
          <w:kern w:val="24"/>
          <w:sz w:val="28"/>
          <w:szCs w:val="28"/>
        </w:rPr>
        <w:t xml:space="preserve"> /tzv. zákon o nesporech – ZZŘS/</w:t>
      </w:r>
      <w:r w:rsidRPr="00440F76">
        <w:rPr>
          <w:rFonts w:ascii="Tw Cen MT" w:eastAsiaTheme="majorEastAsia" w:hAnsi="Tw Cen MT" w:cstheme="majorBidi"/>
          <w:bCs/>
          <w:kern w:val="24"/>
          <w:sz w:val="28"/>
          <w:szCs w:val="28"/>
        </w:rPr>
        <w:t xml:space="preserve">                   </w:t>
      </w:r>
    </w:p>
    <w:p w:rsidR="00440F76" w:rsidRPr="00440F76" w:rsidRDefault="00440F76" w:rsidP="00440F76">
      <w:pPr>
        <w:numPr>
          <w:ilvl w:val="0"/>
          <w:numId w:val="20"/>
        </w:numPr>
        <w:spacing w:after="0" w:line="240" w:lineRule="auto"/>
        <w:ind w:left="1152"/>
        <w:contextualSpacing/>
        <w:textAlignment w:val="baseline"/>
        <w:rPr>
          <w:rFonts w:ascii="Tw Cen MT" w:eastAsia="Times New Roman" w:hAnsi="Tw Cen MT" w:cs="Times New Roman"/>
          <w:sz w:val="28"/>
          <w:szCs w:val="28"/>
          <w:lang w:eastAsia="cs-CZ"/>
        </w:rPr>
      </w:pPr>
      <w:r w:rsidRPr="00440F76">
        <w:rPr>
          <w:rFonts w:ascii="Tw Cen MT" w:hAnsi="Tw Cen MT"/>
          <w:bCs/>
          <w:kern w:val="24"/>
          <w:sz w:val="28"/>
          <w:szCs w:val="28"/>
          <w:lang w:eastAsia="cs-CZ"/>
        </w:rPr>
        <w:t>Místní příslušnost – posl</w:t>
      </w:r>
      <w:r>
        <w:rPr>
          <w:rFonts w:ascii="Tw Cen MT" w:hAnsi="Tw Cen MT"/>
          <w:bCs/>
          <w:kern w:val="24"/>
          <w:sz w:val="28"/>
          <w:szCs w:val="28"/>
          <w:lang w:eastAsia="cs-CZ"/>
        </w:rPr>
        <w:t xml:space="preserve">ední společné bydliště - </w:t>
      </w:r>
      <w:r w:rsidRPr="00440F76">
        <w:rPr>
          <w:rFonts w:ascii="Tw Cen MT" w:hAnsi="Tw Cen MT"/>
          <w:bCs/>
          <w:kern w:val="24"/>
          <w:sz w:val="28"/>
          <w:szCs w:val="28"/>
          <w:lang w:eastAsia="cs-CZ"/>
        </w:rPr>
        <w:t>§ 383 ZZŘS</w:t>
      </w:r>
    </w:p>
    <w:p w:rsidR="00440F76" w:rsidRPr="00440F76" w:rsidRDefault="00440F76" w:rsidP="00440F76">
      <w:pPr>
        <w:numPr>
          <w:ilvl w:val="0"/>
          <w:numId w:val="20"/>
        </w:numPr>
        <w:spacing w:after="0" w:line="240" w:lineRule="auto"/>
        <w:ind w:left="1152"/>
        <w:contextualSpacing/>
        <w:textAlignment w:val="baseline"/>
        <w:rPr>
          <w:rFonts w:ascii="Tw Cen MT" w:eastAsia="Times New Roman" w:hAnsi="Tw Cen MT" w:cs="Times New Roman"/>
          <w:sz w:val="28"/>
          <w:szCs w:val="28"/>
          <w:lang w:eastAsia="cs-CZ"/>
        </w:rPr>
      </w:pPr>
      <w:r w:rsidRPr="00440F76">
        <w:rPr>
          <w:rFonts w:ascii="Tw Cen MT" w:hAnsi="Tw Cen MT"/>
          <w:bCs/>
          <w:kern w:val="24"/>
          <w:sz w:val="28"/>
          <w:szCs w:val="28"/>
          <w:lang w:eastAsia="cs-CZ"/>
        </w:rPr>
        <w:t xml:space="preserve">Návrh manžela nebo společný návrh </w:t>
      </w:r>
      <w:r>
        <w:rPr>
          <w:rFonts w:ascii="Tw Cen MT" w:hAnsi="Tw Cen MT"/>
          <w:bCs/>
          <w:kern w:val="24"/>
          <w:sz w:val="28"/>
          <w:szCs w:val="28"/>
          <w:lang w:eastAsia="cs-CZ"/>
        </w:rPr>
        <w:t xml:space="preserve">- </w:t>
      </w:r>
      <w:r w:rsidRPr="00440F76">
        <w:rPr>
          <w:rFonts w:ascii="Tw Cen MT" w:hAnsi="Tw Cen MT"/>
          <w:bCs/>
          <w:kern w:val="24"/>
          <w:sz w:val="28"/>
          <w:szCs w:val="28"/>
          <w:lang w:eastAsia="cs-CZ"/>
        </w:rPr>
        <w:t>§ 384 ZZŘS</w:t>
      </w:r>
    </w:p>
    <w:p w:rsidR="00440F76" w:rsidRPr="00440F76" w:rsidRDefault="00440F76" w:rsidP="00440F76">
      <w:pPr>
        <w:numPr>
          <w:ilvl w:val="0"/>
          <w:numId w:val="20"/>
        </w:numPr>
        <w:spacing w:after="0" w:line="240" w:lineRule="auto"/>
        <w:ind w:left="1152"/>
        <w:contextualSpacing/>
        <w:textAlignment w:val="baseline"/>
        <w:rPr>
          <w:rFonts w:ascii="Tw Cen MT" w:eastAsia="Times New Roman" w:hAnsi="Tw Cen MT" w:cs="Times New Roman"/>
          <w:sz w:val="28"/>
          <w:szCs w:val="28"/>
          <w:lang w:eastAsia="cs-CZ"/>
        </w:rPr>
      </w:pPr>
      <w:r w:rsidRPr="00440F76">
        <w:rPr>
          <w:rFonts w:ascii="Tw Cen MT" w:hAnsi="Tw Cen MT"/>
          <w:bCs/>
          <w:kern w:val="24"/>
          <w:sz w:val="28"/>
          <w:szCs w:val="28"/>
          <w:lang w:eastAsia="cs-CZ"/>
        </w:rPr>
        <w:t>Ke společnému návrhu se lze připojit</w:t>
      </w:r>
    </w:p>
    <w:p w:rsidR="00440F76" w:rsidRPr="00440F76" w:rsidRDefault="00440F76" w:rsidP="00440F76">
      <w:pPr>
        <w:numPr>
          <w:ilvl w:val="0"/>
          <w:numId w:val="20"/>
        </w:numPr>
        <w:spacing w:after="0" w:line="240" w:lineRule="auto"/>
        <w:ind w:left="1152"/>
        <w:contextualSpacing/>
        <w:textAlignment w:val="baseline"/>
        <w:rPr>
          <w:rFonts w:ascii="Tw Cen MT" w:eastAsia="Times New Roman" w:hAnsi="Tw Cen MT" w:cs="Times New Roman"/>
          <w:sz w:val="28"/>
          <w:szCs w:val="28"/>
          <w:lang w:eastAsia="cs-CZ"/>
        </w:rPr>
      </w:pPr>
      <w:r w:rsidRPr="00440F76">
        <w:rPr>
          <w:rFonts w:ascii="Tw Cen MT" w:hAnsi="Tw Cen MT"/>
          <w:bCs/>
          <w:kern w:val="24"/>
          <w:sz w:val="28"/>
          <w:szCs w:val="28"/>
          <w:lang w:eastAsia="cs-CZ"/>
        </w:rPr>
        <w:t>Jestliže soud schválí dohodu, nelze podat odvolání</w:t>
      </w:r>
    </w:p>
    <w:p w:rsidR="00440F76" w:rsidRPr="00440F76" w:rsidRDefault="00440F76" w:rsidP="00440F76">
      <w:pPr>
        <w:numPr>
          <w:ilvl w:val="0"/>
          <w:numId w:val="20"/>
        </w:numPr>
        <w:spacing w:after="0" w:line="240" w:lineRule="auto"/>
        <w:ind w:left="1152"/>
        <w:contextualSpacing/>
        <w:textAlignment w:val="baseline"/>
        <w:rPr>
          <w:rFonts w:ascii="Tw Cen MT" w:eastAsia="Times New Roman" w:hAnsi="Tw Cen MT" w:cs="Times New Roman"/>
          <w:sz w:val="28"/>
          <w:szCs w:val="28"/>
          <w:lang w:eastAsia="cs-CZ"/>
        </w:rPr>
      </w:pPr>
      <w:r w:rsidRPr="00440F76">
        <w:rPr>
          <w:rFonts w:ascii="Tw Cen MT" w:hAnsi="Tw Cen MT"/>
          <w:bCs/>
          <w:kern w:val="24"/>
          <w:sz w:val="28"/>
          <w:szCs w:val="28"/>
          <w:lang w:eastAsia="cs-CZ"/>
        </w:rPr>
        <w:t>Soud nařídí jednání a účastn</w:t>
      </w:r>
      <w:r>
        <w:rPr>
          <w:rFonts w:ascii="Tw Cen MT" w:hAnsi="Tw Cen MT"/>
          <w:bCs/>
          <w:kern w:val="24"/>
          <w:sz w:val="28"/>
          <w:szCs w:val="28"/>
          <w:lang w:eastAsia="cs-CZ"/>
        </w:rPr>
        <w:t>íky vyslechne</w:t>
      </w:r>
    </w:p>
    <w:p w:rsidR="00440F76" w:rsidRPr="00440F76" w:rsidRDefault="00440F76" w:rsidP="00440F76">
      <w:pPr>
        <w:numPr>
          <w:ilvl w:val="0"/>
          <w:numId w:val="20"/>
        </w:numPr>
        <w:spacing w:after="0" w:line="240" w:lineRule="auto"/>
        <w:ind w:left="1152"/>
        <w:contextualSpacing/>
        <w:textAlignment w:val="baseline"/>
        <w:rPr>
          <w:rFonts w:ascii="Tw Cen MT" w:eastAsia="Times New Roman" w:hAnsi="Tw Cen MT" w:cs="Times New Roman"/>
          <w:sz w:val="28"/>
          <w:szCs w:val="28"/>
          <w:u w:val="single"/>
          <w:lang w:eastAsia="cs-CZ"/>
        </w:rPr>
      </w:pPr>
      <w:r w:rsidRPr="00440F76">
        <w:rPr>
          <w:rFonts w:ascii="Tw Cen MT" w:hAnsi="Tw Cen MT"/>
          <w:bCs/>
          <w:kern w:val="24"/>
          <w:sz w:val="28"/>
          <w:szCs w:val="28"/>
          <w:u w:val="single"/>
          <w:lang w:eastAsia="cs-CZ"/>
        </w:rPr>
        <w:t>Soud vede účastníky k dohodě a usiluje o smíření</w:t>
      </w:r>
    </w:p>
    <w:p w:rsidR="00440F76" w:rsidRDefault="00440F76" w:rsidP="00440F76">
      <w:pPr>
        <w:shd w:val="clear" w:color="auto" w:fill="FFFFFF"/>
        <w:spacing w:after="216"/>
        <w:ind w:left="705"/>
        <w:textAlignment w:val="baseline"/>
        <w:rPr>
          <w:rFonts w:ascii="Tw Cen MT" w:eastAsia="Times New Roman" w:hAnsi="Tw Cen MT" w:cs="Arial"/>
          <w:sz w:val="28"/>
          <w:szCs w:val="28"/>
          <w:u w:val="single"/>
        </w:rPr>
      </w:pPr>
    </w:p>
    <w:p w:rsidR="00630E38" w:rsidRDefault="00630E38" w:rsidP="00440F76">
      <w:pPr>
        <w:shd w:val="clear" w:color="auto" w:fill="FFFFFF"/>
        <w:spacing w:after="216"/>
        <w:ind w:left="705"/>
        <w:textAlignment w:val="baseline"/>
        <w:rPr>
          <w:rFonts w:ascii="Tw Cen MT" w:eastAsia="Times New Roman" w:hAnsi="Tw Cen MT" w:cs="Arial"/>
          <w:sz w:val="28"/>
          <w:szCs w:val="28"/>
          <w:u w:val="single"/>
        </w:rPr>
      </w:pPr>
      <w:r>
        <w:rPr>
          <w:rFonts w:ascii="Tw Cen MT" w:eastAsia="Times New Roman" w:hAnsi="Tw Cen MT" w:cs="Arial"/>
          <w:sz w:val="28"/>
          <w:szCs w:val="28"/>
          <w:u w:val="single"/>
        </w:rPr>
        <w:t xml:space="preserve">Rozvod s nezl. dětmi </w:t>
      </w:r>
    </w:p>
    <w:p w:rsidR="00630E38" w:rsidRDefault="00630E38" w:rsidP="006A23A5">
      <w:pPr>
        <w:pStyle w:val="Odstavecseseznamem"/>
        <w:numPr>
          <w:ilvl w:val="0"/>
          <w:numId w:val="12"/>
        </w:numPr>
        <w:shd w:val="clear" w:color="auto" w:fill="FFFFFF"/>
        <w:spacing w:after="216"/>
        <w:textAlignment w:val="baseline"/>
        <w:rPr>
          <w:rFonts w:ascii="Tw Cen MT" w:hAnsi="Tw Cen MT" w:cs="Arial"/>
          <w:sz w:val="28"/>
          <w:szCs w:val="28"/>
        </w:rPr>
      </w:pPr>
      <w:r w:rsidRPr="00630E38">
        <w:rPr>
          <w:rFonts w:ascii="Tw Cen MT" w:hAnsi="Tw Cen MT" w:cs="Arial"/>
          <w:sz w:val="28"/>
          <w:szCs w:val="28"/>
        </w:rPr>
        <w:t>Rodiče se na úpravě poměrů vůči nezl</w:t>
      </w:r>
      <w:r>
        <w:rPr>
          <w:rFonts w:ascii="Tw Cen MT" w:hAnsi="Tw Cen MT" w:cs="Arial"/>
          <w:sz w:val="28"/>
          <w:szCs w:val="28"/>
        </w:rPr>
        <w:t>.</w:t>
      </w:r>
      <w:r w:rsidRPr="00630E38">
        <w:rPr>
          <w:rFonts w:ascii="Tw Cen MT" w:hAnsi="Tw Cen MT" w:cs="Arial"/>
          <w:sz w:val="28"/>
          <w:szCs w:val="28"/>
        </w:rPr>
        <w:t xml:space="preserve"> dětem pro dobu po rozvodu mohou dohodnout – soud dohodu schvaluje </w:t>
      </w:r>
    </w:p>
    <w:p w:rsidR="00630E38" w:rsidRDefault="00630E38" w:rsidP="006A23A5">
      <w:pPr>
        <w:pStyle w:val="Odstavecseseznamem"/>
        <w:numPr>
          <w:ilvl w:val="0"/>
          <w:numId w:val="12"/>
        </w:numPr>
        <w:shd w:val="clear" w:color="auto" w:fill="FFFFFF"/>
        <w:spacing w:after="216"/>
        <w:textAlignment w:val="baseline"/>
        <w:rPr>
          <w:rFonts w:ascii="Tw Cen MT" w:hAnsi="Tw Cen MT" w:cs="Arial"/>
          <w:sz w:val="28"/>
          <w:szCs w:val="28"/>
        </w:rPr>
      </w:pPr>
      <w:r w:rsidRPr="00630E38">
        <w:rPr>
          <w:rFonts w:ascii="Tw Cen MT" w:hAnsi="Tw Cen MT" w:cs="Arial"/>
          <w:sz w:val="28"/>
          <w:szCs w:val="28"/>
        </w:rPr>
        <w:t xml:space="preserve">Nebo </w:t>
      </w:r>
    </w:p>
    <w:p w:rsidR="00630E38" w:rsidRDefault="00630E38" w:rsidP="006A23A5">
      <w:pPr>
        <w:pStyle w:val="Odstavecseseznamem"/>
        <w:numPr>
          <w:ilvl w:val="0"/>
          <w:numId w:val="12"/>
        </w:numPr>
        <w:shd w:val="clear" w:color="auto" w:fill="FFFFFF"/>
        <w:spacing w:after="216"/>
        <w:textAlignment w:val="baseline"/>
        <w:rPr>
          <w:rFonts w:ascii="Tw Cen MT" w:hAnsi="Tw Cen MT" w:cs="Arial"/>
          <w:sz w:val="28"/>
          <w:szCs w:val="28"/>
        </w:rPr>
      </w:pPr>
      <w:r>
        <w:rPr>
          <w:rFonts w:ascii="Tw Cen MT" w:hAnsi="Tw Cen MT" w:cs="Arial"/>
          <w:sz w:val="28"/>
          <w:szCs w:val="28"/>
        </w:rPr>
        <w:t xml:space="preserve">Jeden z rodičů podá návrh </w:t>
      </w:r>
    </w:p>
    <w:p w:rsidR="00630E38" w:rsidRDefault="00630E38" w:rsidP="006A23A5">
      <w:pPr>
        <w:pStyle w:val="Odstavecseseznamem"/>
        <w:numPr>
          <w:ilvl w:val="0"/>
          <w:numId w:val="12"/>
        </w:numPr>
        <w:shd w:val="clear" w:color="auto" w:fill="FFFFFF"/>
        <w:spacing w:after="216"/>
        <w:textAlignment w:val="baseline"/>
        <w:rPr>
          <w:rFonts w:ascii="Tw Cen MT" w:hAnsi="Tw Cen MT" w:cs="Arial"/>
          <w:sz w:val="28"/>
          <w:szCs w:val="28"/>
        </w:rPr>
      </w:pPr>
      <w:r>
        <w:rPr>
          <w:rFonts w:ascii="Tw Cen MT" w:hAnsi="Tw Cen MT" w:cs="Arial"/>
          <w:sz w:val="28"/>
          <w:szCs w:val="28"/>
        </w:rPr>
        <w:t xml:space="preserve">Úprava poměrů předchází samotnému rozvodu manželství </w:t>
      </w:r>
    </w:p>
    <w:p w:rsidR="00630E38" w:rsidRPr="00630E38" w:rsidRDefault="00630E38" w:rsidP="006A23A5">
      <w:pPr>
        <w:pStyle w:val="Odstavecseseznamem"/>
        <w:numPr>
          <w:ilvl w:val="0"/>
          <w:numId w:val="12"/>
        </w:numPr>
        <w:shd w:val="clear" w:color="auto" w:fill="FFFFFF"/>
        <w:spacing w:after="216"/>
        <w:textAlignment w:val="baseline"/>
        <w:rPr>
          <w:rFonts w:ascii="Tw Cen MT" w:hAnsi="Tw Cen MT" w:cs="Arial"/>
          <w:sz w:val="28"/>
          <w:szCs w:val="28"/>
          <w:u w:val="single"/>
        </w:rPr>
      </w:pPr>
      <w:r w:rsidRPr="00630E38">
        <w:rPr>
          <w:rFonts w:ascii="Tw Cen MT" w:hAnsi="Tw Cen MT" w:cs="Arial"/>
          <w:sz w:val="28"/>
          <w:szCs w:val="28"/>
          <w:u w:val="single"/>
        </w:rPr>
        <w:t xml:space="preserve">Možnosti: výlučná péče, střídavá péče, společná péče </w:t>
      </w:r>
    </w:p>
    <w:p w:rsidR="00160F86" w:rsidRDefault="00160F86" w:rsidP="00160F86">
      <w:pPr>
        <w:shd w:val="clear" w:color="auto" w:fill="FFFFFF"/>
        <w:spacing w:after="216" w:line="240" w:lineRule="auto"/>
        <w:textAlignment w:val="baseline"/>
        <w:rPr>
          <w:rFonts w:ascii="Arial" w:eastAsia="Times New Roman" w:hAnsi="Arial" w:cs="Arial"/>
          <w:color w:val="444444"/>
          <w:sz w:val="23"/>
          <w:szCs w:val="23"/>
          <w:lang w:eastAsia="cs-CZ"/>
        </w:rPr>
      </w:pPr>
    </w:p>
    <w:p w:rsidR="00160F86" w:rsidRPr="00630E38" w:rsidRDefault="00160F86" w:rsidP="00160F86">
      <w:pPr>
        <w:shd w:val="clear" w:color="auto" w:fill="FFFFFF"/>
        <w:spacing w:after="0" w:line="240" w:lineRule="auto"/>
        <w:textAlignment w:val="baseline"/>
        <w:rPr>
          <w:rFonts w:ascii="Tw Cen MT" w:eastAsia="Times New Roman" w:hAnsi="Tw Cen MT" w:cs="Arial"/>
          <w:color w:val="444444"/>
          <w:sz w:val="32"/>
          <w:szCs w:val="32"/>
          <w:lang w:eastAsia="cs-CZ"/>
        </w:rPr>
      </w:pPr>
      <w:r w:rsidRPr="00630E38">
        <w:rPr>
          <w:rFonts w:ascii="Tw Cen MT" w:eastAsia="Times New Roman" w:hAnsi="Tw Cen MT" w:cs="Arial"/>
          <w:b/>
          <w:bCs/>
          <w:color w:val="444444"/>
          <w:sz w:val="32"/>
          <w:szCs w:val="32"/>
          <w:bdr w:val="none" w:sz="0" w:space="0" w:color="auto" w:frame="1"/>
          <w:lang w:eastAsia="cs-CZ"/>
        </w:rPr>
        <w:t>Vztahy mezi rodiči a dětmi</w:t>
      </w:r>
    </w:p>
    <w:p w:rsidR="00334D99" w:rsidRDefault="00334D99" w:rsidP="00B20CC5">
      <w:pPr>
        <w:shd w:val="clear" w:color="auto" w:fill="FFFFFF"/>
        <w:spacing w:after="0" w:line="240" w:lineRule="auto"/>
        <w:textAlignment w:val="baseline"/>
        <w:rPr>
          <w:rFonts w:ascii="Tw Cen MT" w:eastAsia="Times New Roman" w:hAnsi="Tw Cen MT" w:cs="Arial"/>
          <w:color w:val="444444"/>
          <w:sz w:val="28"/>
          <w:szCs w:val="28"/>
          <w:lang w:eastAsia="cs-CZ"/>
        </w:rPr>
      </w:pPr>
    </w:p>
    <w:p w:rsidR="00B20CC5" w:rsidRPr="00B20CC5" w:rsidRDefault="00B20CC5" w:rsidP="00160F86">
      <w:pPr>
        <w:numPr>
          <w:ilvl w:val="0"/>
          <w:numId w:val="7"/>
        </w:numPr>
        <w:shd w:val="clear" w:color="auto" w:fill="FFFFFF"/>
        <w:spacing w:after="0" w:line="240" w:lineRule="auto"/>
        <w:textAlignment w:val="baseline"/>
        <w:rPr>
          <w:rFonts w:ascii="Tw Cen MT" w:eastAsia="Times New Roman" w:hAnsi="Tw Cen MT" w:cs="Arial"/>
          <w:color w:val="44546A" w:themeColor="text2"/>
          <w:sz w:val="28"/>
          <w:szCs w:val="28"/>
          <w:lang w:eastAsia="cs-CZ"/>
        </w:rPr>
      </w:pPr>
      <w:r w:rsidRPr="00B20CC5">
        <w:rPr>
          <w:rFonts w:ascii="Tw Cen MT" w:eastAsiaTheme="majorEastAsia" w:hAnsi="Tw Cen MT" w:cstheme="majorBidi"/>
          <w:b/>
          <w:bCs/>
          <w:color w:val="44546A" w:themeColor="text2"/>
          <w:kern w:val="24"/>
          <w:sz w:val="28"/>
          <w:szCs w:val="28"/>
        </w:rPr>
        <w:t>Rodičovské povinnosti</w:t>
      </w:r>
    </w:p>
    <w:p w:rsidR="006A23A5" w:rsidRPr="00B20CC5" w:rsidRDefault="00B20CC5" w:rsidP="00B20CC5">
      <w:pPr>
        <w:numPr>
          <w:ilvl w:val="0"/>
          <w:numId w:val="7"/>
        </w:numPr>
        <w:shd w:val="clear" w:color="auto" w:fill="FFFFFF"/>
        <w:spacing w:after="0" w:line="240" w:lineRule="auto"/>
        <w:textAlignment w:val="baseline"/>
        <w:rPr>
          <w:rFonts w:ascii="Tw Cen MT" w:eastAsia="Times New Roman" w:hAnsi="Tw Cen MT" w:cs="Arial"/>
          <w:color w:val="44546A" w:themeColor="text2"/>
          <w:sz w:val="28"/>
          <w:szCs w:val="28"/>
          <w:lang w:eastAsia="cs-CZ"/>
        </w:rPr>
      </w:pPr>
      <w:r>
        <w:rPr>
          <w:rFonts w:ascii="Tw Cen MT" w:eastAsia="Times New Roman" w:hAnsi="Tw Cen MT" w:cs="Arial"/>
          <w:bCs/>
          <w:color w:val="44546A" w:themeColor="text2"/>
          <w:sz w:val="28"/>
          <w:szCs w:val="28"/>
          <w:lang w:eastAsia="cs-CZ"/>
        </w:rPr>
        <w:t>Právo na styk dítěte s rodičem</w:t>
      </w:r>
    </w:p>
    <w:p w:rsidR="006A23A5" w:rsidRPr="00B20CC5" w:rsidRDefault="006A23A5" w:rsidP="00B20CC5">
      <w:pPr>
        <w:numPr>
          <w:ilvl w:val="0"/>
          <w:numId w:val="7"/>
        </w:numPr>
        <w:shd w:val="clear" w:color="auto" w:fill="FFFFFF"/>
        <w:spacing w:after="0" w:line="240" w:lineRule="auto"/>
        <w:textAlignment w:val="baseline"/>
        <w:rPr>
          <w:rFonts w:ascii="Tw Cen MT" w:eastAsia="Times New Roman" w:hAnsi="Tw Cen MT" w:cs="Arial"/>
          <w:color w:val="44546A" w:themeColor="text2"/>
          <w:sz w:val="28"/>
          <w:szCs w:val="28"/>
          <w:lang w:eastAsia="cs-CZ"/>
        </w:rPr>
      </w:pPr>
      <w:r w:rsidRPr="00B20CC5">
        <w:rPr>
          <w:rFonts w:ascii="Tw Cen MT" w:eastAsia="Times New Roman" w:hAnsi="Tw Cen MT" w:cs="Arial"/>
          <w:bCs/>
          <w:color w:val="44546A" w:themeColor="text2"/>
          <w:sz w:val="28"/>
          <w:szCs w:val="28"/>
          <w:lang w:eastAsia="cs-CZ"/>
        </w:rPr>
        <w:t>Povinnost zdržet se všeho, co vý</w:t>
      </w:r>
      <w:r w:rsidR="00B20CC5">
        <w:rPr>
          <w:rFonts w:ascii="Tw Cen MT" w:eastAsia="Times New Roman" w:hAnsi="Tw Cen MT" w:cs="Arial"/>
          <w:bCs/>
          <w:color w:val="44546A" w:themeColor="text2"/>
          <w:sz w:val="28"/>
          <w:szCs w:val="28"/>
          <w:lang w:eastAsia="cs-CZ"/>
        </w:rPr>
        <w:t>chovu a vztah k rodičům ztěžuje</w:t>
      </w:r>
    </w:p>
    <w:p w:rsidR="006A23A5" w:rsidRPr="00B20CC5" w:rsidRDefault="006A23A5" w:rsidP="00B20CC5">
      <w:pPr>
        <w:numPr>
          <w:ilvl w:val="0"/>
          <w:numId w:val="7"/>
        </w:numPr>
        <w:shd w:val="clear" w:color="auto" w:fill="FFFFFF"/>
        <w:spacing w:after="0" w:line="240" w:lineRule="auto"/>
        <w:textAlignment w:val="baseline"/>
        <w:rPr>
          <w:rFonts w:ascii="Tw Cen MT" w:eastAsia="Times New Roman" w:hAnsi="Tw Cen MT" w:cs="Arial"/>
          <w:color w:val="44546A" w:themeColor="text2"/>
          <w:sz w:val="28"/>
          <w:szCs w:val="28"/>
          <w:lang w:eastAsia="cs-CZ"/>
        </w:rPr>
      </w:pPr>
      <w:r w:rsidRPr="00B20CC5">
        <w:rPr>
          <w:rFonts w:ascii="Tw Cen MT" w:eastAsia="Times New Roman" w:hAnsi="Tw Cen MT" w:cs="Arial"/>
          <w:bCs/>
          <w:color w:val="44546A" w:themeColor="text2"/>
          <w:sz w:val="28"/>
          <w:szCs w:val="28"/>
          <w:lang w:eastAsia="cs-CZ"/>
        </w:rPr>
        <w:t>P</w:t>
      </w:r>
      <w:r w:rsidR="00B20CC5">
        <w:rPr>
          <w:rFonts w:ascii="Tw Cen MT" w:eastAsia="Times New Roman" w:hAnsi="Tw Cen MT" w:cs="Arial"/>
          <w:bCs/>
          <w:color w:val="44546A" w:themeColor="text2"/>
          <w:sz w:val="28"/>
          <w:szCs w:val="28"/>
          <w:lang w:eastAsia="cs-CZ"/>
        </w:rPr>
        <w:t>ovinnost vzájemně si sdělit vše</w:t>
      </w:r>
      <w:r w:rsidRPr="00B20CC5">
        <w:rPr>
          <w:rFonts w:ascii="Tw Cen MT" w:eastAsia="Times New Roman" w:hAnsi="Tw Cen MT" w:cs="Arial"/>
          <w:bCs/>
          <w:color w:val="44546A" w:themeColor="text2"/>
          <w:sz w:val="28"/>
          <w:szCs w:val="28"/>
          <w:lang w:eastAsia="cs-CZ"/>
        </w:rPr>
        <w:t xml:space="preserve"> podstatné, co se týká dítěte a jeho zájmů </w:t>
      </w:r>
    </w:p>
    <w:p w:rsidR="006A23A5" w:rsidRPr="00B20CC5" w:rsidRDefault="006A23A5" w:rsidP="00B20CC5">
      <w:pPr>
        <w:numPr>
          <w:ilvl w:val="0"/>
          <w:numId w:val="7"/>
        </w:numPr>
        <w:shd w:val="clear" w:color="auto" w:fill="FFFFFF"/>
        <w:spacing w:after="0" w:line="240" w:lineRule="auto"/>
        <w:textAlignment w:val="baseline"/>
        <w:rPr>
          <w:rFonts w:ascii="Tw Cen MT" w:eastAsia="Times New Roman" w:hAnsi="Tw Cen MT" w:cs="Arial"/>
          <w:color w:val="44546A" w:themeColor="text2"/>
          <w:sz w:val="28"/>
          <w:szCs w:val="28"/>
          <w:lang w:eastAsia="cs-CZ"/>
        </w:rPr>
      </w:pPr>
      <w:r w:rsidRPr="00B20CC5">
        <w:rPr>
          <w:rFonts w:ascii="Tw Cen MT" w:eastAsia="Times New Roman" w:hAnsi="Tw Cen MT" w:cs="Arial"/>
          <w:bCs/>
          <w:color w:val="44546A" w:themeColor="text2"/>
          <w:sz w:val="28"/>
          <w:szCs w:val="28"/>
          <w:lang w:eastAsia="cs-CZ"/>
        </w:rPr>
        <w:t>Při rozhodování o vzdělání dítěte a jeho pracovním uplatnění jsou rodiče povinni vzít v úvahu je</w:t>
      </w:r>
      <w:r w:rsidR="00B20CC5">
        <w:rPr>
          <w:rFonts w:ascii="Tw Cen MT" w:eastAsia="Times New Roman" w:hAnsi="Tw Cen MT" w:cs="Arial"/>
          <w:bCs/>
          <w:color w:val="44546A" w:themeColor="text2"/>
          <w:sz w:val="28"/>
          <w:szCs w:val="28"/>
          <w:lang w:eastAsia="cs-CZ"/>
        </w:rPr>
        <w:t>ho názor, schopnosti a nadání</w:t>
      </w:r>
    </w:p>
    <w:p w:rsidR="00B20CC5" w:rsidRPr="00B20CC5" w:rsidRDefault="00B20CC5" w:rsidP="00B20CC5">
      <w:pPr>
        <w:numPr>
          <w:ilvl w:val="0"/>
          <w:numId w:val="7"/>
        </w:numPr>
        <w:shd w:val="clear" w:color="auto" w:fill="FFFFFF"/>
        <w:spacing w:after="0" w:line="240" w:lineRule="auto"/>
        <w:textAlignment w:val="baseline"/>
        <w:rPr>
          <w:rFonts w:ascii="Tw Cen MT" w:eastAsia="Times New Roman" w:hAnsi="Tw Cen MT" w:cs="Arial"/>
          <w:color w:val="44546A" w:themeColor="text2"/>
          <w:sz w:val="28"/>
          <w:szCs w:val="28"/>
          <w:lang w:eastAsia="cs-CZ"/>
        </w:rPr>
      </w:pPr>
    </w:p>
    <w:p w:rsidR="00B20CC5" w:rsidRPr="00B20CC5" w:rsidRDefault="00B20CC5" w:rsidP="00B20CC5">
      <w:pPr>
        <w:shd w:val="clear" w:color="auto" w:fill="FFFFFF"/>
        <w:spacing w:after="0" w:line="240" w:lineRule="auto"/>
        <w:ind w:left="720"/>
        <w:textAlignment w:val="baseline"/>
        <w:rPr>
          <w:rFonts w:ascii="Tw Cen MT" w:eastAsia="Times New Roman" w:hAnsi="Tw Cen MT" w:cs="Arial"/>
          <w:b/>
          <w:color w:val="44546A" w:themeColor="text2"/>
          <w:sz w:val="28"/>
          <w:szCs w:val="28"/>
          <w:u w:val="single"/>
          <w:lang w:eastAsia="cs-CZ"/>
        </w:rPr>
      </w:pPr>
      <w:r w:rsidRPr="00B20CC5">
        <w:rPr>
          <w:rFonts w:ascii="Tw Cen MT" w:eastAsia="Times New Roman" w:hAnsi="Tw Cen MT" w:cs="Arial"/>
          <w:b/>
          <w:color w:val="44546A" w:themeColor="text2"/>
          <w:sz w:val="28"/>
          <w:szCs w:val="28"/>
          <w:u w:val="single"/>
          <w:lang w:eastAsia="cs-CZ"/>
        </w:rPr>
        <w:t>Rodičovská odpovědnost</w:t>
      </w:r>
    </w:p>
    <w:p w:rsidR="00B20CC5" w:rsidRDefault="00B20CC5" w:rsidP="00B20CC5">
      <w:pPr>
        <w:shd w:val="clear" w:color="auto" w:fill="FFFFFF"/>
        <w:spacing w:after="0" w:line="240" w:lineRule="auto"/>
        <w:ind w:left="720"/>
        <w:textAlignment w:val="baseline"/>
        <w:rPr>
          <w:rFonts w:ascii="Tw Cen MT" w:eastAsia="Times New Roman" w:hAnsi="Tw Cen MT" w:cs="Arial"/>
          <w:color w:val="44546A" w:themeColor="text2"/>
          <w:sz w:val="28"/>
          <w:szCs w:val="28"/>
          <w:lang w:eastAsia="cs-CZ"/>
        </w:rPr>
      </w:pPr>
      <w:r w:rsidRPr="007D0FBA">
        <w:rPr>
          <w:rFonts w:ascii="Tw Cen MT" w:eastAsia="Times New Roman" w:hAnsi="Tw Cen MT" w:cs="Arial"/>
          <w:color w:val="444444"/>
          <w:sz w:val="28"/>
          <w:szCs w:val="28"/>
          <w:lang w:eastAsia="cs-CZ"/>
        </w:rPr>
        <w:t>souhrn práv a povinností</w:t>
      </w:r>
      <w:r>
        <w:rPr>
          <w:rFonts w:ascii="Tw Cen MT" w:eastAsia="Times New Roman" w:hAnsi="Tw Cen MT" w:cs="Arial"/>
          <w:color w:val="444444"/>
          <w:sz w:val="28"/>
          <w:szCs w:val="28"/>
          <w:lang w:eastAsia="cs-CZ"/>
        </w:rPr>
        <w:t xml:space="preserve"> plně svéprávných rodičů vůči nezletilému dítěti tato péči o dítě</w:t>
      </w:r>
      <w:r w:rsidRPr="007D0FBA">
        <w:rPr>
          <w:rFonts w:ascii="Tw Cen MT" w:eastAsia="Times New Roman" w:hAnsi="Tw Cen MT" w:cs="Arial"/>
          <w:color w:val="444444"/>
          <w:sz w:val="28"/>
          <w:szCs w:val="28"/>
          <w:lang w:eastAsia="cs-CZ"/>
        </w:rPr>
        <w:t xml:space="preserve"> zahrnuje</w:t>
      </w:r>
      <w:r>
        <w:rPr>
          <w:rFonts w:ascii="Tw Cen MT" w:eastAsia="Times New Roman" w:hAnsi="Tw Cen MT" w:cs="Arial"/>
          <w:color w:val="444444"/>
          <w:sz w:val="28"/>
          <w:szCs w:val="28"/>
          <w:lang w:eastAsia="cs-CZ"/>
        </w:rPr>
        <w:t>:</w:t>
      </w:r>
    </w:p>
    <w:p w:rsidR="00160F86" w:rsidRPr="007D0FBA" w:rsidRDefault="00160F86" w:rsidP="00B20CC5">
      <w:pPr>
        <w:shd w:val="clear" w:color="auto" w:fill="FFFFFF"/>
        <w:spacing w:after="0" w:line="240" w:lineRule="auto"/>
        <w:ind w:left="720"/>
        <w:textAlignment w:val="baseline"/>
        <w:rPr>
          <w:rFonts w:ascii="Tw Cen MT" w:eastAsia="Times New Roman" w:hAnsi="Tw Cen MT" w:cs="Arial"/>
          <w:color w:val="444444"/>
          <w:sz w:val="28"/>
          <w:szCs w:val="28"/>
          <w:lang w:eastAsia="cs-CZ"/>
        </w:rPr>
      </w:pPr>
      <w:r w:rsidRPr="007D0FBA">
        <w:rPr>
          <w:rFonts w:ascii="Tw Cen MT" w:eastAsia="Times New Roman" w:hAnsi="Tw Cen MT" w:cs="Arial"/>
          <w:color w:val="444444"/>
          <w:sz w:val="28"/>
          <w:szCs w:val="28"/>
          <w:lang w:eastAsia="cs-CZ"/>
        </w:rPr>
        <w:t xml:space="preserve"> péči o jeho zdraví, tělesný, citový, rozumový a mravní vývoj, zastupování dítěte a správa jeho majetku</w:t>
      </w:r>
    </w:p>
    <w:p w:rsidR="00160F86" w:rsidRDefault="00334D99" w:rsidP="00160F86">
      <w:pPr>
        <w:numPr>
          <w:ilvl w:val="0"/>
          <w:numId w:val="7"/>
        </w:numPr>
        <w:shd w:val="clear" w:color="auto" w:fill="FFFFFF"/>
        <w:spacing w:after="0" w:line="240" w:lineRule="auto"/>
        <w:textAlignment w:val="baseline"/>
        <w:rPr>
          <w:rFonts w:ascii="Tw Cen MT" w:eastAsia="Times New Roman" w:hAnsi="Tw Cen MT" w:cs="Arial"/>
          <w:color w:val="444444"/>
          <w:sz w:val="28"/>
          <w:szCs w:val="28"/>
          <w:lang w:eastAsia="cs-CZ"/>
        </w:rPr>
      </w:pPr>
      <w:r>
        <w:rPr>
          <w:rFonts w:ascii="Tw Cen MT" w:eastAsia="Times New Roman" w:hAnsi="Tw Cen MT" w:cs="Arial"/>
          <w:color w:val="444444"/>
          <w:sz w:val="28"/>
          <w:szCs w:val="28"/>
          <w:lang w:eastAsia="cs-CZ"/>
        </w:rPr>
        <w:t>n</w:t>
      </w:r>
      <w:r w:rsidR="00160F86" w:rsidRPr="007D0FBA">
        <w:rPr>
          <w:rFonts w:ascii="Tw Cen MT" w:eastAsia="Times New Roman" w:hAnsi="Tw Cen MT" w:cs="Arial"/>
          <w:color w:val="444444"/>
          <w:sz w:val="28"/>
          <w:szCs w:val="28"/>
          <w:lang w:eastAsia="cs-CZ"/>
        </w:rPr>
        <w:t>áleží oběma rodičům bez</w:t>
      </w:r>
      <w:r w:rsidR="00630E38" w:rsidRPr="007D0FBA">
        <w:rPr>
          <w:rFonts w:ascii="Tw Cen MT" w:eastAsia="Times New Roman" w:hAnsi="Tw Cen MT" w:cs="Arial"/>
          <w:color w:val="444444"/>
          <w:sz w:val="28"/>
          <w:szCs w:val="28"/>
          <w:lang w:eastAsia="cs-CZ"/>
        </w:rPr>
        <w:t xml:space="preserve"> výjimky, nekončí tedy rozvodem</w:t>
      </w:r>
    </w:p>
    <w:p w:rsidR="00334D99" w:rsidRPr="00B20CC5" w:rsidRDefault="00334D99" w:rsidP="00160F86">
      <w:pPr>
        <w:numPr>
          <w:ilvl w:val="0"/>
          <w:numId w:val="7"/>
        </w:numPr>
        <w:shd w:val="clear" w:color="auto" w:fill="FFFFFF"/>
        <w:spacing w:after="0" w:line="240" w:lineRule="auto"/>
        <w:textAlignment w:val="baseline"/>
        <w:rPr>
          <w:rFonts w:ascii="Tw Cen MT" w:eastAsia="Times New Roman" w:hAnsi="Tw Cen MT" w:cs="Arial"/>
          <w:color w:val="44546A" w:themeColor="text2"/>
          <w:sz w:val="28"/>
          <w:szCs w:val="28"/>
          <w:lang w:eastAsia="cs-CZ"/>
        </w:rPr>
      </w:pPr>
      <w:r w:rsidRPr="00334D99">
        <w:rPr>
          <w:rFonts w:ascii="Tw Cen MT" w:hAnsi="Tw Cen MT" w:cs="Arial"/>
          <w:iCs/>
          <w:color w:val="44546A" w:themeColor="text2"/>
          <w:sz w:val="28"/>
          <w:szCs w:val="28"/>
          <w:shd w:val="clear" w:color="auto" w:fill="E5EFF6"/>
        </w:rPr>
        <w:t>rodičovskou odpovědnost mají oba rodiče ve stejném rozsahu, ledaže jí byl rodič zbaven</w:t>
      </w:r>
    </w:p>
    <w:p w:rsidR="00B20CC5" w:rsidRPr="00334D99" w:rsidRDefault="00B20CC5" w:rsidP="00B20CC5">
      <w:pPr>
        <w:shd w:val="clear" w:color="auto" w:fill="FFFFFF"/>
        <w:spacing w:after="0" w:line="240" w:lineRule="auto"/>
        <w:ind w:left="720"/>
        <w:textAlignment w:val="baseline"/>
        <w:rPr>
          <w:rFonts w:ascii="Tw Cen MT" w:eastAsia="Times New Roman" w:hAnsi="Tw Cen MT" w:cs="Arial"/>
          <w:color w:val="44546A" w:themeColor="text2"/>
          <w:sz w:val="28"/>
          <w:szCs w:val="28"/>
          <w:lang w:eastAsia="cs-CZ"/>
        </w:rPr>
      </w:pPr>
    </w:p>
    <w:p w:rsidR="00630E38" w:rsidRPr="007D0FBA" w:rsidRDefault="00630E38" w:rsidP="00160F86">
      <w:pPr>
        <w:numPr>
          <w:ilvl w:val="0"/>
          <w:numId w:val="7"/>
        </w:numPr>
        <w:shd w:val="clear" w:color="auto" w:fill="FFFFFF"/>
        <w:spacing w:after="0" w:line="240" w:lineRule="auto"/>
        <w:textAlignment w:val="baseline"/>
        <w:rPr>
          <w:rFonts w:ascii="Tw Cen MT" w:eastAsia="Times New Roman" w:hAnsi="Tw Cen MT" w:cs="Arial"/>
          <w:color w:val="444444"/>
          <w:sz w:val="28"/>
          <w:szCs w:val="28"/>
          <w:lang w:eastAsia="cs-CZ"/>
        </w:rPr>
      </w:pPr>
      <w:r w:rsidRPr="00B20CC5">
        <w:rPr>
          <w:rFonts w:ascii="Tw Cen MT" w:eastAsia="Times New Roman" w:hAnsi="Tw Cen MT" w:cs="Arial"/>
          <w:b/>
          <w:color w:val="444444"/>
          <w:sz w:val="28"/>
          <w:szCs w:val="28"/>
          <w:u w:val="single"/>
          <w:lang w:eastAsia="cs-CZ"/>
        </w:rPr>
        <w:t>Z</w:t>
      </w:r>
      <w:r w:rsidR="007D0FBA" w:rsidRPr="00B20CC5">
        <w:rPr>
          <w:rFonts w:ascii="Tw Cen MT" w:eastAsia="Times New Roman" w:hAnsi="Tw Cen MT" w:cs="Arial"/>
          <w:b/>
          <w:color w:val="444444"/>
          <w:sz w:val="28"/>
          <w:szCs w:val="28"/>
          <w:u w:val="single"/>
          <w:lang w:eastAsia="cs-CZ"/>
        </w:rPr>
        <w:t>ásahy do rodičovské odpovědnosti podle NO</w:t>
      </w:r>
      <w:r w:rsidR="007D0FBA" w:rsidRPr="00B20CC5">
        <w:rPr>
          <w:rFonts w:ascii="Tw Cen MT" w:eastAsia="Times New Roman" w:hAnsi="Tw Cen MT" w:cs="Arial"/>
          <w:b/>
          <w:color w:val="444444"/>
          <w:sz w:val="28"/>
          <w:szCs w:val="28"/>
          <w:lang w:eastAsia="cs-CZ"/>
        </w:rPr>
        <w:t>Z</w:t>
      </w:r>
      <w:r w:rsidR="007D0FBA" w:rsidRPr="007D0FBA">
        <w:rPr>
          <w:rFonts w:ascii="Tw Cen MT" w:eastAsia="Times New Roman" w:hAnsi="Tw Cen MT" w:cs="Arial"/>
          <w:color w:val="444444"/>
          <w:sz w:val="28"/>
          <w:szCs w:val="28"/>
          <w:lang w:eastAsia="cs-CZ"/>
        </w:rPr>
        <w:t>:</w:t>
      </w:r>
    </w:p>
    <w:p w:rsidR="007D0FBA" w:rsidRPr="00263A27" w:rsidRDefault="007D0FBA"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7D0FBA">
        <w:rPr>
          <w:rFonts w:ascii="Tw Cen MT" w:hAnsi="Tw Cen MT" w:cs="Arial"/>
          <w:color w:val="333333"/>
          <w:sz w:val="28"/>
          <w:szCs w:val="28"/>
        </w:rPr>
        <w:t xml:space="preserve">a) </w:t>
      </w:r>
      <w:r w:rsidRPr="00334D99">
        <w:rPr>
          <w:rFonts w:ascii="Tw Cen MT" w:hAnsi="Tw Cen MT" w:cs="Arial"/>
          <w:color w:val="333333"/>
          <w:sz w:val="28"/>
          <w:szCs w:val="28"/>
          <w:u w:val="single"/>
        </w:rPr>
        <w:t>p</w:t>
      </w:r>
      <w:r w:rsidRPr="00263A27">
        <w:rPr>
          <w:rFonts w:ascii="Tw Cen MT" w:hAnsi="Tw Cen MT" w:cs="Arial"/>
          <w:b/>
          <w:color w:val="333333"/>
          <w:sz w:val="28"/>
          <w:szCs w:val="28"/>
          <w:u w:val="single"/>
        </w:rPr>
        <w:t>ozastaven</w:t>
      </w:r>
      <w:r w:rsidRPr="007D0FBA">
        <w:rPr>
          <w:rFonts w:ascii="Tw Cen MT" w:hAnsi="Tw Cen MT" w:cs="Arial"/>
          <w:color w:val="333333"/>
          <w:sz w:val="28"/>
          <w:szCs w:val="28"/>
        </w:rPr>
        <w:t>í</w:t>
      </w:r>
      <w:r w:rsidR="00334D99">
        <w:rPr>
          <w:rFonts w:ascii="Tw Cen MT" w:hAnsi="Tw Cen MT" w:cs="Arial"/>
          <w:color w:val="333333"/>
          <w:sz w:val="28"/>
          <w:szCs w:val="28"/>
        </w:rPr>
        <w:t xml:space="preserve"> výkonu rodičovské odpovědnosti – jde o situace, </w:t>
      </w:r>
      <w:r w:rsidR="00334D99" w:rsidRPr="00334D99">
        <w:rPr>
          <w:rFonts w:ascii="Tw Cen MT" w:hAnsi="Tw Cen MT" w:cs="Arial"/>
          <w:color w:val="333333"/>
          <w:sz w:val="28"/>
          <w:szCs w:val="28"/>
          <w:shd w:val="clear" w:color="auto" w:fill="FFFFFF"/>
        </w:rPr>
        <w:t xml:space="preserve">rodiči brání ve výkonu rodičovské odpovědnosti závažná okolnost, tj. </w:t>
      </w:r>
      <w:r w:rsidR="00334D99" w:rsidRPr="00263A27">
        <w:rPr>
          <w:rFonts w:ascii="Tw Cen MT" w:hAnsi="Tw Cen MT" w:cs="Arial"/>
          <w:color w:val="333333"/>
          <w:sz w:val="28"/>
          <w:szCs w:val="28"/>
          <w:u w:val="single"/>
          <w:shd w:val="clear" w:color="auto" w:fill="FFFFFF"/>
        </w:rPr>
        <w:t>objektivní důvod</w:t>
      </w:r>
      <w:r w:rsidR="00334D99">
        <w:rPr>
          <w:rFonts w:ascii="Tw Cen MT" w:hAnsi="Tw Cen MT" w:cs="Arial"/>
          <w:color w:val="333333"/>
          <w:sz w:val="28"/>
          <w:szCs w:val="28"/>
          <w:shd w:val="clear" w:color="auto" w:fill="FFFFFF"/>
        </w:rPr>
        <w:t xml:space="preserve"> </w:t>
      </w:r>
      <w:r w:rsidR="00334D99">
        <w:rPr>
          <w:rFonts w:ascii="Tw Cen MT" w:hAnsi="Tw Cen MT" w:cs="Arial"/>
          <w:color w:val="333333"/>
          <w:sz w:val="28"/>
          <w:szCs w:val="28"/>
          <w:shd w:val="clear" w:color="auto" w:fill="FFFFFF"/>
        </w:rPr>
        <w:lastRenderedPageBreak/>
        <w:t>(např. výkon trestu nepodmíněného odnětí svobody aj.), v</w:t>
      </w:r>
      <w:r w:rsidR="00334D99" w:rsidRPr="00334D99">
        <w:rPr>
          <w:rFonts w:ascii="Tw Cen MT" w:hAnsi="Tw Cen MT" w:cs="Arial"/>
          <w:color w:val="333333"/>
          <w:sz w:val="28"/>
          <w:szCs w:val="28"/>
          <w:shd w:val="clear" w:color="auto" w:fill="FFFFFF"/>
        </w:rPr>
        <w:t>yživovací povinnost není součástí rodičovské odpovědnosti</w:t>
      </w:r>
      <w:r w:rsidR="00334D99">
        <w:rPr>
          <w:rFonts w:ascii="Tw Cen MT" w:hAnsi="Tw Cen MT" w:cs="Arial"/>
          <w:sz w:val="28"/>
          <w:szCs w:val="28"/>
          <w:shd w:val="clear" w:color="auto" w:fill="FFFFFF"/>
        </w:rPr>
        <w:t>, proto</w:t>
      </w:r>
      <w:r w:rsidR="00334D99">
        <w:rPr>
          <w:rFonts w:ascii="Tw Cen MT" w:hAnsi="Tw Cen MT" w:cs="Arial"/>
          <w:color w:val="333333"/>
          <w:sz w:val="28"/>
          <w:szCs w:val="28"/>
          <w:shd w:val="clear" w:color="auto" w:fill="FFFFFF"/>
        </w:rPr>
        <w:t xml:space="preserve"> i nadále má rodič vůči svému dítěti vyživovací povinnost (</w:t>
      </w:r>
      <w:r w:rsidR="00334D99" w:rsidRPr="00334D99">
        <w:rPr>
          <w:rFonts w:ascii="Tw Cen MT" w:hAnsi="Tw Cen MT" w:cs="Arial"/>
          <w:color w:val="333333"/>
          <w:sz w:val="28"/>
          <w:szCs w:val="28"/>
          <w:shd w:val="clear" w:color="auto" w:fill="FFFFFF"/>
        </w:rPr>
        <w:t>zůstává při pozastavení výkonu nedotčena</w:t>
      </w:r>
      <w:r w:rsidR="00334D99">
        <w:rPr>
          <w:rFonts w:ascii="Tw Cen MT" w:hAnsi="Tw Cen MT" w:cs="Arial"/>
          <w:color w:val="333333"/>
          <w:sz w:val="28"/>
          <w:szCs w:val="28"/>
          <w:shd w:val="clear" w:color="auto" w:fill="FFFFFF"/>
        </w:rPr>
        <w:t>)</w:t>
      </w:r>
    </w:p>
    <w:p w:rsidR="007D0FBA" w:rsidRDefault="007D0FBA"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7D0FBA">
        <w:rPr>
          <w:rFonts w:ascii="Tw Cen MT" w:hAnsi="Tw Cen MT" w:cs="Arial"/>
          <w:color w:val="333333"/>
          <w:sz w:val="28"/>
          <w:szCs w:val="28"/>
        </w:rPr>
        <w:t>b</w:t>
      </w:r>
      <w:r w:rsidRPr="00263A27">
        <w:rPr>
          <w:rFonts w:ascii="Tw Cen MT" w:hAnsi="Tw Cen MT" w:cs="Arial"/>
          <w:b/>
          <w:color w:val="333333"/>
          <w:sz w:val="28"/>
          <w:szCs w:val="28"/>
          <w:u w:val="single"/>
        </w:rPr>
        <w:t>) omezení</w:t>
      </w:r>
      <w:r w:rsidRPr="007D0FBA">
        <w:rPr>
          <w:rFonts w:ascii="Tw Cen MT" w:hAnsi="Tw Cen MT" w:cs="Arial"/>
          <w:color w:val="333333"/>
          <w:sz w:val="28"/>
          <w:szCs w:val="28"/>
        </w:rPr>
        <w:t xml:space="preserve"> rodičovské odpovědnosti nebo jejího výkonu,</w:t>
      </w:r>
    </w:p>
    <w:p w:rsidR="00334D99" w:rsidRPr="00334D99" w:rsidRDefault="00334D99"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Pr>
          <w:rFonts w:ascii="Tw Cen MT" w:hAnsi="Tw Cen MT" w:cs="Arial"/>
          <w:color w:val="333333"/>
          <w:sz w:val="28"/>
          <w:szCs w:val="28"/>
        </w:rPr>
        <w:t xml:space="preserve">změny proti předchozí úpravě - </w:t>
      </w:r>
      <w:r>
        <w:rPr>
          <w:rFonts w:ascii="Tw Cen MT" w:hAnsi="Tw Cen MT" w:cs="Arial"/>
          <w:color w:val="333333"/>
          <w:sz w:val="28"/>
          <w:szCs w:val="28"/>
          <w:shd w:val="clear" w:color="auto" w:fill="FFFFFF"/>
        </w:rPr>
        <w:t>s</w:t>
      </w:r>
      <w:r w:rsidRPr="00334D99">
        <w:rPr>
          <w:rFonts w:ascii="Tw Cen MT" w:hAnsi="Tw Cen MT" w:cs="Arial"/>
          <w:color w:val="333333"/>
          <w:sz w:val="28"/>
          <w:szCs w:val="28"/>
          <w:shd w:val="clear" w:color="auto" w:fill="FFFFFF"/>
        </w:rPr>
        <w:t>oud v současné době může rozhodnout buď o samotném omezení rodičovské odpovědnosti, nebo o omezení výkonu rodičovské odpovědnosti</w:t>
      </w:r>
      <w:r w:rsidR="00263A27">
        <w:rPr>
          <w:rFonts w:ascii="Tw Cen MT" w:hAnsi="Tw Cen MT" w:cs="Arial"/>
          <w:color w:val="333333"/>
          <w:sz w:val="28"/>
          <w:szCs w:val="28"/>
          <w:shd w:val="clear" w:color="auto" w:fill="FFFFFF"/>
        </w:rPr>
        <w:t xml:space="preserve"> (např. omezení ve správě jmění dítěte)</w:t>
      </w:r>
    </w:p>
    <w:p w:rsidR="00334D99" w:rsidRPr="00263A27" w:rsidRDefault="00334D99"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334D99">
        <w:rPr>
          <w:rFonts w:ascii="Tw Cen MT" w:hAnsi="Tw Cen MT" w:cs="Arial"/>
          <w:color w:val="333333"/>
          <w:sz w:val="28"/>
          <w:szCs w:val="28"/>
          <w:shd w:val="clear" w:color="auto" w:fill="FFFFFF"/>
        </w:rPr>
        <w:t xml:space="preserve">situace, kdy </w:t>
      </w:r>
      <w:r w:rsidRPr="00263A27">
        <w:rPr>
          <w:rFonts w:ascii="Tw Cen MT" w:hAnsi="Tw Cen MT" w:cs="Arial"/>
          <w:color w:val="333333"/>
          <w:sz w:val="28"/>
          <w:szCs w:val="28"/>
          <w:u w:val="single"/>
          <w:shd w:val="clear" w:color="auto" w:fill="FFFFFF"/>
        </w:rPr>
        <w:t>rodič nevykonává svou rodičovskou odpovědnost řádně</w:t>
      </w:r>
      <w:r>
        <w:rPr>
          <w:rFonts w:ascii="Arial" w:hAnsi="Arial" w:cs="Arial"/>
          <w:color w:val="333333"/>
          <w:sz w:val="19"/>
          <w:szCs w:val="19"/>
          <w:shd w:val="clear" w:color="auto" w:fill="FFFFFF"/>
        </w:rPr>
        <w:t xml:space="preserve"> – </w:t>
      </w:r>
      <w:r w:rsidRPr="00334D99">
        <w:rPr>
          <w:rFonts w:ascii="Tw Cen MT" w:hAnsi="Tw Cen MT" w:cs="Arial"/>
          <w:color w:val="333333"/>
          <w:sz w:val="28"/>
          <w:szCs w:val="28"/>
          <w:shd w:val="clear" w:color="auto" w:fill="FFFFFF"/>
        </w:rPr>
        <w:t xml:space="preserve">jsou zde </w:t>
      </w:r>
      <w:r w:rsidRPr="00263A27">
        <w:rPr>
          <w:rFonts w:ascii="Tw Cen MT" w:hAnsi="Tw Cen MT" w:cs="Arial"/>
          <w:color w:val="333333"/>
          <w:sz w:val="28"/>
          <w:szCs w:val="28"/>
          <w:u w:val="single"/>
          <w:shd w:val="clear" w:color="auto" w:fill="FFFFFF"/>
        </w:rPr>
        <w:t>subjektivní důvody</w:t>
      </w:r>
      <w:r w:rsidRPr="00334D99">
        <w:rPr>
          <w:rFonts w:ascii="Tw Cen MT" w:hAnsi="Tw Cen MT" w:cs="Arial"/>
          <w:color w:val="333333"/>
          <w:sz w:val="28"/>
          <w:szCs w:val="28"/>
          <w:shd w:val="clear" w:color="auto" w:fill="FFFFFF"/>
        </w:rPr>
        <w:t xml:space="preserve"> </w:t>
      </w:r>
    </w:p>
    <w:p w:rsidR="00263A27" w:rsidRPr="00263A27" w:rsidRDefault="00263A27"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Pr>
          <w:rFonts w:ascii="Tw Cen MT" w:hAnsi="Tw Cen MT" w:cs="Arial"/>
          <w:color w:val="333333"/>
          <w:sz w:val="28"/>
          <w:szCs w:val="28"/>
          <w:shd w:val="clear" w:color="auto" w:fill="FFFFFF"/>
        </w:rPr>
        <w:t>při kladném rozhodnutí soudu – musí soud rozhodnout také o rozsahu omezení a tomu bude předcházet -</w:t>
      </w:r>
      <w:r w:rsidRPr="00263A27">
        <w:rPr>
          <w:rFonts w:ascii="Arial" w:hAnsi="Arial" w:cs="Arial"/>
          <w:color w:val="333333"/>
          <w:sz w:val="19"/>
          <w:szCs w:val="19"/>
          <w:shd w:val="clear" w:color="auto" w:fill="FFFFFF"/>
        </w:rPr>
        <w:t xml:space="preserve"> </w:t>
      </w:r>
      <w:r w:rsidRPr="00263A27">
        <w:rPr>
          <w:rFonts w:ascii="Tw Cen MT" w:hAnsi="Tw Cen MT" w:cs="Arial"/>
          <w:color w:val="333333"/>
          <w:sz w:val="28"/>
          <w:szCs w:val="28"/>
          <w:shd w:val="clear" w:color="auto" w:fill="FFFFFF"/>
        </w:rPr>
        <w:t>posouzení soudu, zda je nezbytné omezit i právo rodiče osobně se s dítětem stýkat</w:t>
      </w:r>
    </w:p>
    <w:p w:rsidR="00263A27" w:rsidRPr="00263A27" w:rsidRDefault="00263A27"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263A27">
        <w:rPr>
          <w:rFonts w:ascii="Tw Cen MT" w:hAnsi="Tw Cen MT" w:cs="Arial"/>
          <w:color w:val="333333"/>
          <w:sz w:val="28"/>
          <w:szCs w:val="28"/>
          <w:shd w:val="clear" w:color="auto" w:fill="FFFFFF"/>
        </w:rPr>
        <w:t xml:space="preserve"> soud bude přihlížet  k zájmům dítěte, k rodinným i osobním vazbám, </w:t>
      </w:r>
    </w:p>
    <w:p w:rsidR="00263A27" w:rsidRPr="00263A27" w:rsidRDefault="00263A27"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263A27">
        <w:rPr>
          <w:rFonts w:ascii="Tw Cen MT" w:hAnsi="Tw Cen MT" w:cs="Arial"/>
          <w:color w:val="333333"/>
          <w:sz w:val="28"/>
          <w:szCs w:val="28"/>
          <w:shd w:val="clear" w:color="auto" w:fill="FFFFFF"/>
        </w:rPr>
        <w:t>soud styk omezit či i zcela zakázat (např. omezení styku může spočívat  třeba v zákazu přespání u toho kterého rodiče, v zákazu  odvezení dítěte do jiného města mimo trvalé bydliště, atd.)</w:t>
      </w:r>
    </w:p>
    <w:p w:rsidR="00263A27" w:rsidRPr="00263A27" w:rsidRDefault="00263A27" w:rsidP="00263A27">
      <w:pPr>
        <w:pStyle w:val="Normlnweb"/>
        <w:shd w:val="clear" w:color="auto" w:fill="FFFFFF"/>
        <w:spacing w:before="0" w:beforeAutospacing="0" w:line="360" w:lineRule="atLeast"/>
        <w:jc w:val="both"/>
        <w:rPr>
          <w:rFonts w:ascii="Tw Cen MT" w:hAnsi="Tw Cen MT" w:cs="Arial"/>
          <w:color w:val="333333"/>
          <w:sz w:val="28"/>
          <w:szCs w:val="28"/>
        </w:rPr>
      </w:pPr>
    </w:p>
    <w:p w:rsidR="007D0FBA" w:rsidRPr="007D0FBA" w:rsidRDefault="007D0FBA" w:rsidP="007D0FBA">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7D0FBA">
        <w:rPr>
          <w:rFonts w:ascii="Tw Cen MT" w:hAnsi="Tw Cen MT" w:cs="Arial"/>
          <w:color w:val="333333"/>
          <w:sz w:val="28"/>
          <w:szCs w:val="28"/>
        </w:rPr>
        <w:t xml:space="preserve">c) </w:t>
      </w:r>
      <w:r w:rsidRPr="00334D99">
        <w:rPr>
          <w:rFonts w:ascii="Tw Cen MT" w:hAnsi="Tw Cen MT" w:cs="Arial"/>
          <w:color w:val="333333"/>
          <w:sz w:val="28"/>
          <w:szCs w:val="28"/>
          <w:u w:val="single"/>
        </w:rPr>
        <w:t>zbavení rodičovské odpovědnosti</w:t>
      </w:r>
    </w:p>
    <w:p w:rsidR="007D0FBA" w:rsidRPr="00263A27" w:rsidRDefault="00263A27" w:rsidP="00160F86">
      <w:pPr>
        <w:numPr>
          <w:ilvl w:val="0"/>
          <w:numId w:val="7"/>
        </w:numPr>
        <w:shd w:val="clear" w:color="auto" w:fill="FFFFFF"/>
        <w:spacing w:after="0" w:line="240" w:lineRule="auto"/>
        <w:textAlignment w:val="baseline"/>
        <w:rPr>
          <w:rFonts w:ascii="Tw Cen MT" w:eastAsia="Times New Roman" w:hAnsi="Tw Cen MT" w:cs="Arial"/>
          <w:color w:val="444444"/>
          <w:sz w:val="28"/>
          <w:szCs w:val="28"/>
          <w:lang w:eastAsia="cs-CZ"/>
        </w:rPr>
      </w:pPr>
      <w:r>
        <w:rPr>
          <w:rFonts w:ascii="Tw Cen MT" w:eastAsia="Times New Roman" w:hAnsi="Tw Cen MT" w:cs="Arial"/>
          <w:color w:val="444444"/>
          <w:sz w:val="28"/>
          <w:szCs w:val="28"/>
          <w:lang w:eastAsia="cs-CZ"/>
        </w:rPr>
        <w:t xml:space="preserve">jde o </w:t>
      </w:r>
      <w:r w:rsidRPr="00263A27">
        <w:rPr>
          <w:rFonts w:ascii="Tw Cen MT" w:hAnsi="Tw Cen MT" w:cs="Arial"/>
          <w:color w:val="333333"/>
          <w:sz w:val="28"/>
          <w:szCs w:val="28"/>
          <w:shd w:val="clear" w:color="auto" w:fill="FFFFFF"/>
        </w:rPr>
        <w:t>nejkrajnější a nejzásadnější zásah do vztahů mezi rodičem a dítětem</w:t>
      </w:r>
    </w:p>
    <w:p w:rsidR="00263A27" w:rsidRPr="00B20CC5" w:rsidRDefault="00263A27" w:rsidP="00160F86">
      <w:pPr>
        <w:numPr>
          <w:ilvl w:val="0"/>
          <w:numId w:val="7"/>
        </w:numPr>
        <w:shd w:val="clear" w:color="auto" w:fill="FFFFFF"/>
        <w:spacing w:after="0" w:line="240" w:lineRule="auto"/>
        <w:textAlignment w:val="baseline"/>
        <w:rPr>
          <w:rFonts w:ascii="Tw Cen MT" w:eastAsia="Times New Roman" w:hAnsi="Tw Cen MT" w:cs="Arial"/>
          <w:color w:val="444444"/>
          <w:sz w:val="28"/>
          <w:szCs w:val="28"/>
          <w:lang w:eastAsia="cs-CZ"/>
        </w:rPr>
      </w:pPr>
      <w:r>
        <w:rPr>
          <w:rFonts w:ascii="Tw Cen MT" w:eastAsia="Times New Roman" w:hAnsi="Tw Cen MT" w:cs="Arial"/>
          <w:color w:val="444444"/>
          <w:sz w:val="28"/>
          <w:szCs w:val="28"/>
          <w:lang w:eastAsia="cs-CZ"/>
        </w:rPr>
        <w:t xml:space="preserve">důvodem </w:t>
      </w:r>
      <w:r w:rsidRPr="00263A27">
        <w:rPr>
          <w:rFonts w:ascii="Tw Cen MT" w:eastAsia="Times New Roman" w:hAnsi="Tw Cen MT" w:cs="Arial"/>
          <w:color w:val="444444"/>
          <w:sz w:val="28"/>
          <w:szCs w:val="28"/>
          <w:lang w:eastAsia="cs-CZ"/>
        </w:rPr>
        <w:t>- z</w:t>
      </w:r>
      <w:r w:rsidRPr="00263A27">
        <w:rPr>
          <w:rFonts w:ascii="Tw Cen MT" w:hAnsi="Tw Cen MT" w:cs="Arial"/>
          <w:color w:val="333333"/>
          <w:sz w:val="28"/>
          <w:szCs w:val="28"/>
          <w:shd w:val="clear" w:color="auto" w:fill="FFFFFF"/>
        </w:rPr>
        <w:t>ávažné zanedbání či zneužívání rodičovské odpovědnosti</w:t>
      </w:r>
    </w:p>
    <w:p w:rsidR="00B20CC5" w:rsidRPr="007D0FBA" w:rsidRDefault="00B20CC5" w:rsidP="00B20CC5">
      <w:pPr>
        <w:shd w:val="clear" w:color="auto" w:fill="FFFFFF"/>
        <w:spacing w:after="0" w:line="240" w:lineRule="auto"/>
        <w:ind w:left="720"/>
        <w:textAlignment w:val="baseline"/>
        <w:rPr>
          <w:rFonts w:ascii="Tw Cen MT" w:eastAsia="Times New Roman" w:hAnsi="Tw Cen MT" w:cs="Arial"/>
          <w:color w:val="444444"/>
          <w:sz w:val="28"/>
          <w:szCs w:val="28"/>
          <w:lang w:eastAsia="cs-CZ"/>
        </w:rPr>
      </w:pPr>
    </w:p>
    <w:p w:rsidR="007D0FBA" w:rsidRPr="00B20CC5" w:rsidRDefault="00263A27" w:rsidP="00160F86">
      <w:pPr>
        <w:numPr>
          <w:ilvl w:val="0"/>
          <w:numId w:val="7"/>
        </w:numPr>
        <w:shd w:val="clear" w:color="auto" w:fill="FFFFFF"/>
        <w:spacing w:after="0" w:line="240" w:lineRule="auto"/>
        <w:textAlignment w:val="baseline"/>
        <w:rPr>
          <w:rFonts w:ascii="Tw Cen MT" w:eastAsia="Times New Roman" w:hAnsi="Tw Cen MT" w:cs="Arial"/>
          <w:color w:val="444444"/>
          <w:sz w:val="24"/>
          <w:szCs w:val="24"/>
          <w:lang w:eastAsia="cs-CZ"/>
        </w:rPr>
      </w:pPr>
      <w:r w:rsidRPr="00263A27">
        <w:rPr>
          <w:rFonts w:ascii="Tw Cen MT" w:hAnsi="Tw Cen MT" w:cs="Arial"/>
          <w:color w:val="333333"/>
          <w:sz w:val="28"/>
          <w:szCs w:val="28"/>
          <w:shd w:val="clear" w:color="auto" w:fill="FFFFFF"/>
        </w:rPr>
        <w:t>Usnesení Nejvyššího soudu České republiky ze dne 30. 8. 2006, sp. zn. 30 Cdo 2873/2005</w:t>
      </w:r>
      <w:r w:rsidR="00E52E1F">
        <w:rPr>
          <w:rFonts w:ascii="Tw Cen MT" w:hAnsi="Tw Cen MT" w:cs="Arial"/>
          <w:color w:val="333333"/>
          <w:sz w:val="28"/>
          <w:szCs w:val="28"/>
          <w:shd w:val="clear" w:color="auto" w:fill="FFFFFF"/>
        </w:rPr>
        <w:t xml:space="preserve"> - </w:t>
      </w:r>
      <w:r w:rsidR="00E52E1F" w:rsidRPr="00E52E1F">
        <w:rPr>
          <w:rStyle w:val="Zdraznn"/>
          <w:rFonts w:ascii="Tw Cen MT" w:hAnsi="Tw Cen MT" w:cs="Arial"/>
          <w:color w:val="333333"/>
          <w:sz w:val="24"/>
          <w:szCs w:val="24"/>
          <w:shd w:val="clear" w:color="auto" w:fill="FFFFFF"/>
        </w:rPr>
        <w:t>závažným zanedbáváním rodičovské zodpovědnosti je zejména dlouhodobé neplnění rodičovské zodpovědnosti, trvalé ponechání dítěte ve výchovném zařízení spojené s nezájmem o toto dítě a s neprojevením snahy převzít je do rodinné výchovy, nemorální způsob života rodičů, soustavné neplnění vyživovací povinnosti k dítěti, trestní postih pro zanedbávání povinné výživy apod. O takové zanedbávání jde i v případě, že rodič o dítě po dlouhou dobu neprojevil jakýkoliv zájem, neposílá mu žádné dárky, nad rámec běžného výživného mu neposkytuje ničeho, neinformoval se o jeho zdravotním stavu ani prospěchu ve škole a nepokusil se s nezletilým navázat kontakt</w:t>
      </w:r>
      <w:r w:rsidR="00E52E1F" w:rsidRPr="00E52E1F">
        <w:rPr>
          <w:rFonts w:ascii="Tw Cen MT" w:hAnsi="Tw Cen MT" w:cs="Arial"/>
          <w:color w:val="333333"/>
          <w:sz w:val="24"/>
          <w:szCs w:val="24"/>
          <w:shd w:val="clear" w:color="auto" w:fill="FFFFFF"/>
        </w:rPr>
        <w:t>.“</w:t>
      </w:r>
    </w:p>
    <w:p w:rsidR="00B20CC5" w:rsidRDefault="00B20CC5" w:rsidP="00B20CC5">
      <w:pPr>
        <w:pStyle w:val="Odstavecseseznamem"/>
        <w:rPr>
          <w:rFonts w:ascii="Tw Cen MT" w:hAnsi="Tw Cen MT" w:cs="Arial"/>
          <w:color w:val="444444"/>
        </w:rPr>
      </w:pPr>
    </w:p>
    <w:p w:rsidR="00B20CC5" w:rsidRPr="00E52E1F" w:rsidRDefault="00B20CC5" w:rsidP="00B20CC5">
      <w:pPr>
        <w:shd w:val="clear" w:color="auto" w:fill="FFFFFF"/>
        <w:spacing w:after="0" w:line="240" w:lineRule="auto"/>
        <w:ind w:left="720"/>
        <w:textAlignment w:val="baseline"/>
        <w:rPr>
          <w:rFonts w:ascii="Tw Cen MT" w:eastAsia="Times New Roman" w:hAnsi="Tw Cen MT" w:cs="Arial"/>
          <w:color w:val="444444"/>
          <w:sz w:val="24"/>
          <w:szCs w:val="24"/>
          <w:lang w:eastAsia="cs-CZ"/>
        </w:rPr>
      </w:pPr>
    </w:p>
    <w:p w:rsidR="00E52E1F" w:rsidRDefault="00E52E1F" w:rsidP="00E52E1F">
      <w:pPr>
        <w:pStyle w:val="Normlnweb"/>
        <w:numPr>
          <w:ilvl w:val="0"/>
          <w:numId w:val="7"/>
        </w:numPr>
        <w:shd w:val="clear" w:color="auto" w:fill="FFFFFF"/>
        <w:spacing w:before="0" w:beforeAutospacing="0" w:line="360" w:lineRule="atLeast"/>
        <w:jc w:val="both"/>
        <w:rPr>
          <w:rFonts w:ascii="Arial" w:hAnsi="Arial" w:cs="Arial"/>
          <w:color w:val="333333"/>
          <w:sz w:val="19"/>
          <w:szCs w:val="19"/>
        </w:rPr>
      </w:pPr>
      <w:r w:rsidRPr="007879E4">
        <w:rPr>
          <w:rFonts w:ascii="Tw Cen MT" w:hAnsi="Tw Cen MT" w:cs="Arial"/>
          <w:color w:val="333333"/>
          <w:sz w:val="28"/>
          <w:szCs w:val="28"/>
          <w:u w:val="single"/>
        </w:rPr>
        <w:t>Při řízení o zbavení rodiče rodičovské odpovědnost</w:t>
      </w:r>
      <w:r w:rsidRPr="00E52E1F">
        <w:rPr>
          <w:rFonts w:ascii="Tw Cen MT" w:hAnsi="Tw Cen MT" w:cs="Arial"/>
          <w:color w:val="333333"/>
          <w:sz w:val="28"/>
          <w:szCs w:val="28"/>
        </w:rPr>
        <w:t xml:space="preserve">i </w:t>
      </w:r>
      <w:r w:rsidRPr="007879E4">
        <w:rPr>
          <w:rFonts w:ascii="Tw Cen MT" w:hAnsi="Tw Cen MT" w:cs="Arial"/>
          <w:color w:val="333333"/>
          <w:sz w:val="28"/>
          <w:szCs w:val="28"/>
          <w:u w:val="single"/>
        </w:rPr>
        <w:t>může soud zároveň</w:t>
      </w:r>
      <w:r w:rsidRPr="00E52E1F">
        <w:rPr>
          <w:rFonts w:ascii="Tw Cen MT" w:hAnsi="Tw Cen MT" w:cs="Arial"/>
          <w:color w:val="333333"/>
          <w:sz w:val="28"/>
          <w:szCs w:val="28"/>
        </w:rPr>
        <w:t xml:space="preserve"> </w:t>
      </w:r>
      <w:r w:rsidRPr="007879E4">
        <w:rPr>
          <w:rFonts w:ascii="Tw Cen MT" w:hAnsi="Tw Cen MT" w:cs="Arial"/>
          <w:color w:val="333333"/>
          <w:sz w:val="28"/>
          <w:szCs w:val="28"/>
          <w:u w:val="single"/>
        </w:rPr>
        <w:t>rozhodnou</w:t>
      </w:r>
      <w:r w:rsidRPr="00E52E1F">
        <w:rPr>
          <w:rFonts w:ascii="Tw Cen MT" w:hAnsi="Tw Cen MT" w:cs="Arial"/>
          <w:color w:val="333333"/>
          <w:sz w:val="28"/>
          <w:szCs w:val="28"/>
        </w:rPr>
        <w:t>t</w:t>
      </w:r>
      <w:r>
        <w:rPr>
          <w:rFonts w:ascii="Arial" w:hAnsi="Arial" w:cs="Arial"/>
          <w:color w:val="333333"/>
          <w:sz w:val="19"/>
          <w:szCs w:val="19"/>
        </w:rPr>
        <w:t xml:space="preserve">, </w:t>
      </w:r>
      <w:r w:rsidRPr="00E52E1F">
        <w:rPr>
          <w:rFonts w:ascii="Tw Cen MT" w:hAnsi="Tw Cen MT" w:cs="Arial"/>
          <w:color w:val="333333"/>
          <w:sz w:val="28"/>
          <w:szCs w:val="28"/>
        </w:rPr>
        <w:t>že rodiče zbavuje všech nebo některých povinností a p</w:t>
      </w:r>
      <w:r w:rsidR="00B20CC5">
        <w:rPr>
          <w:rFonts w:ascii="Tw Cen MT" w:hAnsi="Tw Cen MT" w:cs="Arial"/>
          <w:color w:val="333333"/>
          <w:sz w:val="28"/>
          <w:szCs w:val="28"/>
        </w:rPr>
        <w:t>ráv stanovených v ust. § 856 NO</w:t>
      </w:r>
      <w:r w:rsidRPr="00E52E1F">
        <w:rPr>
          <w:rFonts w:ascii="Tw Cen MT" w:hAnsi="Tw Cen MT" w:cs="Arial"/>
          <w:color w:val="333333"/>
          <w:sz w:val="28"/>
          <w:szCs w:val="28"/>
        </w:rPr>
        <w:t>Z, především práva dát souhlas k osvojení</w:t>
      </w:r>
      <w:r>
        <w:rPr>
          <w:rFonts w:ascii="Arial" w:hAnsi="Arial" w:cs="Arial"/>
          <w:color w:val="333333"/>
          <w:sz w:val="19"/>
          <w:szCs w:val="19"/>
        </w:rPr>
        <w:t>.</w:t>
      </w:r>
    </w:p>
    <w:p w:rsidR="00E52E1F" w:rsidRPr="00E52E1F" w:rsidRDefault="00E52E1F" w:rsidP="00E52E1F">
      <w:pPr>
        <w:pStyle w:val="Normlnweb"/>
        <w:numPr>
          <w:ilvl w:val="0"/>
          <w:numId w:val="7"/>
        </w:numPr>
        <w:shd w:val="clear" w:color="auto" w:fill="FFFFFF"/>
        <w:spacing w:before="0" w:beforeAutospacing="0" w:line="360" w:lineRule="atLeast"/>
        <w:jc w:val="both"/>
        <w:rPr>
          <w:rFonts w:ascii="Arial" w:hAnsi="Arial" w:cs="Arial"/>
          <w:color w:val="333333"/>
          <w:sz w:val="19"/>
          <w:szCs w:val="19"/>
        </w:rPr>
      </w:pPr>
      <w:r>
        <w:rPr>
          <w:rFonts w:ascii="Arial" w:hAnsi="Arial" w:cs="Arial"/>
          <w:color w:val="333333"/>
          <w:sz w:val="19"/>
          <w:szCs w:val="19"/>
        </w:rPr>
        <w:t xml:space="preserve"> </w:t>
      </w:r>
      <w:r w:rsidRPr="00E52E1F">
        <w:rPr>
          <w:rFonts w:ascii="Tw Cen MT" w:hAnsi="Tw Cen MT" w:cs="Arial"/>
          <w:color w:val="333333"/>
          <w:sz w:val="28"/>
          <w:szCs w:val="28"/>
        </w:rPr>
        <w:t>Jde o práva osobnostní povahy a není možné je jinak vyloučit,</w:t>
      </w:r>
      <w:r>
        <w:rPr>
          <w:rFonts w:ascii="Tw Cen MT" w:hAnsi="Tw Cen MT" w:cs="Arial"/>
          <w:color w:val="333333"/>
          <w:sz w:val="28"/>
          <w:szCs w:val="28"/>
        </w:rPr>
        <w:t xml:space="preserve"> </w:t>
      </w:r>
      <w:r w:rsidRPr="00E52E1F">
        <w:rPr>
          <w:rFonts w:ascii="Tw Cen MT" w:hAnsi="Tw Cen MT" w:cs="Arial"/>
          <w:color w:val="333333"/>
          <w:sz w:val="28"/>
          <w:szCs w:val="28"/>
        </w:rPr>
        <w:t>protože zanikají až dosažením zletilosti dítěte (zánik rodičovské odpovědnosti)</w:t>
      </w:r>
    </w:p>
    <w:p w:rsidR="00E52E1F" w:rsidRDefault="00E52E1F" w:rsidP="00E52E1F">
      <w:pPr>
        <w:pStyle w:val="Normlnweb"/>
        <w:numPr>
          <w:ilvl w:val="0"/>
          <w:numId w:val="7"/>
        </w:numPr>
        <w:shd w:val="clear" w:color="auto" w:fill="FFFFFF"/>
        <w:spacing w:before="0" w:beforeAutospacing="0" w:line="360" w:lineRule="atLeast"/>
        <w:jc w:val="both"/>
        <w:rPr>
          <w:rFonts w:ascii="Arial" w:hAnsi="Arial" w:cs="Arial"/>
          <w:color w:val="333333"/>
          <w:sz w:val="19"/>
          <w:szCs w:val="19"/>
        </w:rPr>
      </w:pPr>
      <w:r w:rsidRPr="00E52E1F">
        <w:rPr>
          <w:rFonts w:ascii="Tw Cen MT" w:hAnsi="Tw Cen MT" w:cs="Arial"/>
          <w:color w:val="333333"/>
          <w:sz w:val="28"/>
          <w:szCs w:val="28"/>
        </w:rPr>
        <w:t>Patří sem následující práva</w:t>
      </w:r>
      <w:r>
        <w:rPr>
          <w:rFonts w:ascii="Arial" w:hAnsi="Arial" w:cs="Arial"/>
          <w:color w:val="333333"/>
          <w:sz w:val="19"/>
          <w:szCs w:val="19"/>
        </w:rPr>
        <w:t xml:space="preserve">: </w:t>
      </w:r>
    </w:p>
    <w:p w:rsidR="00E52E1F" w:rsidRPr="00E52E1F" w:rsidRDefault="00E52E1F" w:rsidP="00E52E1F">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E52E1F">
        <w:rPr>
          <w:rFonts w:ascii="Tw Cen MT" w:hAnsi="Tw Cen MT" w:cs="Arial"/>
          <w:color w:val="333333"/>
          <w:sz w:val="28"/>
          <w:szCs w:val="28"/>
        </w:rPr>
        <w:t>právo určit jméno a příjmení dítěti (§ 77, § 860 a násl.</w:t>
      </w:r>
      <w:r>
        <w:rPr>
          <w:rFonts w:ascii="Tw Cen MT" w:hAnsi="Tw Cen MT" w:cs="Arial"/>
          <w:color w:val="333333"/>
          <w:sz w:val="28"/>
          <w:szCs w:val="28"/>
        </w:rPr>
        <w:t>NOZ</w:t>
      </w:r>
      <w:r w:rsidRPr="00E52E1F">
        <w:rPr>
          <w:rFonts w:ascii="Tw Cen MT" w:hAnsi="Tw Cen MT" w:cs="Arial"/>
          <w:color w:val="333333"/>
          <w:sz w:val="28"/>
          <w:szCs w:val="28"/>
        </w:rPr>
        <w:t>),</w:t>
      </w:r>
    </w:p>
    <w:p w:rsidR="00E52E1F" w:rsidRPr="00E52E1F" w:rsidRDefault="00E52E1F" w:rsidP="00E52E1F">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E52E1F">
        <w:rPr>
          <w:rFonts w:ascii="Tw Cen MT" w:hAnsi="Tw Cen MT" w:cs="Arial"/>
          <w:color w:val="333333"/>
          <w:sz w:val="28"/>
          <w:szCs w:val="28"/>
        </w:rPr>
        <w:lastRenderedPageBreak/>
        <w:t>právo prohlásit jako rodič o určení otcovství (§ 779 odst. 1</w:t>
      </w:r>
      <w:r>
        <w:rPr>
          <w:rFonts w:ascii="Tw Cen MT" w:hAnsi="Tw Cen MT" w:cs="Arial"/>
          <w:color w:val="333333"/>
          <w:sz w:val="28"/>
          <w:szCs w:val="28"/>
        </w:rPr>
        <w:t xml:space="preserve"> NOZ</w:t>
      </w:r>
      <w:r w:rsidRPr="00E52E1F">
        <w:rPr>
          <w:rFonts w:ascii="Tw Cen MT" w:hAnsi="Tw Cen MT" w:cs="Arial"/>
          <w:color w:val="333333"/>
          <w:sz w:val="28"/>
          <w:szCs w:val="28"/>
        </w:rPr>
        <w:t>),</w:t>
      </w:r>
    </w:p>
    <w:p w:rsidR="00E52E1F" w:rsidRPr="00E52E1F" w:rsidRDefault="00E52E1F" w:rsidP="00E52E1F">
      <w:pPr>
        <w:pStyle w:val="Normlnweb"/>
        <w:numPr>
          <w:ilvl w:val="0"/>
          <w:numId w:val="7"/>
        </w:numPr>
        <w:shd w:val="clear" w:color="auto" w:fill="FFFFFF"/>
        <w:spacing w:before="0" w:beforeAutospacing="0" w:line="360" w:lineRule="atLeast"/>
        <w:jc w:val="both"/>
        <w:rPr>
          <w:rFonts w:ascii="Tw Cen MT" w:hAnsi="Tw Cen MT" w:cs="Arial"/>
          <w:color w:val="333333"/>
          <w:sz w:val="28"/>
          <w:szCs w:val="28"/>
        </w:rPr>
      </w:pPr>
      <w:r w:rsidRPr="00E52E1F">
        <w:rPr>
          <w:rFonts w:ascii="Tw Cen MT" w:hAnsi="Tw Cen MT" w:cs="Arial"/>
          <w:color w:val="333333"/>
          <w:sz w:val="28"/>
          <w:szCs w:val="28"/>
        </w:rPr>
        <w:t>právo být zapsán jako rodič v matričním zápise,</w:t>
      </w:r>
    </w:p>
    <w:p w:rsidR="00E52E1F" w:rsidRPr="00993B9B" w:rsidRDefault="00E52E1F" w:rsidP="006A23A5">
      <w:pPr>
        <w:pStyle w:val="Normlnweb"/>
        <w:numPr>
          <w:ilvl w:val="0"/>
          <w:numId w:val="7"/>
        </w:numPr>
        <w:shd w:val="clear" w:color="auto" w:fill="FFFFFF"/>
        <w:spacing w:before="0" w:beforeAutospacing="0" w:after="0"/>
        <w:jc w:val="both"/>
        <w:textAlignment w:val="baseline"/>
        <w:rPr>
          <w:rFonts w:ascii="Tw Cen MT" w:hAnsi="Tw Cen MT" w:cs="Arial"/>
          <w:color w:val="444444"/>
          <w:u w:val="single"/>
        </w:rPr>
      </w:pPr>
      <w:r w:rsidRPr="00E52E1F">
        <w:rPr>
          <w:rFonts w:ascii="Tw Cen MT" w:hAnsi="Tw Cen MT" w:cs="Arial"/>
          <w:color w:val="333333"/>
          <w:sz w:val="28"/>
          <w:szCs w:val="28"/>
        </w:rPr>
        <w:t xml:space="preserve"> </w:t>
      </w:r>
      <w:r w:rsidRPr="00E52E1F">
        <w:rPr>
          <w:rFonts w:ascii="Tw Cen MT" w:hAnsi="Tw Cen MT" w:cs="Arial"/>
          <w:color w:val="333333"/>
          <w:sz w:val="28"/>
          <w:szCs w:val="28"/>
          <w:u w:val="single"/>
        </w:rPr>
        <w:t>právo souhlasit s osvojením dítěte (§ 809 a násl</w:t>
      </w:r>
      <w:r w:rsidRPr="00E52E1F">
        <w:rPr>
          <w:rFonts w:ascii="Arial" w:hAnsi="Arial" w:cs="Arial"/>
          <w:color w:val="333333"/>
          <w:sz w:val="19"/>
          <w:szCs w:val="19"/>
          <w:u w:val="single"/>
        </w:rPr>
        <w:t xml:space="preserve">. NOZ) </w:t>
      </w:r>
    </w:p>
    <w:p w:rsidR="00993B9B" w:rsidRPr="00B20CC5" w:rsidRDefault="00993B9B" w:rsidP="00993B9B">
      <w:pPr>
        <w:pStyle w:val="Normlnweb"/>
        <w:shd w:val="clear" w:color="auto" w:fill="FFFFFF"/>
        <w:spacing w:before="0" w:beforeAutospacing="0" w:after="0"/>
        <w:ind w:left="720"/>
        <w:jc w:val="both"/>
        <w:textAlignment w:val="baseline"/>
        <w:rPr>
          <w:rFonts w:ascii="Tw Cen MT" w:hAnsi="Tw Cen MT" w:cs="Arial"/>
          <w:color w:val="444444"/>
          <w:u w:val="single"/>
        </w:rPr>
      </w:pPr>
    </w:p>
    <w:p w:rsidR="00E52E1F" w:rsidRPr="00993B9B" w:rsidRDefault="007879E4" w:rsidP="006A23A5">
      <w:pPr>
        <w:pStyle w:val="Normlnweb"/>
        <w:numPr>
          <w:ilvl w:val="0"/>
          <w:numId w:val="7"/>
        </w:numPr>
        <w:shd w:val="clear" w:color="auto" w:fill="FFFFFF"/>
        <w:spacing w:before="0" w:beforeAutospacing="0" w:after="0"/>
        <w:jc w:val="both"/>
        <w:textAlignment w:val="baseline"/>
        <w:rPr>
          <w:rFonts w:ascii="Tw Cen MT" w:hAnsi="Tw Cen MT" w:cs="Arial"/>
          <w:color w:val="444444"/>
        </w:rPr>
      </w:pPr>
      <w:r>
        <w:rPr>
          <w:rFonts w:ascii="Tw Cen MT" w:hAnsi="Tw Cen MT" w:cs="Arial"/>
          <w:color w:val="333333"/>
          <w:sz w:val="28"/>
          <w:szCs w:val="28"/>
          <w:shd w:val="clear" w:color="auto" w:fill="FFFFFF"/>
        </w:rPr>
        <w:t>z</w:t>
      </w:r>
      <w:r w:rsidR="00E52E1F" w:rsidRPr="00E52E1F">
        <w:rPr>
          <w:rFonts w:ascii="Tw Cen MT" w:hAnsi="Tw Cen MT" w:cs="Arial"/>
          <w:color w:val="333333"/>
          <w:sz w:val="28"/>
          <w:szCs w:val="28"/>
          <w:shd w:val="clear" w:color="auto" w:fill="FFFFFF"/>
        </w:rPr>
        <w:t xml:space="preserve">bavení rodičovské odpovědnosti- dopad </w:t>
      </w:r>
      <w:r w:rsidR="00E52E1F" w:rsidRPr="00993B9B">
        <w:rPr>
          <w:rFonts w:ascii="Tw Cen MT" w:hAnsi="Tw Cen MT" w:cs="Arial"/>
          <w:color w:val="333333"/>
          <w:sz w:val="28"/>
          <w:szCs w:val="28"/>
          <w:u w:val="single"/>
          <w:shd w:val="clear" w:color="auto" w:fill="FFFFFF"/>
        </w:rPr>
        <w:t>na dědické právo</w:t>
      </w:r>
      <w:r w:rsidR="00E52E1F" w:rsidRPr="00993B9B">
        <w:rPr>
          <w:rFonts w:ascii="Arial" w:hAnsi="Arial" w:cs="Arial"/>
          <w:color w:val="333333"/>
          <w:sz w:val="19"/>
          <w:szCs w:val="19"/>
          <w:shd w:val="clear" w:color="auto" w:fill="FFFFFF"/>
        </w:rPr>
        <w:t xml:space="preserve">  </w:t>
      </w:r>
    </w:p>
    <w:p w:rsidR="00E52E1F" w:rsidRPr="00993B9B" w:rsidRDefault="00E52E1F" w:rsidP="006A23A5">
      <w:pPr>
        <w:pStyle w:val="Normlnweb"/>
        <w:numPr>
          <w:ilvl w:val="0"/>
          <w:numId w:val="7"/>
        </w:numPr>
        <w:shd w:val="clear" w:color="auto" w:fill="FFFFFF"/>
        <w:spacing w:before="0" w:beforeAutospacing="0" w:after="0"/>
        <w:jc w:val="both"/>
        <w:textAlignment w:val="baseline"/>
        <w:rPr>
          <w:rFonts w:ascii="Tw Cen MT" w:hAnsi="Tw Cen MT" w:cs="Arial"/>
          <w:color w:val="444444"/>
          <w:u w:val="single"/>
        </w:rPr>
      </w:pPr>
      <w:r w:rsidRPr="00E52E1F">
        <w:rPr>
          <w:rFonts w:ascii="Tw Cen MT" w:hAnsi="Tw Cen MT" w:cs="Arial"/>
          <w:color w:val="333333"/>
          <w:sz w:val="28"/>
          <w:szCs w:val="28"/>
          <w:shd w:val="clear" w:color="auto" w:fill="FFFFFF"/>
        </w:rPr>
        <w:t>rodič, který byl zbaven rodičovské odpovědnosti proto, že její výkon zneužíval či z vlastní viny závažným způsobem zanedbával, je vyloučen z dědického práva po dítěti dle zákonné posloupnosti (ust. § 1482 NOZ odst.</w:t>
      </w:r>
      <w:r w:rsidRPr="00E52E1F">
        <w:rPr>
          <w:rFonts w:ascii="Arial" w:hAnsi="Arial" w:cs="Arial"/>
          <w:color w:val="333333"/>
          <w:sz w:val="19"/>
          <w:szCs w:val="19"/>
          <w:shd w:val="clear" w:color="auto" w:fill="FFFFFF"/>
        </w:rPr>
        <w:t> 2</w:t>
      </w:r>
      <w:r>
        <w:rPr>
          <w:rFonts w:ascii="Arial" w:hAnsi="Arial" w:cs="Arial"/>
          <w:color w:val="333333"/>
          <w:sz w:val="19"/>
          <w:szCs w:val="19"/>
          <w:shd w:val="clear" w:color="auto" w:fill="FFFFFF"/>
        </w:rPr>
        <w:t>)</w:t>
      </w:r>
    </w:p>
    <w:p w:rsidR="00993B9B" w:rsidRDefault="00993B9B" w:rsidP="00993B9B">
      <w:pPr>
        <w:shd w:val="clear" w:color="auto" w:fill="FFFFFF"/>
        <w:spacing w:after="216" w:line="240" w:lineRule="auto"/>
        <w:textAlignment w:val="baseline"/>
        <w:rPr>
          <w:rFonts w:ascii="Arial" w:eastAsia="Times New Roman" w:hAnsi="Arial" w:cs="Arial"/>
          <w:color w:val="444444"/>
          <w:sz w:val="23"/>
          <w:szCs w:val="23"/>
          <w:lang w:eastAsia="cs-CZ"/>
        </w:rPr>
      </w:pPr>
      <w:r>
        <w:rPr>
          <w:rFonts w:ascii="Arial" w:eastAsia="Times New Roman" w:hAnsi="Arial" w:cs="Arial"/>
          <w:b/>
          <w:bCs/>
          <w:color w:val="444444"/>
          <w:sz w:val="23"/>
          <w:szCs w:val="23"/>
          <w:lang w:eastAsia="cs-CZ"/>
        </w:rPr>
        <w:t>Práva a povinnosti dětí</w:t>
      </w:r>
    </w:p>
    <w:p w:rsidR="00993B9B" w:rsidRPr="00993B9B" w:rsidRDefault="00993B9B" w:rsidP="00993B9B">
      <w:pPr>
        <w:numPr>
          <w:ilvl w:val="0"/>
          <w:numId w:val="9"/>
        </w:numPr>
        <w:shd w:val="clear" w:color="auto" w:fill="FFFFFF"/>
        <w:spacing w:after="0" w:line="240" w:lineRule="auto"/>
        <w:textAlignment w:val="baseline"/>
        <w:rPr>
          <w:rFonts w:ascii="Tw Cen MT" w:eastAsia="Times New Roman" w:hAnsi="Tw Cen MT" w:cs="Arial"/>
          <w:color w:val="444444"/>
          <w:sz w:val="28"/>
          <w:szCs w:val="28"/>
          <w:lang w:eastAsia="cs-CZ"/>
        </w:rPr>
      </w:pPr>
      <w:r w:rsidRPr="00993B9B">
        <w:rPr>
          <w:rFonts w:ascii="Tw Cen MT" w:eastAsia="Times New Roman" w:hAnsi="Tw Cen MT" w:cs="Arial"/>
          <w:color w:val="444444"/>
          <w:sz w:val="28"/>
          <w:szCs w:val="28"/>
          <w:lang w:eastAsia="cs-CZ"/>
        </w:rPr>
        <w:t>Práva a povinnosti dětí vychází ze zákona o rodině a mezinárodních smluv.</w:t>
      </w:r>
    </w:p>
    <w:p w:rsidR="00993B9B" w:rsidRPr="00993B9B" w:rsidRDefault="00993B9B" w:rsidP="00993B9B">
      <w:pPr>
        <w:numPr>
          <w:ilvl w:val="0"/>
          <w:numId w:val="9"/>
        </w:numPr>
        <w:shd w:val="clear" w:color="auto" w:fill="FFFFFF"/>
        <w:spacing w:after="0" w:line="240" w:lineRule="auto"/>
        <w:textAlignment w:val="baseline"/>
        <w:rPr>
          <w:rFonts w:ascii="Tw Cen MT" w:eastAsia="Times New Roman" w:hAnsi="Tw Cen MT" w:cs="Arial"/>
          <w:color w:val="444444"/>
          <w:sz w:val="28"/>
          <w:szCs w:val="28"/>
          <w:lang w:eastAsia="cs-CZ"/>
        </w:rPr>
      </w:pPr>
      <w:r w:rsidRPr="00993B9B">
        <w:rPr>
          <w:rFonts w:ascii="Tw Cen MT" w:eastAsia="Times New Roman" w:hAnsi="Tw Cen MT" w:cs="Arial"/>
          <w:color w:val="444444"/>
          <w:sz w:val="28"/>
          <w:szCs w:val="28"/>
          <w:lang w:eastAsia="cs-CZ"/>
        </w:rPr>
        <w:t>Dítě má právo na život a jméno, nebýt odděleni od rodičů, právo na vlastní názor a svobodu projevu.</w:t>
      </w:r>
    </w:p>
    <w:p w:rsidR="00993B9B" w:rsidRPr="00993B9B" w:rsidRDefault="00993B9B" w:rsidP="00993B9B">
      <w:pPr>
        <w:numPr>
          <w:ilvl w:val="0"/>
          <w:numId w:val="9"/>
        </w:numPr>
        <w:shd w:val="clear" w:color="auto" w:fill="FFFFFF"/>
        <w:spacing w:after="0" w:line="240" w:lineRule="auto"/>
        <w:textAlignment w:val="baseline"/>
        <w:rPr>
          <w:rFonts w:ascii="Tw Cen MT" w:eastAsia="Times New Roman" w:hAnsi="Tw Cen MT" w:cs="Arial"/>
          <w:color w:val="444444"/>
          <w:sz w:val="28"/>
          <w:szCs w:val="28"/>
          <w:lang w:eastAsia="cs-CZ"/>
        </w:rPr>
      </w:pPr>
      <w:r w:rsidRPr="00993B9B">
        <w:rPr>
          <w:rFonts w:ascii="Tw Cen MT" w:eastAsia="Times New Roman" w:hAnsi="Tw Cen MT" w:cs="Arial"/>
          <w:color w:val="444444"/>
          <w:sz w:val="28"/>
          <w:szCs w:val="28"/>
          <w:lang w:eastAsia="cs-CZ"/>
        </w:rPr>
        <w:t>Dítě má právo být živeno (dokud se není schopno samo uživit), soukromí a také na ochranu cti a pověsti.</w:t>
      </w:r>
    </w:p>
    <w:p w:rsidR="00993B9B" w:rsidRDefault="00993B9B" w:rsidP="00993B9B">
      <w:pPr>
        <w:numPr>
          <w:ilvl w:val="0"/>
          <w:numId w:val="9"/>
        </w:numPr>
        <w:shd w:val="clear" w:color="auto" w:fill="FFFFFF"/>
        <w:spacing w:after="0" w:line="240" w:lineRule="auto"/>
        <w:textAlignment w:val="baseline"/>
        <w:rPr>
          <w:rFonts w:ascii="Tw Cen MT" w:eastAsia="Times New Roman" w:hAnsi="Tw Cen MT" w:cs="Arial"/>
          <w:color w:val="444444"/>
          <w:sz w:val="28"/>
          <w:szCs w:val="28"/>
          <w:lang w:eastAsia="cs-CZ"/>
        </w:rPr>
      </w:pPr>
      <w:r w:rsidRPr="00993B9B">
        <w:rPr>
          <w:rFonts w:ascii="Tw Cen MT" w:eastAsia="Times New Roman" w:hAnsi="Tw Cen MT" w:cs="Arial"/>
          <w:color w:val="444444"/>
          <w:sz w:val="28"/>
          <w:szCs w:val="28"/>
          <w:lang w:eastAsia="cs-CZ"/>
        </w:rPr>
        <w:t>Naopak má povinnost ctít a respektovat rodiče, pomáhat dle svých schopností, přispívat na úhrady rodiny (pokud je výdělečně činné) a přispívat rodičům na</w:t>
      </w:r>
      <w:r w:rsidR="00F51A1C">
        <w:rPr>
          <w:rFonts w:ascii="Tw Cen MT" w:eastAsia="Times New Roman" w:hAnsi="Tw Cen MT" w:cs="Arial"/>
          <w:color w:val="444444"/>
          <w:sz w:val="28"/>
          <w:szCs w:val="28"/>
          <w:lang w:eastAsia="cs-CZ"/>
        </w:rPr>
        <w:t xml:space="preserve"> jejich životní úroveň ve stáří</w:t>
      </w:r>
    </w:p>
    <w:p w:rsidR="00F51A1C" w:rsidRPr="00993B9B" w:rsidRDefault="00F51A1C" w:rsidP="00F51A1C">
      <w:pPr>
        <w:shd w:val="clear" w:color="auto" w:fill="FFFFFF"/>
        <w:spacing w:after="0" w:line="240" w:lineRule="auto"/>
        <w:textAlignment w:val="baseline"/>
        <w:rPr>
          <w:rFonts w:ascii="Tw Cen MT" w:eastAsia="Times New Roman" w:hAnsi="Tw Cen MT" w:cs="Arial"/>
          <w:color w:val="444444"/>
          <w:sz w:val="28"/>
          <w:szCs w:val="28"/>
          <w:lang w:eastAsia="cs-CZ"/>
        </w:rPr>
      </w:pPr>
    </w:p>
    <w:p w:rsidR="00160F86" w:rsidRDefault="00160F86" w:rsidP="00160F86">
      <w:pPr>
        <w:shd w:val="clear" w:color="auto" w:fill="FFFFFF"/>
        <w:spacing w:after="216" w:line="240" w:lineRule="auto"/>
        <w:textAlignment w:val="baseline"/>
        <w:rPr>
          <w:rFonts w:ascii="Tw Cen MT" w:eastAsiaTheme="majorEastAsia" w:hAnsi="Tw Cen MT" w:cstheme="majorBidi"/>
          <w:b/>
          <w:bCs/>
          <w:kern w:val="24"/>
          <w:sz w:val="28"/>
          <w:szCs w:val="28"/>
        </w:rPr>
      </w:pPr>
      <w:r w:rsidRPr="00993B9B">
        <w:rPr>
          <w:rFonts w:ascii="Arial" w:eastAsia="Times New Roman" w:hAnsi="Arial" w:cs="Arial"/>
          <w:color w:val="444444"/>
          <w:sz w:val="28"/>
          <w:szCs w:val="28"/>
          <w:lang w:eastAsia="cs-CZ"/>
        </w:rPr>
        <w:t> </w:t>
      </w:r>
      <w:r w:rsidR="00F51A1C" w:rsidRPr="00F51A1C">
        <w:rPr>
          <w:rFonts w:ascii="Tw Cen MT" w:eastAsiaTheme="majorEastAsia" w:hAnsi="Tw Cen MT" w:cstheme="majorBidi"/>
          <w:b/>
          <w:bCs/>
          <w:kern w:val="24"/>
          <w:sz w:val="28"/>
          <w:szCs w:val="28"/>
        </w:rPr>
        <w:t>Styk s</w:t>
      </w:r>
      <w:r w:rsidR="00F51A1C">
        <w:rPr>
          <w:rFonts w:ascii="Tw Cen MT" w:eastAsiaTheme="majorEastAsia" w:hAnsi="Tw Cen MT" w:cstheme="majorBidi"/>
          <w:b/>
          <w:bCs/>
          <w:kern w:val="24"/>
          <w:sz w:val="28"/>
          <w:szCs w:val="28"/>
        </w:rPr>
        <w:t> </w:t>
      </w:r>
      <w:r w:rsidR="00F51A1C" w:rsidRPr="00F51A1C">
        <w:rPr>
          <w:rFonts w:ascii="Tw Cen MT" w:eastAsiaTheme="majorEastAsia" w:hAnsi="Tw Cen MT" w:cstheme="majorBidi"/>
          <w:b/>
          <w:bCs/>
          <w:kern w:val="24"/>
          <w:sz w:val="28"/>
          <w:szCs w:val="28"/>
        </w:rPr>
        <w:t>dítětem</w:t>
      </w:r>
    </w:p>
    <w:p w:rsidR="00F51A1C" w:rsidRPr="00F51A1C" w:rsidRDefault="00F51A1C" w:rsidP="00F51A1C">
      <w:pPr>
        <w:numPr>
          <w:ilvl w:val="0"/>
          <w:numId w:val="27"/>
        </w:numPr>
        <w:spacing w:after="0" w:line="240" w:lineRule="auto"/>
        <w:ind w:left="1152"/>
        <w:contextualSpacing/>
        <w:rPr>
          <w:rFonts w:ascii="Tw Cen MT" w:eastAsia="Times New Roman" w:hAnsi="Tw Cen MT" w:cs="Times New Roman"/>
          <w:sz w:val="28"/>
          <w:szCs w:val="28"/>
          <w:lang w:eastAsia="cs-CZ"/>
        </w:rPr>
      </w:pPr>
      <w:r w:rsidRPr="00F51A1C">
        <w:rPr>
          <w:rFonts w:ascii="Tw Cen MT" w:hAnsi="Tw Cen MT"/>
          <w:bCs/>
          <w:kern w:val="24"/>
          <w:sz w:val="28"/>
          <w:szCs w:val="28"/>
          <w:lang w:eastAsia="cs-CZ"/>
        </w:rPr>
        <w:t xml:space="preserve">osobní právo </w:t>
      </w:r>
    </w:p>
    <w:p w:rsidR="00F51A1C" w:rsidRPr="00F51A1C" w:rsidRDefault="00F51A1C" w:rsidP="00716A66">
      <w:pPr>
        <w:numPr>
          <w:ilvl w:val="0"/>
          <w:numId w:val="27"/>
        </w:numPr>
        <w:spacing w:after="0" w:line="240" w:lineRule="auto"/>
        <w:ind w:left="1152"/>
        <w:contextualSpacing/>
        <w:rPr>
          <w:rFonts w:ascii="Tw Cen MT" w:eastAsia="Times New Roman" w:hAnsi="Tw Cen MT" w:cs="Times New Roman"/>
          <w:sz w:val="28"/>
          <w:szCs w:val="28"/>
          <w:lang w:eastAsia="cs-CZ"/>
        </w:rPr>
      </w:pPr>
      <w:r w:rsidRPr="00F51A1C">
        <w:rPr>
          <w:rFonts w:ascii="Tw Cen MT" w:hAnsi="Tw Cen MT"/>
          <w:bCs/>
          <w:kern w:val="24"/>
          <w:sz w:val="28"/>
          <w:szCs w:val="28"/>
          <w:lang w:eastAsia="cs-CZ"/>
        </w:rPr>
        <w:t>Lze určit podmínky styku, povinnost rodičů spolupracovat Bezdůvodné bránění ve styku je důvodem pro změnu  poměrů</w:t>
      </w:r>
    </w:p>
    <w:p w:rsidR="00F51A1C" w:rsidRPr="00F51A1C" w:rsidRDefault="00F51A1C" w:rsidP="00F51A1C">
      <w:pPr>
        <w:numPr>
          <w:ilvl w:val="0"/>
          <w:numId w:val="27"/>
        </w:numPr>
        <w:spacing w:after="0" w:line="240" w:lineRule="auto"/>
        <w:ind w:left="1152"/>
        <w:contextualSpacing/>
        <w:rPr>
          <w:rFonts w:ascii="Tw Cen MT" w:eastAsia="Times New Roman" w:hAnsi="Tw Cen MT" w:cs="Times New Roman"/>
          <w:sz w:val="28"/>
          <w:szCs w:val="28"/>
          <w:lang w:eastAsia="cs-CZ"/>
        </w:rPr>
      </w:pPr>
      <w:r w:rsidRPr="00F51A1C">
        <w:rPr>
          <w:rFonts w:ascii="Tw Cen MT" w:hAnsi="Tw Cen MT"/>
          <w:bCs/>
          <w:kern w:val="24"/>
          <w:sz w:val="28"/>
          <w:szCs w:val="28"/>
          <w:lang w:eastAsia="cs-CZ"/>
        </w:rPr>
        <w:t>Podávání informací vzájemně</w:t>
      </w:r>
    </w:p>
    <w:p w:rsidR="00F51A1C" w:rsidRPr="00F51A1C" w:rsidRDefault="00F51A1C" w:rsidP="00F51A1C">
      <w:pPr>
        <w:numPr>
          <w:ilvl w:val="0"/>
          <w:numId w:val="27"/>
        </w:numPr>
        <w:spacing w:after="0" w:line="240" w:lineRule="auto"/>
        <w:ind w:left="1152"/>
        <w:contextualSpacing/>
        <w:rPr>
          <w:rFonts w:ascii="Tw Cen MT" w:eastAsia="Times New Roman" w:hAnsi="Tw Cen MT" w:cs="Times New Roman"/>
          <w:sz w:val="28"/>
          <w:szCs w:val="28"/>
          <w:lang w:eastAsia="cs-CZ"/>
        </w:rPr>
      </w:pPr>
      <w:r w:rsidRPr="00F51A1C">
        <w:rPr>
          <w:rFonts w:ascii="Tw Cen MT" w:hAnsi="Tw Cen MT"/>
          <w:bCs/>
          <w:kern w:val="24"/>
          <w:sz w:val="28"/>
          <w:szCs w:val="28"/>
          <w:lang w:eastAsia="cs-CZ"/>
        </w:rPr>
        <w:t xml:space="preserve">právo na styk s příbuznými a dalšími blízkými osobami (prarodiče a sourozenci) </w:t>
      </w:r>
    </w:p>
    <w:p w:rsidR="00F51A1C" w:rsidRPr="00F51A1C" w:rsidRDefault="00F51A1C" w:rsidP="00160F86">
      <w:pPr>
        <w:shd w:val="clear" w:color="auto" w:fill="FFFFFF"/>
        <w:spacing w:after="216" w:line="240" w:lineRule="auto"/>
        <w:textAlignment w:val="baseline"/>
        <w:rPr>
          <w:rFonts w:ascii="Tw Cen MT" w:eastAsia="Times New Roman" w:hAnsi="Tw Cen MT" w:cs="Arial"/>
          <w:color w:val="444444"/>
          <w:sz w:val="28"/>
          <w:szCs w:val="28"/>
          <w:lang w:eastAsia="cs-CZ"/>
        </w:rPr>
      </w:pPr>
    </w:p>
    <w:p w:rsidR="00160F86" w:rsidRPr="00F51A1C" w:rsidRDefault="00160F86" w:rsidP="00160F86">
      <w:pPr>
        <w:shd w:val="clear" w:color="auto" w:fill="FFFFFF"/>
        <w:spacing w:after="216"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b/>
          <w:bCs/>
          <w:color w:val="444444"/>
          <w:sz w:val="28"/>
          <w:szCs w:val="28"/>
          <w:lang w:eastAsia="cs-CZ"/>
        </w:rPr>
        <w:t>Vyživovací povinnost</w:t>
      </w:r>
    </w:p>
    <w:p w:rsidR="00160F86" w:rsidRPr="00F51A1C" w:rsidRDefault="00160F86" w:rsidP="00160F86">
      <w:pPr>
        <w:numPr>
          <w:ilvl w:val="0"/>
          <w:numId w:val="8"/>
        </w:numPr>
        <w:shd w:val="clear" w:color="auto" w:fill="FFFFFF"/>
        <w:spacing w:after="0"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color w:val="444444"/>
          <w:sz w:val="28"/>
          <w:szCs w:val="28"/>
          <w:lang w:eastAsia="cs-CZ"/>
        </w:rPr>
        <w:t>Jedná se o povinnost rodiče vůči dítěti, ten je povinen přispívat na výživu a životní úroveň dítěte</w:t>
      </w:r>
    </w:p>
    <w:p w:rsidR="00160F86" w:rsidRPr="00F51A1C" w:rsidRDefault="00160F86" w:rsidP="00160F86">
      <w:pPr>
        <w:numPr>
          <w:ilvl w:val="0"/>
          <w:numId w:val="8"/>
        </w:numPr>
        <w:shd w:val="clear" w:color="auto" w:fill="FFFFFF"/>
        <w:spacing w:after="0"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color w:val="444444"/>
          <w:sz w:val="28"/>
          <w:szCs w:val="28"/>
          <w:lang w:eastAsia="cs-CZ"/>
        </w:rPr>
        <w:t>Vyživovací povinnost platí také mezi manžely navzájem : děti mají vyživovací povinnost vůči rodičům, pokud to oni potřebují.</w:t>
      </w:r>
    </w:p>
    <w:p w:rsidR="00160F86" w:rsidRPr="00F51A1C" w:rsidRDefault="00160F86" w:rsidP="00160F86">
      <w:pPr>
        <w:numPr>
          <w:ilvl w:val="0"/>
          <w:numId w:val="8"/>
        </w:numPr>
        <w:shd w:val="clear" w:color="auto" w:fill="FFFFFF"/>
        <w:spacing w:after="0"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color w:val="444444"/>
          <w:sz w:val="28"/>
          <w:szCs w:val="28"/>
          <w:lang w:eastAsia="cs-CZ"/>
        </w:rPr>
        <w:t>Pokud není vyřešen rozsah vyživovací povinnosti obou manželu, nelze manželství rozvést.</w:t>
      </w:r>
    </w:p>
    <w:p w:rsidR="00993B9B" w:rsidRPr="00F51A1C" w:rsidRDefault="00993B9B" w:rsidP="00993B9B">
      <w:pPr>
        <w:shd w:val="clear" w:color="auto" w:fill="FFFFFF"/>
        <w:spacing w:after="0" w:line="240" w:lineRule="auto"/>
        <w:textAlignment w:val="baseline"/>
        <w:rPr>
          <w:rFonts w:ascii="Tw Cen MT" w:eastAsia="Times New Roman" w:hAnsi="Tw Cen MT" w:cs="Arial"/>
          <w:color w:val="444444"/>
          <w:sz w:val="28"/>
          <w:szCs w:val="28"/>
          <w:lang w:eastAsia="cs-CZ"/>
        </w:rPr>
      </w:pPr>
    </w:p>
    <w:p w:rsidR="00F51A1C" w:rsidRPr="00F51A1C" w:rsidRDefault="00F51A1C" w:rsidP="00993B9B">
      <w:pPr>
        <w:shd w:val="clear" w:color="auto" w:fill="FFFFFF"/>
        <w:spacing w:after="0" w:line="240" w:lineRule="auto"/>
        <w:textAlignment w:val="baseline"/>
        <w:rPr>
          <w:rFonts w:ascii="Tw Cen MT" w:eastAsia="Times New Roman" w:hAnsi="Tw Cen MT" w:cs="Arial"/>
          <w:color w:val="444444"/>
          <w:sz w:val="28"/>
          <w:szCs w:val="28"/>
          <w:lang w:eastAsia="cs-CZ"/>
        </w:rPr>
      </w:pPr>
    </w:p>
    <w:p w:rsidR="00F51A1C" w:rsidRDefault="00F51A1C" w:rsidP="00993B9B">
      <w:pPr>
        <w:shd w:val="clear" w:color="auto" w:fill="FFFFFF"/>
        <w:spacing w:after="0" w:line="240" w:lineRule="auto"/>
        <w:textAlignment w:val="baseline"/>
        <w:rPr>
          <w:rFonts w:ascii="inherit" w:eastAsia="Times New Roman" w:hAnsi="inherit" w:cs="Arial"/>
          <w:color w:val="444444"/>
          <w:sz w:val="23"/>
          <w:szCs w:val="23"/>
          <w:lang w:eastAsia="cs-CZ"/>
        </w:rPr>
      </w:pPr>
    </w:p>
    <w:p w:rsidR="00F51A1C" w:rsidRDefault="00F51A1C" w:rsidP="00993B9B">
      <w:pPr>
        <w:shd w:val="clear" w:color="auto" w:fill="FFFFFF"/>
        <w:spacing w:after="0" w:line="240" w:lineRule="auto"/>
        <w:textAlignment w:val="baseline"/>
        <w:rPr>
          <w:rFonts w:ascii="inherit" w:eastAsia="Times New Roman" w:hAnsi="inherit" w:cs="Arial"/>
          <w:color w:val="444444"/>
          <w:sz w:val="23"/>
          <w:szCs w:val="23"/>
          <w:lang w:eastAsia="cs-CZ"/>
        </w:rPr>
      </w:pPr>
    </w:p>
    <w:p w:rsidR="00F51A1C" w:rsidRDefault="00F51A1C" w:rsidP="00993B9B">
      <w:pPr>
        <w:shd w:val="clear" w:color="auto" w:fill="FFFFFF"/>
        <w:spacing w:after="0" w:line="240" w:lineRule="auto"/>
        <w:textAlignment w:val="baseline"/>
        <w:rPr>
          <w:rFonts w:ascii="inherit" w:eastAsia="Times New Roman" w:hAnsi="inherit" w:cs="Arial"/>
          <w:color w:val="444444"/>
          <w:sz w:val="23"/>
          <w:szCs w:val="23"/>
          <w:lang w:eastAsia="cs-CZ"/>
        </w:rPr>
      </w:pPr>
    </w:p>
    <w:p w:rsidR="00F51A1C" w:rsidRDefault="00F51A1C" w:rsidP="00993B9B">
      <w:pPr>
        <w:shd w:val="clear" w:color="auto" w:fill="FFFFFF"/>
        <w:spacing w:after="0" w:line="240" w:lineRule="auto"/>
        <w:textAlignment w:val="baseline"/>
        <w:rPr>
          <w:rFonts w:ascii="inherit" w:eastAsia="Times New Roman" w:hAnsi="inherit" w:cs="Arial"/>
          <w:color w:val="444444"/>
          <w:sz w:val="23"/>
          <w:szCs w:val="23"/>
          <w:lang w:eastAsia="cs-CZ"/>
        </w:rPr>
      </w:pPr>
    </w:p>
    <w:p w:rsidR="00F51A1C" w:rsidRDefault="00F51A1C" w:rsidP="00993B9B">
      <w:pPr>
        <w:shd w:val="clear" w:color="auto" w:fill="FFFFFF"/>
        <w:spacing w:after="0" w:line="240" w:lineRule="auto"/>
        <w:textAlignment w:val="baseline"/>
        <w:rPr>
          <w:rFonts w:ascii="inherit" w:eastAsia="Times New Roman" w:hAnsi="inherit" w:cs="Arial"/>
          <w:color w:val="444444"/>
          <w:sz w:val="23"/>
          <w:szCs w:val="23"/>
          <w:lang w:eastAsia="cs-CZ"/>
        </w:rPr>
      </w:pPr>
    </w:p>
    <w:p w:rsidR="00F51A1C" w:rsidRDefault="00F51A1C" w:rsidP="00993B9B">
      <w:pPr>
        <w:shd w:val="clear" w:color="auto" w:fill="FFFFFF"/>
        <w:spacing w:after="0" w:line="240" w:lineRule="auto"/>
        <w:textAlignment w:val="baseline"/>
        <w:rPr>
          <w:rFonts w:ascii="inherit" w:eastAsia="Times New Roman" w:hAnsi="inherit" w:cs="Arial"/>
          <w:color w:val="444444"/>
          <w:sz w:val="23"/>
          <w:szCs w:val="23"/>
          <w:lang w:eastAsia="cs-CZ"/>
        </w:rPr>
      </w:pPr>
    </w:p>
    <w:p w:rsidR="00033F62" w:rsidRDefault="00033F62" w:rsidP="00993B9B">
      <w:pPr>
        <w:shd w:val="clear" w:color="auto" w:fill="FFFFFF"/>
        <w:spacing w:after="0" w:line="240" w:lineRule="auto"/>
        <w:textAlignment w:val="baseline"/>
        <w:rPr>
          <w:rFonts w:ascii="inherit" w:eastAsia="Times New Roman" w:hAnsi="inherit" w:cs="Arial"/>
          <w:color w:val="444444"/>
          <w:sz w:val="23"/>
          <w:szCs w:val="23"/>
          <w:lang w:eastAsia="cs-CZ"/>
        </w:rPr>
      </w:pPr>
    </w:p>
    <w:p w:rsidR="00F51A1C" w:rsidRPr="00033F62" w:rsidRDefault="00993B9B" w:rsidP="00160F86">
      <w:pPr>
        <w:shd w:val="clear" w:color="auto" w:fill="FFFFFF"/>
        <w:spacing w:after="216" w:line="240" w:lineRule="auto"/>
        <w:textAlignment w:val="baseline"/>
        <w:rPr>
          <w:rFonts w:ascii="Tw Cen MT" w:eastAsia="Times New Roman" w:hAnsi="Tw Cen MT" w:cs="Arial"/>
          <w:color w:val="444444"/>
          <w:sz w:val="36"/>
          <w:szCs w:val="36"/>
          <w:lang w:eastAsia="cs-CZ"/>
        </w:rPr>
      </w:pPr>
      <w:r w:rsidRPr="00033F62">
        <w:rPr>
          <w:rFonts w:ascii="Tw Cen MT" w:eastAsia="Times New Roman" w:hAnsi="Tw Cen MT" w:cs="Arial"/>
          <w:b/>
          <w:bCs/>
          <w:color w:val="444444"/>
          <w:sz w:val="36"/>
          <w:szCs w:val="36"/>
          <w:lang w:eastAsia="cs-CZ"/>
        </w:rPr>
        <w:t>Určení rodičovství</w:t>
      </w:r>
      <w:r w:rsidR="00160F86" w:rsidRPr="00033F62">
        <w:rPr>
          <w:rFonts w:ascii="Tw Cen MT" w:eastAsia="Times New Roman" w:hAnsi="Tw Cen MT" w:cs="Arial"/>
          <w:color w:val="444444"/>
          <w:sz w:val="36"/>
          <w:szCs w:val="36"/>
          <w:lang w:eastAsia="cs-CZ"/>
        </w:rPr>
        <w:t> </w:t>
      </w:r>
    </w:p>
    <w:p w:rsidR="00993B9B" w:rsidRPr="00033F62" w:rsidRDefault="00993B9B" w:rsidP="00160F86">
      <w:pPr>
        <w:shd w:val="clear" w:color="auto" w:fill="FFFFFF"/>
        <w:spacing w:after="216" w:line="240" w:lineRule="auto"/>
        <w:textAlignment w:val="baseline"/>
        <w:rPr>
          <w:rFonts w:ascii="Tw Cen MT" w:hAnsi="Tw Cen MT" w:cs="Arial"/>
          <w:sz w:val="28"/>
          <w:szCs w:val="28"/>
        </w:rPr>
      </w:pPr>
      <w:r w:rsidRPr="00033F62">
        <w:rPr>
          <w:rFonts w:ascii="Tw Cen MT" w:hAnsi="Tw Cen MT" w:cs="Arial"/>
          <w:b/>
          <w:color w:val="000000" w:themeColor="text1"/>
          <w:sz w:val="28"/>
          <w:szCs w:val="28"/>
          <w:u w:val="single"/>
        </w:rPr>
        <w:t>Mateřství</w:t>
      </w:r>
      <w:r w:rsidRPr="00033F62">
        <w:rPr>
          <w:rFonts w:ascii="Tw Cen MT" w:hAnsi="Tw Cen MT" w:cs="Arial"/>
          <w:b/>
          <w:color w:val="000000" w:themeColor="text1"/>
          <w:sz w:val="28"/>
          <w:szCs w:val="28"/>
          <w:u w:val="single"/>
        </w:rPr>
        <w:br/>
      </w:r>
      <w:r w:rsidRPr="00033F62">
        <w:rPr>
          <w:rFonts w:ascii="Tw Cen MT" w:hAnsi="Tw Cen MT" w:cs="Arial"/>
          <w:sz w:val="28"/>
          <w:szCs w:val="28"/>
        </w:rPr>
        <w:t>Matkou dítěte je žena, která dítě porodila</w:t>
      </w:r>
    </w:p>
    <w:p w:rsidR="00033F62" w:rsidRDefault="00033F62" w:rsidP="00033F62">
      <w:pPr>
        <w:pStyle w:val="Normlnweb"/>
        <w:shd w:val="clear" w:color="auto" w:fill="FFFFFF"/>
        <w:spacing w:before="120" w:beforeAutospacing="0" w:after="0" w:afterAutospacing="0"/>
        <w:rPr>
          <w:rFonts w:ascii="Tw Cen MT" w:hAnsi="Tw Cen MT" w:cs="Arial"/>
          <w:color w:val="444444"/>
          <w:sz w:val="28"/>
          <w:szCs w:val="28"/>
        </w:rPr>
      </w:pPr>
      <w:r w:rsidRPr="00033F62">
        <w:rPr>
          <w:rFonts w:ascii="Arial" w:hAnsi="Arial" w:cs="Arial"/>
          <w:b/>
          <w:sz w:val="28"/>
          <w:szCs w:val="28"/>
          <w:u w:val="single"/>
        </w:rPr>
        <w:t>Otcovství</w:t>
      </w:r>
      <w:r w:rsidRPr="00033F62">
        <w:rPr>
          <w:rFonts w:ascii="Arial" w:hAnsi="Arial" w:cs="Arial"/>
        </w:rPr>
        <w:br/>
      </w:r>
      <w:r w:rsidRPr="00033F62">
        <w:rPr>
          <w:rFonts w:ascii="Tw Cen MT" w:hAnsi="Tw Cen MT" w:cs="Arial"/>
          <w:color w:val="444444"/>
          <w:sz w:val="28"/>
          <w:szCs w:val="28"/>
        </w:rPr>
        <w:t>Podle současné práv</w:t>
      </w:r>
      <w:r>
        <w:rPr>
          <w:rFonts w:ascii="Tw Cen MT" w:hAnsi="Tw Cen MT" w:cs="Arial"/>
          <w:color w:val="444444"/>
          <w:sz w:val="28"/>
          <w:szCs w:val="28"/>
        </w:rPr>
        <w:t xml:space="preserve">ní úpravy je otcovství založeno na 3 vyvratitelných domněnkách: </w:t>
      </w:r>
      <w:r w:rsidRPr="00033F62">
        <w:rPr>
          <w:rFonts w:ascii="Tw Cen MT" w:hAnsi="Tw Cen MT" w:cs="Arial"/>
          <w:color w:val="444444"/>
          <w:sz w:val="28"/>
          <w:szCs w:val="28"/>
        </w:rPr>
        <w:br/>
        <w:t>• </w:t>
      </w:r>
      <w:r>
        <w:rPr>
          <w:rFonts w:ascii="Tw Cen MT" w:hAnsi="Tw Cen MT" w:cs="Arial"/>
          <w:color w:val="444444"/>
          <w:sz w:val="28"/>
          <w:szCs w:val="28"/>
        </w:rPr>
        <w:t xml:space="preserve">1) </w:t>
      </w:r>
      <w:r w:rsidRPr="00033F62">
        <w:rPr>
          <w:rFonts w:ascii="Tw Cen MT" w:hAnsi="Tw Cen MT" w:cs="Arial"/>
          <w:color w:val="444444"/>
          <w:sz w:val="28"/>
          <w:szCs w:val="28"/>
        </w:rPr>
        <w:t>Zákonnou domněnkou, že otcem dítěte je manžel, narodí-li se dítě za trvání manželství nebo do tří set dnů po jeho zániku.</w:t>
      </w:r>
      <w:r w:rsidRPr="00033F62">
        <w:rPr>
          <w:rFonts w:ascii="Tw Cen MT" w:hAnsi="Tw Cen MT" w:cs="Arial"/>
          <w:color w:val="444444"/>
          <w:sz w:val="28"/>
          <w:szCs w:val="28"/>
        </w:rPr>
        <w:br/>
        <w:t>• V případě, kdy se dítě narodí z umělého oplodnění, se za otce považuje muž, který dal k umělému oplodnění své partnerky souhlas.</w:t>
      </w:r>
      <w:r w:rsidRPr="00033F62">
        <w:rPr>
          <w:rFonts w:ascii="Tw Cen MT" w:hAnsi="Tw Cen MT" w:cs="Arial"/>
          <w:color w:val="444444"/>
          <w:sz w:val="28"/>
          <w:szCs w:val="28"/>
        </w:rPr>
        <w:br/>
        <w:t>• </w:t>
      </w:r>
      <w:r>
        <w:rPr>
          <w:rFonts w:ascii="Tw Cen MT" w:hAnsi="Tw Cen MT" w:cs="Arial"/>
          <w:color w:val="444444"/>
          <w:sz w:val="28"/>
          <w:szCs w:val="28"/>
        </w:rPr>
        <w:t xml:space="preserve">2) </w:t>
      </w:r>
      <w:r w:rsidRPr="00033F62">
        <w:rPr>
          <w:rFonts w:ascii="Tw Cen MT" w:hAnsi="Tw Cen MT" w:cs="Arial"/>
          <w:color w:val="444444"/>
          <w:sz w:val="28"/>
          <w:szCs w:val="28"/>
        </w:rPr>
        <w:t>Souhlasným prohlášením matky a muže, který o sobě prohlásí, že je o</w:t>
      </w:r>
      <w:r>
        <w:rPr>
          <w:rFonts w:ascii="Tw Cen MT" w:hAnsi="Tw Cen MT" w:cs="Arial"/>
          <w:color w:val="444444"/>
          <w:sz w:val="28"/>
          <w:szCs w:val="28"/>
        </w:rPr>
        <w:t>tcem dítěte ( souhlasné prohlášení do protokolu – matrika, soud, svědčí sobodné matce nebo ženě vdané, kde bylo popřené otcovství)</w:t>
      </w:r>
      <w:r>
        <w:rPr>
          <w:rFonts w:ascii="Tw Cen MT" w:hAnsi="Tw Cen MT" w:cs="Arial"/>
          <w:color w:val="444444"/>
          <w:sz w:val="28"/>
          <w:szCs w:val="28"/>
        </w:rPr>
        <w:br/>
        <w:t xml:space="preserve">• 3)Rozhodnutím soudu – určení otcovství soudem </w:t>
      </w:r>
    </w:p>
    <w:p w:rsidR="00212507" w:rsidRPr="00212507" w:rsidRDefault="00212507" w:rsidP="00212507">
      <w:pPr>
        <w:pStyle w:val="Normlnweb"/>
        <w:shd w:val="clear" w:color="auto" w:fill="FFFFFF"/>
        <w:spacing w:before="120" w:beforeAutospacing="0" w:after="0" w:afterAutospacing="0"/>
        <w:rPr>
          <w:rFonts w:ascii="Tw Cen MT" w:hAnsi="Tw Cen MT" w:cs="Arial"/>
          <w:color w:val="444444"/>
          <w:sz w:val="28"/>
          <w:szCs w:val="28"/>
        </w:rPr>
      </w:pPr>
      <w:r w:rsidRPr="00212507">
        <w:rPr>
          <w:rFonts w:ascii="Tw Cen MT" w:hAnsi="Tw Cen MT" w:cs="Arial"/>
          <w:b/>
          <w:sz w:val="28"/>
          <w:szCs w:val="28"/>
          <w:u w:val="single"/>
        </w:rPr>
        <w:t>Popření otcovství</w:t>
      </w:r>
      <w:r>
        <w:rPr>
          <w:rFonts w:ascii="Arial" w:hAnsi="Arial" w:cs="Arial"/>
          <w:color w:val="444444"/>
        </w:rPr>
        <w:br/>
        <w:t>• </w:t>
      </w:r>
      <w:r w:rsidRPr="00212507">
        <w:rPr>
          <w:rFonts w:ascii="Tw Cen MT" w:hAnsi="Tw Cen MT" w:cs="Arial"/>
          <w:color w:val="444444"/>
          <w:sz w:val="28"/>
          <w:szCs w:val="28"/>
        </w:rPr>
        <w:t>Podle úpravy NOZ se prodlužuje lhůta k popření otcovství. Manžel může popřít u soudu své otcovství do šesti měsíců ode dne, kdy se dozvěděl o pochybnostech, že je otcem dítěte, které se narodilo jeho manželce.</w:t>
      </w:r>
    </w:p>
    <w:p w:rsidR="00212507" w:rsidRPr="00212507" w:rsidRDefault="00212507" w:rsidP="00212507">
      <w:pPr>
        <w:pStyle w:val="Normlnweb"/>
        <w:shd w:val="clear" w:color="auto" w:fill="FFFFFF"/>
        <w:spacing w:before="120" w:beforeAutospacing="0" w:after="0" w:afterAutospacing="0"/>
        <w:rPr>
          <w:rFonts w:ascii="Tw Cen MT" w:hAnsi="Tw Cen MT" w:cs="Arial"/>
          <w:color w:val="444444"/>
          <w:sz w:val="28"/>
          <w:szCs w:val="28"/>
        </w:rPr>
      </w:pPr>
      <w:r w:rsidRPr="00212507">
        <w:rPr>
          <w:rFonts w:ascii="Tw Cen MT" w:hAnsi="Tw Cen MT" w:cs="Arial"/>
          <w:color w:val="444444"/>
          <w:sz w:val="28"/>
          <w:szCs w:val="28"/>
        </w:rPr>
        <w:t>- Popřít své otcovství u soudu může však nejpozději do šesti let od narození dítěte.</w:t>
      </w:r>
      <w:r w:rsidRPr="00212507">
        <w:rPr>
          <w:rFonts w:ascii="Tw Cen MT" w:hAnsi="Tw Cen MT" w:cs="Arial"/>
          <w:color w:val="444444"/>
          <w:sz w:val="28"/>
          <w:szCs w:val="28"/>
        </w:rPr>
        <w:br/>
        <w:t>• Délka popěrné lhůty stanovená NOZ je v souladu s judikaturou Evropského soudu pro lidská práva: Rasmussen proti Dánsku a vychází i z délky popěrných lhůt stanovených v některých zahraničních právních úpravách (na Slovensku tři  roky, ve Francii pět a deset let).</w:t>
      </w:r>
      <w:r w:rsidRPr="00212507">
        <w:rPr>
          <w:rFonts w:ascii="Tw Cen MT" w:hAnsi="Tw Cen MT" w:cs="Arial"/>
          <w:color w:val="444444"/>
          <w:sz w:val="28"/>
          <w:szCs w:val="28"/>
        </w:rPr>
        <w:br/>
        <w:t xml:space="preserve">• Ve výjimečných případech může dojít k popření otcovství i poté, co již uběhly lhůty pro popření otcovství (§ 792 NOZ) </w:t>
      </w:r>
      <w:r w:rsidRPr="00212507">
        <w:rPr>
          <w:rFonts w:ascii="Tw Cen MT" w:hAnsi="Tw Cen MT" w:cs="Arial"/>
          <w:color w:val="444444"/>
          <w:sz w:val="28"/>
          <w:szCs w:val="28"/>
          <w:u w:val="single"/>
        </w:rPr>
        <w:t>- zásadní změna</w:t>
      </w:r>
      <w:r w:rsidRPr="00212507">
        <w:rPr>
          <w:rFonts w:ascii="Tw Cen MT" w:hAnsi="Tw Cen MT" w:cs="Arial"/>
          <w:color w:val="444444"/>
          <w:sz w:val="28"/>
          <w:szCs w:val="28"/>
        </w:rPr>
        <w:t xml:space="preserve"> spočívá v tom, že NOZ upouští od zasahování nejvyššího státního zástupce, napříště bude v této věci rozhodovat soud.</w:t>
      </w:r>
    </w:p>
    <w:p w:rsidR="00212507" w:rsidRPr="00033F62" w:rsidRDefault="00212507" w:rsidP="00033F62">
      <w:pPr>
        <w:pStyle w:val="Normlnweb"/>
        <w:shd w:val="clear" w:color="auto" w:fill="FFFFFF"/>
        <w:spacing w:before="120" w:beforeAutospacing="0" w:after="0" w:afterAutospacing="0"/>
        <w:rPr>
          <w:rFonts w:ascii="Tw Cen MT" w:hAnsi="Tw Cen MT" w:cs="Arial"/>
          <w:color w:val="444444"/>
          <w:sz w:val="28"/>
          <w:szCs w:val="28"/>
        </w:rPr>
      </w:pPr>
    </w:p>
    <w:p w:rsidR="00160F86" w:rsidRPr="00033F62" w:rsidRDefault="00160F86" w:rsidP="00160F86">
      <w:pPr>
        <w:shd w:val="clear" w:color="auto" w:fill="FFFFFF"/>
        <w:spacing w:after="216" w:line="240" w:lineRule="auto"/>
        <w:textAlignment w:val="baseline"/>
        <w:rPr>
          <w:rFonts w:ascii="Tw Cen MT" w:eastAsia="Times New Roman" w:hAnsi="Tw Cen MT" w:cs="Arial"/>
          <w:color w:val="444444"/>
          <w:sz w:val="28"/>
          <w:szCs w:val="28"/>
          <w:lang w:eastAsia="cs-CZ"/>
        </w:rPr>
      </w:pPr>
      <w:r w:rsidRPr="00033F62">
        <w:rPr>
          <w:rFonts w:ascii="Tw Cen MT" w:eastAsia="Times New Roman" w:hAnsi="Tw Cen MT" w:cs="Arial"/>
          <w:color w:val="444444"/>
          <w:sz w:val="28"/>
          <w:szCs w:val="28"/>
          <w:lang w:eastAsia="cs-CZ"/>
        </w:rPr>
        <w:t> </w:t>
      </w:r>
    </w:p>
    <w:p w:rsidR="00160F86" w:rsidRDefault="00160F86" w:rsidP="00160F86">
      <w:pPr>
        <w:shd w:val="clear" w:color="auto" w:fill="FFFFFF"/>
        <w:spacing w:after="0" w:line="240" w:lineRule="auto"/>
        <w:textAlignment w:val="baseline"/>
        <w:rPr>
          <w:rFonts w:ascii="Tw Cen MT" w:eastAsia="Times New Roman" w:hAnsi="Tw Cen MT" w:cs="Arial"/>
          <w:b/>
          <w:bCs/>
          <w:color w:val="444444"/>
          <w:sz w:val="32"/>
          <w:szCs w:val="32"/>
          <w:bdr w:val="none" w:sz="0" w:space="0" w:color="auto" w:frame="1"/>
          <w:lang w:eastAsia="cs-CZ"/>
        </w:rPr>
      </w:pPr>
      <w:r w:rsidRPr="00033F62">
        <w:rPr>
          <w:rFonts w:ascii="Tw Cen MT" w:eastAsia="Times New Roman" w:hAnsi="Tw Cen MT" w:cs="Arial"/>
          <w:b/>
          <w:bCs/>
          <w:color w:val="444444"/>
          <w:sz w:val="32"/>
          <w:szCs w:val="32"/>
          <w:bdr w:val="none" w:sz="0" w:space="0" w:color="auto" w:frame="1"/>
          <w:lang w:eastAsia="cs-CZ"/>
        </w:rPr>
        <w:t>Náhradní péče o děti</w:t>
      </w:r>
    </w:p>
    <w:p w:rsidR="00033F62" w:rsidRPr="00033F62" w:rsidRDefault="00033F62" w:rsidP="00160F86">
      <w:pPr>
        <w:shd w:val="clear" w:color="auto" w:fill="FFFFFF"/>
        <w:spacing w:after="0" w:line="240" w:lineRule="auto"/>
        <w:textAlignment w:val="baseline"/>
        <w:rPr>
          <w:rFonts w:ascii="Tw Cen MT" w:eastAsia="Times New Roman" w:hAnsi="Tw Cen MT" w:cs="Arial"/>
          <w:color w:val="444444"/>
          <w:sz w:val="32"/>
          <w:szCs w:val="32"/>
          <w:lang w:eastAsia="cs-CZ"/>
        </w:rPr>
      </w:pPr>
    </w:p>
    <w:p w:rsidR="00033F62" w:rsidRPr="00212507" w:rsidRDefault="00160F86" w:rsidP="00033F62">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033F62">
        <w:rPr>
          <w:rFonts w:ascii="Tw Cen MT" w:eastAsia="Times New Roman" w:hAnsi="Tw Cen MT" w:cs="Arial"/>
          <w:b/>
          <w:bCs/>
          <w:color w:val="444444"/>
          <w:sz w:val="28"/>
          <w:szCs w:val="28"/>
          <w:lang w:eastAsia="cs-CZ"/>
        </w:rPr>
        <w:t>Osvojen</w:t>
      </w:r>
      <w:r w:rsidRPr="00033F62">
        <w:rPr>
          <w:rFonts w:ascii="inherit" w:eastAsia="Times New Roman" w:hAnsi="inherit" w:cs="Arial"/>
          <w:b/>
          <w:bCs/>
          <w:color w:val="444444"/>
          <w:sz w:val="23"/>
          <w:szCs w:val="23"/>
          <w:lang w:eastAsia="cs-CZ"/>
        </w:rPr>
        <w:t>í</w:t>
      </w:r>
    </w:p>
    <w:p w:rsidR="000122F8" w:rsidRPr="000122F8" w:rsidRDefault="00212507" w:rsidP="00033F62">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212507">
        <w:rPr>
          <w:rFonts w:ascii="Tw Cen MT" w:hAnsi="Tw Cen MT" w:cs="Arial"/>
          <w:color w:val="444444"/>
          <w:sz w:val="28"/>
          <w:szCs w:val="28"/>
        </w:rPr>
        <w:t>Osvojenec</w:t>
      </w:r>
      <w:r w:rsidR="000122F8">
        <w:rPr>
          <w:rFonts w:ascii="Tw Cen MT" w:hAnsi="Tw Cen MT" w:cs="Arial"/>
          <w:color w:val="444444"/>
          <w:sz w:val="28"/>
          <w:szCs w:val="28"/>
        </w:rPr>
        <w:t xml:space="preserve"> – člověk, který má být osvojen</w:t>
      </w:r>
    </w:p>
    <w:p w:rsidR="00212507" w:rsidRPr="000122F8" w:rsidRDefault="00212507" w:rsidP="00033F62">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212507">
        <w:rPr>
          <w:rFonts w:ascii="Tw Cen MT" w:hAnsi="Tw Cen MT" w:cs="Arial"/>
          <w:color w:val="444444"/>
          <w:sz w:val="28"/>
          <w:szCs w:val="28"/>
        </w:rPr>
        <w:t>Osvojitel – fyzická osoba, která člověka osvojuje</w:t>
      </w:r>
    </w:p>
    <w:p w:rsidR="000122F8" w:rsidRDefault="000122F8" w:rsidP="00033F62">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0122F8">
        <w:rPr>
          <w:rFonts w:ascii="Tw Cen MT" w:hAnsi="Tw Cen MT"/>
          <w:color w:val="4A4949"/>
          <w:sz w:val="28"/>
          <w:szCs w:val="28"/>
          <w:shd w:val="clear" w:color="auto" w:fill="FBFBFB"/>
        </w:rPr>
        <w:t>Osvojitelem se může stát pouze zletilá a svéprávná osoba, zaručuje-li svými osobními vlastnostmi a způsobem života, jakož i důvody a pohnutkami, které jí vedou k osvojení, že bude pro osvojované dítě dobrým rodičem. (§ 799 odst. 1 NOZ</w:t>
      </w:r>
      <w:r>
        <w:rPr>
          <w:color w:val="4A4949"/>
          <w:sz w:val="23"/>
          <w:szCs w:val="23"/>
          <w:shd w:val="clear" w:color="auto" w:fill="FBFBFB"/>
        </w:rPr>
        <w:t>)</w:t>
      </w:r>
    </w:p>
    <w:p w:rsidR="00033F62" w:rsidRPr="00033F62" w:rsidRDefault="00160F86" w:rsidP="00033F62">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033F62">
        <w:rPr>
          <w:rFonts w:ascii="inherit" w:eastAsia="Times New Roman" w:hAnsi="inherit" w:cs="Arial"/>
          <w:color w:val="444444"/>
          <w:sz w:val="23"/>
          <w:szCs w:val="23"/>
          <w:lang w:eastAsia="cs-CZ"/>
        </w:rPr>
        <w:lastRenderedPageBreak/>
        <w:t xml:space="preserve"> </w:t>
      </w:r>
      <w:r w:rsidRPr="00212507">
        <w:rPr>
          <w:rFonts w:ascii="Tw Cen MT" w:eastAsia="Times New Roman" w:hAnsi="Tw Cen MT" w:cs="Arial"/>
          <w:color w:val="444444"/>
          <w:sz w:val="28"/>
          <w:szCs w:val="28"/>
          <w:lang w:eastAsia="cs-CZ"/>
        </w:rPr>
        <w:t xml:space="preserve">Osvojitel přijme dítě za své a tím zanikají vztahy a povinnosti k původní </w:t>
      </w:r>
      <w:r w:rsidR="00033F62" w:rsidRPr="00212507">
        <w:rPr>
          <w:rFonts w:ascii="Tw Cen MT" w:eastAsia="Times New Roman" w:hAnsi="Tw Cen MT" w:cs="Arial"/>
          <w:color w:val="444444"/>
          <w:sz w:val="28"/>
          <w:szCs w:val="28"/>
          <w:lang w:eastAsia="cs-CZ"/>
        </w:rPr>
        <w:t>rodině dítěte</w:t>
      </w:r>
      <w:r w:rsidR="00033F62">
        <w:rPr>
          <w:rFonts w:ascii="inherit" w:eastAsia="Times New Roman" w:hAnsi="inherit" w:cs="Arial"/>
          <w:color w:val="444444"/>
          <w:sz w:val="23"/>
          <w:szCs w:val="23"/>
          <w:lang w:eastAsia="cs-CZ"/>
        </w:rPr>
        <w:t xml:space="preserve"> - </w:t>
      </w:r>
      <w:r w:rsidR="00033F62" w:rsidRPr="00033F62">
        <w:rPr>
          <w:rFonts w:ascii="inherit" w:eastAsia="Times New Roman" w:hAnsi="inherit" w:cs="Arial"/>
          <w:b/>
          <w:bCs/>
          <w:color w:val="444444"/>
          <w:sz w:val="23"/>
          <w:szCs w:val="23"/>
          <w:lang w:eastAsia="cs-CZ"/>
        </w:rPr>
        <w:t>Vyloučení: neslučitelná choroba, nesvéprávnost, registrované partnerství</w:t>
      </w:r>
    </w:p>
    <w:p w:rsidR="006A23A5" w:rsidRPr="00033F62" w:rsidRDefault="006A23A5" w:rsidP="00033F62">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033F62">
        <w:rPr>
          <w:rFonts w:ascii="Tw Cen MT" w:eastAsia="Times New Roman" w:hAnsi="Tw Cen MT" w:cs="Arial"/>
          <w:bCs/>
          <w:color w:val="444444"/>
          <w:sz w:val="28"/>
          <w:szCs w:val="28"/>
          <w:lang w:eastAsia="cs-CZ"/>
        </w:rPr>
        <w:t>Osvojit lze jakkoli staré dítě, a to i opětovně (readopce</w:t>
      </w:r>
      <w:r w:rsidRPr="00033F62">
        <w:rPr>
          <w:rFonts w:ascii="inherit" w:eastAsia="Times New Roman" w:hAnsi="inherit" w:cs="Arial"/>
          <w:b/>
          <w:bCs/>
          <w:color w:val="444444"/>
          <w:sz w:val="23"/>
          <w:szCs w:val="23"/>
          <w:lang w:eastAsia="cs-CZ"/>
        </w:rPr>
        <w:t>)</w:t>
      </w:r>
    </w:p>
    <w:p w:rsidR="006A23A5" w:rsidRPr="00212507" w:rsidRDefault="006A23A5" w:rsidP="00033F62">
      <w:pPr>
        <w:numPr>
          <w:ilvl w:val="0"/>
          <w:numId w:val="10"/>
        </w:numPr>
        <w:shd w:val="clear" w:color="auto" w:fill="FFFFFF"/>
        <w:spacing w:after="0" w:line="240" w:lineRule="auto"/>
        <w:textAlignment w:val="baseline"/>
        <w:rPr>
          <w:rFonts w:ascii="Tw Cen MT" w:eastAsia="Times New Roman" w:hAnsi="Tw Cen MT" w:cs="Arial"/>
          <w:color w:val="444444"/>
          <w:sz w:val="28"/>
          <w:szCs w:val="28"/>
          <w:lang w:eastAsia="cs-CZ"/>
        </w:rPr>
      </w:pPr>
      <w:r w:rsidRPr="00033F62">
        <w:rPr>
          <w:rFonts w:ascii="Tw Cen MT" w:eastAsia="Times New Roman" w:hAnsi="Tw Cen MT" w:cs="Arial"/>
          <w:bCs/>
          <w:color w:val="444444"/>
          <w:sz w:val="28"/>
          <w:szCs w:val="28"/>
          <w:lang w:eastAsia="cs-CZ"/>
        </w:rPr>
        <w:t>Osvojenec dědí v první třídě</w:t>
      </w:r>
    </w:p>
    <w:p w:rsidR="00212507" w:rsidRDefault="00212507" w:rsidP="00212507">
      <w:pPr>
        <w:pStyle w:val="Normlnweb"/>
        <w:shd w:val="clear" w:color="auto" w:fill="FFFFFF"/>
        <w:spacing w:before="120" w:beforeAutospacing="0" w:after="0" w:afterAutospacing="0"/>
        <w:ind w:left="720"/>
        <w:rPr>
          <w:rFonts w:ascii="Tw Cen MT" w:hAnsi="Tw Cen MT" w:cs="Arial"/>
          <w:color w:val="444444"/>
          <w:sz w:val="28"/>
          <w:szCs w:val="28"/>
        </w:rPr>
      </w:pPr>
      <w:r w:rsidRPr="00212507">
        <w:rPr>
          <w:rFonts w:ascii="Tw Cen MT" w:hAnsi="Tw Cen MT" w:cs="Arial"/>
          <w:color w:val="444444"/>
          <w:sz w:val="28"/>
          <w:szCs w:val="28"/>
        </w:rPr>
        <w:br/>
      </w:r>
      <w:r w:rsidRPr="00212507">
        <w:rPr>
          <w:rFonts w:ascii="Tw Cen MT" w:hAnsi="Tw Cen MT" w:cs="Arial"/>
          <w:b/>
          <w:color w:val="444444"/>
          <w:sz w:val="28"/>
          <w:szCs w:val="28"/>
          <w:u w:val="single"/>
        </w:rPr>
        <w:t>Osvojení nezletilého</w:t>
      </w:r>
      <w:r w:rsidRPr="00212507">
        <w:rPr>
          <w:rFonts w:ascii="Tw Cen MT" w:hAnsi="Tw Cen MT" w:cs="Arial"/>
          <w:color w:val="444444"/>
          <w:sz w:val="28"/>
          <w:szCs w:val="28"/>
        </w:rPr>
        <w:br/>
        <w:t>Osvojením se rozumí přijetí cizí osoby za vlastní (statusová změna) za účelem vzniku</w:t>
      </w:r>
      <w:r>
        <w:rPr>
          <w:rFonts w:ascii="Tw Cen MT" w:hAnsi="Tw Cen MT" w:cs="Arial"/>
          <w:color w:val="444444"/>
          <w:sz w:val="28"/>
          <w:szCs w:val="28"/>
        </w:rPr>
        <w:t xml:space="preserve"> nové rodiny pro nezletilé dítě</w:t>
      </w:r>
    </w:p>
    <w:p w:rsidR="00212507" w:rsidRDefault="00212507" w:rsidP="00212507">
      <w:pPr>
        <w:pStyle w:val="Normlnweb"/>
        <w:shd w:val="clear" w:color="auto" w:fill="FFFFFF"/>
        <w:spacing w:before="120" w:beforeAutospacing="0" w:after="0" w:afterAutospacing="0"/>
        <w:ind w:left="720"/>
        <w:rPr>
          <w:rFonts w:ascii="Tw Cen MT" w:hAnsi="Tw Cen MT" w:cs="Arial"/>
          <w:color w:val="444444"/>
          <w:sz w:val="28"/>
          <w:szCs w:val="28"/>
        </w:rPr>
      </w:pPr>
      <w:r>
        <w:rPr>
          <w:rFonts w:ascii="Tw Cen MT" w:hAnsi="Tw Cen MT" w:cs="Arial"/>
          <w:color w:val="444444"/>
          <w:sz w:val="28"/>
          <w:szCs w:val="28"/>
        </w:rPr>
        <w:t xml:space="preserve"> -statusové změna- </w:t>
      </w:r>
      <w:r w:rsidRPr="00212507">
        <w:rPr>
          <w:rFonts w:ascii="Tw Cen MT" w:hAnsi="Tw Cen MT" w:cs="Arial"/>
          <w:color w:val="444444"/>
          <w:sz w:val="28"/>
          <w:szCs w:val="28"/>
        </w:rPr>
        <w:t xml:space="preserve"> rozhoduje na návrh soud</w:t>
      </w:r>
      <w:r w:rsidR="000122F8">
        <w:rPr>
          <w:rFonts w:ascii="Tw Cen MT" w:hAnsi="Tw Cen MT" w:cs="Arial"/>
          <w:color w:val="444444"/>
          <w:sz w:val="28"/>
          <w:szCs w:val="28"/>
        </w:rPr>
        <w:t xml:space="preserve"> – nesporné řízení </w:t>
      </w:r>
    </w:p>
    <w:p w:rsidR="00212507" w:rsidRDefault="00212507" w:rsidP="00212507">
      <w:pPr>
        <w:pStyle w:val="Normlnweb"/>
        <w:shd w:val="clear" w:color="auto" w:fill="FFFFFF"/>
        <w:spacing w:before="120" w:beforeAutospacing="0" w:after="0" w:afterAutospacing="0"/>
        <w:ind w:left="720"/>
        <w:rPr>
          <w:rFonts w:ascii="Tw Cen MT" w:hAnsi="Tw Cen MT" w:cs="Arial"/>
          <w:color w:val="444444"/>
          <w:sz w:val="28"/>
          <w:szCs w:val="28"/>
        </w:rPr>
      </w:pPr>
      <w:r w:rsidRPr="00212507">
        <w:rPr>
          <w:rFonts w:ascii="Tw Cen MT" w:hAnsi="Tw Cen MT" w:cs="Arial"/>
          <w:color w:val="444444"/>
          <w:sz w:val="28"/>
          <w:szCs w:val="28"/>
        </w:rPr>
        <w:t xml:space="preserve"> </w:t>
      </w:r>
      <w:r w:rsidRPr="00212507">
        <w:rPr>
          <w:rFonts w:ascii="Tw Cen MT" w:hAnsi="Tw Cen MT" w:cs="Arial"/>
          <w:color w:val="444444"/>
          <w:sz w:val="28"/>
          <w:szCs w:val="28"/>
          <w:u w:val="single"/>
        </w:rPr>
        <w:t>Osvojení je nově vnímáno jako forma rodičovství, nikoli jako náhradní péče o dítě</w:t>
      </w:r>
      <w:r w:rsidRPr="00212507">
        <w:rPr>
          <w:rFonts w:ascii="Tw Cen MT" w:hAnsi="Tw Cen MT" w:cs="Arial"/>
          <w:color w:val="444444"/>
          <w:sz w:val="28"/>
          <w:szCs w:val="28"/>
        </w:rPr>
        <w:t>.</w:t>
      </w:r>
    </w:p>
    <w:p w:rsidR="00F35421" w:rsidRPr="00F35421" w:rsidRDefault="00F35421" w:rsidP="00F35421">
      <w:pPr>
        <w:numPr>
          <w:ilvl w:val="0"/>
          <w:numId w:val="24"/>
        </w:numPr>
        <w:spacing w:after="0" w:line="240" w:lineRule="auto"/>
        <w:ind w:left="1152"/>
        <w:contextualSpacing/>
        <w:rPr>
          <w:rFonts w:ascii="Tw Cen MT" w:eastAsia="Times New Roman" w:hAnsi="Tw Cen MT" w:cs="Times New Roman"/>
          <w:color w:val="000000" w:themeColor="text1"/>
          <w:sz w:val="28"/>
          <w:szCs w:val="28"/>
          <w:lang w:eastAsia="cs-CZ"/>
        </w:rPr>
      </w:pPr>
      <w:r w:rsidRPr="00F35421">
        <w:rPr>
          <w:rFonts w:ascii="Tw Cen MT" w:hAnsi="Tw Cen MT"/>
          <w:bCs/>
          <w:color w:val="000000" w:themeColor="text1"/>
          <w:kern w:val="24"/>
          <w:sz w:val="28"/>
          <w:szCs w:val="28"/>
          <w:lang w:eastAsia="cs-CZ"/>
        </w:rPr>
        <w:t>Nově povinnost informovat dítě o osvojení do zahájení školní docházky, právo seznámit se se spisem § 836, 838</w:t>
      </w:r>
    </w:p>
    <w:p w:rsidR="00F35421" w:rsidRPr="00F35421" w:rsidRDefault="00F35421" w:rsidP="00F35421">
      <w:pPr>
        <w:numPr>
          <w:ilvl w:val="0"/>
          <w:numId w:val="24"/>
        </w:numPr>
        <w:spacing w:after="0" w:line="240" w:lineRule="auto"/>
        <w:ind w:left="1152"/>
        <w:contextualSpacing/>
        <w:rPr>
          <w:rFonts w:ascii="Tw Cen MT" w:eastAsia="Times New Roman" w:hAnsi="Tw Cen MT" w:cs="Times New Roman"/>
          <w:color w:val="000000" w:themeColor="text1"/>
          <w:sz w:val="28"/>
          <w:szCs w:val="28"/>
          <w:lang w:eastAsia="cs-CZ"/>
        </w:rPr>
      </w:pPr>
      <w:r w:rsidRPr="00F35421">
        <w:rPr>
          <w:rFonts w:ascii="Tw Cen MT" w:hAnsi="Tw Cen MT"/>
          <w:bCs/>
          <w:color w:val="000000" w:themeColor="text1"/>
          <w:kern w:val="24"/>
          <w:sz w:val="28"/>
          <w:szCs w:val="28"/>
          <w:lang w:eastAsia="cs-CZ"/>
        </w:rPr>
        <w:t xml:space="preserve">Právo žádat  utajení před původní rodinou osvojovaného dítěte </w:t>
      </w:r>
    </w:p>
    <w:p w:rsidR="00F35421" w:rsidRPr="00F35421" w:rsidRDefault="00F35421" w:rsidP="00F35421">
      <w:pPr>
        <w:numPr>
          <w:ilvl w:val="0"/>
          <w:numId w:val="24"/>
        </w:numPr>
        <w:spacing w:after="0" w:line="240" w:lineRule="auto"/>
        <w:ind w:left="1152"/>
        <w:contextualSpacing/>
        <w:rPr>
          <w:rFonts w:ascii="Tw Cen MT" w:eastAsia="Times New Roman" w:hAnsi="Tw Cen MT" w:cs="Times New Roman"/>
          <w:color w:val="000000" w:themeColor="text1"/>
          <w:sz w:val="28"/>
          <w:szCs w:val="28"/>
          <w:lang w:eastAsia="cs-CZ"/>
        </w:rPr>
      </w:pPr>
      <w:r w:rsidRPr="00F35421">
        <w:rPr>
          <w:rFonts w:ascii="Tw Cen MT" w:hAnsi="Tw Cen MT"/>
          <w:bCs/>
          <w:color w:val="000000" w:themeColor="text1"/>
          <w:kern w:val="24"/>
          <w:sz w:val="28"/>
          <w:szCs w:val="28"/>
          <w:lang w:eastAsia="cs-CZ"/>
        </w:rPr>
        <w:t>Po třech letech nelze osvojen</w:t>
      </w:r>
      <w:r>
        <w:rPr>
          <w:rFonts w:ascii="Tw Cen MT" w:hAnsi="Tw Cen MT"/>
          <w:bCs/>
          <w:color w:val="000000" w:themeColor="text1"/>
          <w:kern w:val="24"/>
          <w:sz w:val="28"/>
          <w:szCs w:val="28"/>
          <w:lang w:eastAsia="cs-CZ"/>
        </w:rPr>
        <w:t>í zrušit</w:t>
      </w:r>
    </w:p>
    <w:p w:rsidR="00212507" w:rsidRDefault="00F35421" w:rsidP="00F35421">
      <w:pPr>
        <w:pStyle w:val="Normlnweb"/>
        <w:shd w:val="clear" w:color="auto" w:fill="FFFFFF"/>
        <w:spacing w:before="120" w:beforeAutospacing="0" w:after="0" w:afterAutospacing="0"/>
        <w:ind w:left="720"/>
        <w:rPr>
          <w:rFonts w:ascii="Tw Cen MT" w:eastAsiaTheme="minorEastAsia" w:hAnsi="Tw Cen MT" w:cstheme="minorBidi"/>
          <w:bCs/>
          <w:color w:val="000000" w:themeColor="text1"/>
          <w:kern w:val="24"/>
          <w:sz w:val="28"/>
          <w:szCs w:val="28"/>
        </w:rPr>
      </w:pPr>
      <w:r w:rsidRPr="00F35421">
        <w:rPr>
          <w:rFonts w:ascii="Tw Cen MT" w:eastAsiaTheme="minorEastAsia" w:hAnsi="Tw Cen MT" w:cstheme="minorBidi"/>
          <w:bCs/>
          <w:color w:val="000000" w:themeColor="text1"/>
          <w:kern w:val="24"/>
          <w:sz w:val="28"/>
          <w:szCs w:val="28"/>
        </w:rPr>
        <w:t>Má-li osvojené dítě potomka, účinky osvojení dopadají i na ně</w:t>
      </w:r>
    </w:p>
    <w:p w:rsidR="006A23A5" w:rsidRDefault="006A23A5" w:rsidP="00F35421">
      <w:pPr>
        <w:pStyle w:val="Normlnweb"/>
        <w:shd w:val="clear" w:color="auto" w:fill="FFFFFF"/>
        <w:spacing w:before="120" w:beforeAutospacing="0" w:after="0" w:afterAutospacing="0"/>
        <w:ind w:left="720"/>
        <w:rPr>
          <w:rFonts w:ascii="Tw Cen MT" w:eastAsiaTheme="minorEastAsia" w:hAnsi="Tw Cen MT" w:cstheme="minorBidi"/>
          <w:bCs/>
          <w:color w:val="000000" w:themeColor="text1"/>
          <w:kern w:val="24"/>
          <w:sz w:val="28"/>
          <w:szCs w:val="28"/>
        </w:rPr>
      </w:pPr>
    </w:p>
    <w:p w:rsidR="006A23A5" w:rsidRDefault="006A23A5" w:rsidP="00F35421">
      <w:pPr>
        <w:pStyle w:val="Normlnweb"/>
        <w:shd w:val="clear" w:color="auto" w:fill="FFFFFF"/>
        <w:spacing w:before="120" w:beforeAutospacing="0" w:after="0" w:afterAutospacing="0"/>
        <w:ind w:left="720"/>
        <w:rPr>
          <w:rFonts w:ascii="Tw Cen MT" w:eastAsiaTheme="minorEastAsia" w:hAnsi="Tw Cen MT" w:cstheme="minorBidi"/>
          <w:bCs/>
          <w:color w:val="000000" w:themeColor="text1"/>
          <w:kern w:val="24"/>
          <w:sz w:val="28"/>
          <w:szCs w:val="28"/>
        </w:rPr>
      </w:pPr>
      <w:r>
        <w:rPr>
          <w:rFonts w:ascii="Tw Cen MT" w:eastAsiaTheme="minorEastAsia" w:hAnsi="Tw Cen MT" w:cstheme="minorBidi"/>
          <w:bCs/>
          <w:color w:val="000000" w:themeColor="text1"/>
          <w:kern w:val="24"/>
          <w:sz w:val="28"/>
          <w:szCs w:val="28"/>
        </w:rPr>
        <w:t xml:space="preserve">Osvojit lze právně volné dítě </w:t>
      </w:r>
    </w:p>
    <w:p w:rsidR="006A23A5" w:rsidRPr="000122F8" w:rsidRDefault="006A23A5" w:rsidP="00F35421">
      <w:pPr>
        <w:pStyle w:val="Normlnweb"/>
        <w:shd w:val="clear" w:color="auto" w:fill="FFFFFF"/>
        <w:spacing w:before="120" w:beforeAutospacing="0" w:after="0" w:afterAutospacing="0"/>
        <w:ind w:left="720"/>
        <w:rPr>
          <w:rFonts w:ascii="Tw Cen MT" w:hAnsi="Tw Cen MT" w:cs="Arial"/>
          <w:b/>
          <w:color w:val="000000"/>
          <w:sz w:val="28"/>
          <w:szCs w:val="28"/>
          <w:shd w:val="clear" w:color="auto" w:fill="FFFFFF"/>
        </w:rPr>
      </w:pPr>
      <w:r w:rsidRPr="000122F8">
        <w:rPr>
          <w:rFonts w:ascii="Tw Cen MT" w:hAnsi="Tw Cen MT" w:cs="Arial"/>
          <w:color w:val="000000"/>
          <w:sz w:val="28"/>
          <w:szCs w:val="28"/>
          <w:shd w:val="clear" w:color="auto" w:fill="FFFFFF"/>
        </w:rPr>
        <w:t>Tj. k  osvojení je potřeba rovněž </w:t>
      </w:r>
      <w:r w:rsidRPr="000122F8">
        <w:rPr>
          <w:rStyle w:val="Siln"/>
          <w:rFonts w:ascii="Tw Cen MT" w:hAnsi="Tw Cen MT" w:cs="Arial"/>
          <w:color w:val="000000"/>
          <w:sz w:val="28"/>
          <w:szCs w:val="28"/>
          <w:shd w:val="clear" w:color="auto" w:fill="FFFFFF"/>
        </w:rPr>
        <w:t>souhlasu biologických rodičů dítěte(</w:t>
      </w:r>
      <w:r w:rsidRPr="000122F8">
        <w:rPr>
          <w:rStyle w:val="Siln"/>
          <w:rFonts w:ascii="Tw Cen MT" w:hAnsi="Tw Cen MT" w:cs="Arial"/>
          <w:b w:val="0"/>
          <w:color w:val="000000"/>
          <w:sz w:val="28"/>
          <w:szCs w:val="28"/>
          <w:shd w:val="clear" w:color="auto" w:fill="FFFFFF"/>
        </w:rPr>
        <w:t>otec i matky)</w:t>
      </w:r>
    </w:p>
    <w:p w:rsidR="006A23A5" w:rsidRPr="000122F8" w:rsidRDefault="006A23A5" w:rsidP="00F35421">
      <w:pPr>
        <w:pStyle w:val="Normlnweb"/>
        <w:shd w:val="clear" w:color="auto" w:fill="FFFFFF"/>
        <w:spacing w:before="120" w:beforeAutospacing="0" w:after="0" w:afterAutospacing="0"/>
        <w:ind w:left="720"/>
        <w:rPr>
          <w:rFonts w:ascii="Tw Cen MT" w:hAnsi="Tw Cen MT" w:cs="Arial"/>
          <w:color w:val="000000"/>
          <w:sz w:val="28"/>
          <w:szCs w:val="28"/>
          <w:shd w:val="clear" w:color="auto" w:fill="FFFFFF"/>
        </w:rPr>
      </w:pPr>
      <w:r w:rsidRPr="000122F8">
        <w:rPr>
          <w:rFonts w:ascii="Tw Cen MT" w:hAnsi="Tw Cen MT" w:cs="Arial"/>
          <w:color w:val="000000"/>
          <w:sz w:val="28"/>
          <w:szCs w:val="28"/>
          <w:shd w:val="clear" w:color="auto" w:fill="FFFFFF"/>
        </w:rPr>
        <w:t xml:space="preserve">- </w:t>
      </w:r>
      <w:r w:rsidRPr="000122F8">
        <w:rPr>
          <w:rFonts w:ascii="Tw Cen MT" w:hAnsi="Tw Cen MT" w:cs="Arial"/>
          <w:color w:val="000000"/>
          <w:sz w:val="28"/>
          <w:szCs w:val="28"/>
          <w:u w:val="single"/>
          <w:shd w:val="clear" w:color="auto" w:fill="FFFFFF"/>
        </w:rPr>
        <w:t>Biologický otec</w:t>
      </w:r>
      <w:r w:rsidRPr="000122F8">
        <w:rPr>
          <w:rFonts w:ascii="Tw Cen MT" w:hAnsi="Tw Cen MT" w:cs="Arial"/>
          <w:color w:val="000000"/>
          <w:sz w:val="28"/>
          <w:szCs w:val="28"/>
          <w:shd w:val="clear" w:color="auto" w:fill="FFFFFF"/>
        </w:rPr>
        <w:t xml:space="preserve"> osvojovaného dítěte může dát souhlas k osvojení hned po narození dítěte,</w:t>
      </w:r>
    </w:p>
    <w:p w:rsidR="006A23A5" w:rsidRDefault="006A23A5" w:rsidP="00F35421">
      <w:pPr>
        <w:pStyle w:val="Normlnweb"/>
        <w:shd w:val="clear" w:color="auto" w:fill="FFFFFF"/>
        <w:spacing w:before="120" w:beforeAutospacing="0" w:after="0" w:afterAutospacing="0"/>
        <w:ind w:left="720"/>
        <w:rPr>
          <w:rFonts w:ascii="Tw Cen MT" w:eastAsiaTheme="minorEastAsia" w:hAnsi="Tw Cen MT" w:cstheme="minorBidi"/>
          <w:bCs/>
          <w:color w:val="000000" w:themeColor="text1"/>
          <w:kern w:val="24"/>
          <w:sz w:val="28"/>
          <w:szCs w:val="28"/>
        </w:rPr>
      </w:pPr>
      <w:r w:rsidRPr="000122F8">
        <w:rPr>
          <w:rFonts w:ascii="Tw Cen MT" w:hAnsi="Tw Cen MT" w:cs="Arial"/>
          <w:color w:val="000000"/>
          <w:sz w:val="28"/>
          <w:szCs w:val="28"/>
          <w:shd w:val="clear" w:color="auto" w:fill="FFFFFF"/>
        </w:rPr>
        <w:t>-</w:t>
      </w:r>
      <w:r w:rsidRPr="000122F8">
        <w:rPr>
          <w:rFonts w:ascii="Tw Cen MT" w:hAnsi="Tw Cen MT" w:cs="Arial"/>
          <w:color w:val="000000"/>
          <w:sz w:val="28"/>
          <w:szCs w:val="28"/>
          <w:u w:val="single"/>
          <w:shd w:val="clear" w:color="auto" w:fill="FFFFFF"/>
        </w:rPr>
        <w:t>matka</w:t>
      </w:r>
      <w:r w:rsidRPr="000122F8">
        <w:rPr>
          <w:rFonts w:ascii="Tw Cen MT" w:hAnsi="Tw Cen MT" w:cs="Arial"/>
          <w:color w:val="000000"/>
          <w:sz w:val="28"/>
          <w:szCs w:val="28"/>
          <w:shd w:val="clear" w:color="auto" w:fill="FFFFFF"/>
        </w:rPr>
        <w:t xml:space="preserve"> však může platně svůj souhlas s osvojením poskytnout nejdříve po uplynutí šesti týdnů po jeho narození</w:t>
      </w:r>
      <w:r>
        <w:rPr>
          <w:rFonts w:ascii="Arial" w:hAnsi="Arial" w:cs="Arial"/>
          <w:color w:val="000000"/>
          <w:shd w:val="clear" w:color="auto" w:fill="FFFFFF"/>
        </w:rPr>
        <w:t>.</w:t>
      </w:r>
    </w:p>
    <w:p w:rsidR="00F35421" w:rsidRDefault="00F35421" w:rsidP="00F35421">
      <w:pPr>
        <w:pStyle w:val="Normlnweb"/>
        <w:shd w:val="clear" w:color="auto" w:fill="FFFFFF"/>
        <w:spacing w:before="120" w:beforeAutospacing="0" w:after="0" w:afterAutospacing="0"/>
        <w:ind w:left="720"/>
        <w:rPr>
          <w:rFonts w:ascii="Tw Cen MT" w:eastAsiaTheme="minorEastAsia" w:hAnsi="Tw Cen MT" w:cstheme="minorBidi"/>
          <w:bCs/>
          <w:color w:val="000000" w:themeColor="text1"/>
          <w:kern w:val="24"/>
          <w:sz w:val="28"/>
          <w:szCs w:val="28"/>
        </w:rPr>
      </w:pPr>
    </w:p>
    <w:p w:rsidR="00F35421" w:rsidRPr="006A23A5" w:rsidRDefault="00F35421" w:rsidP="00F35421">
      <w:pPr>
        <w:pStyle w:val="Normlnweb"/>
        <w:shd w:val="clear" w:color="auto" w:fill="FFFFFF"/>
        <w:spacing w:before="120" w:beforeAutospacing="0" w:after="0" w:afterAutospacing="0"/>
        <w:ind w:left="720"/>
        <w:rPr>
          <w:rFonts w:ascii="Tw Cen MT" w:eastAsiaTheme="minorEastAsia" w:hAnsi="Tw Cen MT" w:cstheme="minorBidi"/>
          <w:bCs/>
          <w:color w:val="000000" w:themeColor="text1"/>
          <w:kern w:val="24"/>
          <w:sz w:val="28"/>
          <w:szCs w:val="28"/>
        </w:rPr>
      </w:pPr>
      <w:r w:rsidRPr="006A23A5">
        <w:rPr>
          <w:rFonts w:ascii="Tw Cen MT" w:eastAsiaTheme="minorEastAsia" w:hAnsi="Tw Cen MT" w:cstheme="minorBidi"/>
          <w:b/>
          <w:bCs/>
          <w:color w:val="000000" w:themeColor="text1"/>
          <w:kern w:val="24"/>
          <w:sz w:val="28"/>
          <w:szCs w:val="28"/>
          <w:u w:val="single"/>
        </w:rPr>
        <w:t>Predadopčí péče</w:t>
      </w:r>
      <w:r>
        <w:rPr>
          <w:rFonts w:ascii="Tw Cen MT" w:eastAsiaTheme="minorEastAsia" w:hAnsi="Tw Cen MT" w:cstheme="minorBidi"/>
          <w:bCs/>
          <w:color w:val="000000" w:themeColor="text1"/>
          <w:kern w:val="24"/>
          <w:sz w:val="28"/>
          <w:szCs w:val="28"/>
        </w:rPr>
        <w:t xml:space="preserve"> </w:t>
      </w:r>
      <w:r w:rsidRPr="006A23A5">
        <w:rPr>
          <w:rFonts w:ascii="Tw Cen MT" w:eastAsiaTheme="minorEastAsia" w:hAnsi="Tw Cen MT" w:cstheme="minorBidi"/>
          <w:bCs/>
          <w:color w:val="000000" w:themeColor="text1"/>
          <w:kern w:val="24"/>
          <w:sz w:val="28"/>
          <w:szCs w:val="28"/>
        </w:rPr>
        <w:t>– na náklady budoucích osvojitelů</w:t>
      </w:r>
      <w:r w:rsidR="006A23A5" w:rsidRPr="006A23A5">
        <w:rPr>
          <w:rFonts w:ascii="Tw Cen MT" w:eastAsiaTheme="minorEastAsia" w:hAnsi="Tw Cen MT" w:cstheme="minorBidi"/>
          <w:bCs/>
          <w:color w:val="000000" w:themeColor="text1"/>
          <w:kern w:val="24"/>
          <w:sz w:val="28"/>
          <w:szCs w:val="28"/>
        </w:rPr>
        <w:t xml:space="preserve"> - </w:t>
      </w:r>
      <w:r w:rsidR="006A23A5" w:rsidRPr="006A23A5">
        <w:rPr>
          <w:rFonts w:ascii="Tw Cen MT" w:hAnsi="Tw Cen MT" w:cs="Arial"/>
          <w:color w:val="000000"/>
          <w:sz w:val="28"/>
          <w:szCs w:val="28"/>
          <w:shd w:val="clear" w:color="auto" w:fill="FFFFFF"/>
        </w:rPr>
        <w:t>alespoň po dobu šesti měsíců.</w:t>
      </w:r>
    </w:p>
    <w:p w:rsidR="006A23A5" w:rsidRPr="006A23A5" w:rsidRDefault="006A23A5" w:rsidP="00F35421">
      <w:pPr>
        <w:pStyle w:val="Normlnweb"/>
        <w:shd w:val="clear" w:color="auto" w:fill="FFFFFF"/>
        <w:spacing w:before="120" w:beforeAutospacing="0" w:after="0" w:afterAutospacing="0"/>
        <w:ind w:left="720"/>
        <w:rPr>
          <w:rFonts w:ascii="Tw Cen MT" w:eastAsiaTheme="minorEastAsia" w:hAnsi="Tw Cen MT" w:cstheme="minorBidi"/>
          <w:bCs/>
          <w:color w:val="000000" w:themeColor="text1"/>
          <w:kern w:val="24"/>
          <w:sz w:val="28"/>
          <w:szCs w:val="28"/>
        </w:rPr>
      </w:pPr>
      <w:r w:rsidRPr="006A23A5">
        <w:rPr>
          <w:rFonts w:ascii="Tw Cen MT" w:eastAsiaTheme="minorEastAsia" w:hAnsi="Tw Cen MT" w:cstheme="minorBidi"/>
          <w:bCs/>
          <w:color w:val="000000" w:themeColor="text1"/>
          <w:kern w:val="24"/>
          <w:sz w:val="28"/>
          <w:szCs w:val="28"/>
        </w:rPr>
        <w:t xml:space="preserve">Soud vyslechne </w:t>
      </w:r>
      <w:r w:rsidRPr="006A23A5">
        <w:rPr>
          <w:rFonts w:ascii="Tw Cen MT" w:eastAsiaTheme="minorEastAsia" w:hAnsi="Tw Cen MT" w:cstheme="minorBidi"/>
          <w:bCs/>
          <w:color w:val="000000" w:themeColor="text1"/>
          <w:kern w:val="24"/>
          <w:sz w:val="28"/>
          <w:szCs w:val="28"/>
          <w:u w:val="single"/>
        </w:rPr>
        <w:t>názor dítěte k osvojení</w:t>
      </w:r>
      <w:r w:rsidRPr="006A23A5">
        <w:rPr>
          <w:rFonts w:ascii="Tw Cen MT" w:eastAsiaTheme="minorEastAsia" w:hAnsi="Tw Cen MT" w:cstheme="minorBidi"/>
          <w:bCs/>
          <w:color w:val="000000" w:themeColor="text1"/>
          <w:kern w:val="24"/>
          <w:sz w:val="28"/>
          <w:szCs w:val="28"/>
        </w:rPr>
        <w:t xml:space="preserve"> - </w:t>
      </w:r>
      <w:r w:rsidRPr="006A23A5">
        <w:rPr>
          <w:rFonts w:ascii="Tw Cen MT" w:hAnsi="Tw Cen MT" w:cs="Arial"/>
          <w:color w:val="000000"/>
          <w:sz w:val="28"/>
          <w:szCs w:val="28"/>
          <w:shd w:val="clear" w:color="auto" w:fill="FFFFFF"/>
        </w:rPr>
        <w:t>dítě dosáhlo alespoň </w:t>
      </w:r>
      <w:r w:rsidRPr="006A23A5">
        <w:rPr>
          <w:rStyle w:val="Siln"/>
          <w:rFonts w:ascii="Tw Cen MT" w:hAnsi="Tw Cen MT" w:cs="Arial"/>
          <w:color w:val="000000"/>
          <w:sz w:val="28"/>
          <w:szCs w:val="28"/>
          <w:shd w:val="clear" w:color="auto" w:fill="FFFFFF"/>
        </w:rPr>
        <w:t>dvanácti let věku</w:t>
      </w:r>
      <w:r w:rsidRPr="006A23A5">
        <w:rPr>
          <w:rFonts w:ascii="Tw Cen MT" w:hAnsi="Tw Cen MT" w:cs="Arial"/>
          <w:color w:val="000000"/>
          <w:sz w:val="28"/>
          <w:szCs w:val="28"/>
          <w:shd w:val="clear" w:color="auto" w:fill="FFFFFF"/>
        </w:rPr>
        <w:t>, je potřeba </w:t>
      </w:r>
      <w:r w:rsidRPr="006A23A5">
        <w:rPr>
          <w:rStyle w:val="Siln"/>
          <w:rFonts w:ascii="Tw Cen MT" w:hAnsi="Tw Cen MT" w:cs="Arial"/>
          <w:color w:val="000000"/>
          <w:sz w:val="28"/>
          <w:szCs w:val="28"/>
          <w:shd w:val="clear" w:color="auto" w:fill="FFFFFF"/>
        </w:rPr>
        <w:t>jeho osobního souhlasu</w:t>
      </w:r>
      <w:r w:rsidRPr="006A23A5">
        <w:rPr>
          <w:rFonts w:ascii="Tw Cen MT" w:hAnsi="Tw Cen MT" w:cs="Arial"/>
          <w:color w:val="000000"/>
          <w:sz w:val="28"/>
          <w:szCs w:val="28"/>
          <w:shd w:val="clear" w:color="auto" w:fill="FFFFFF"/>
        </w:rPr>
        <w:t> téměř vždy.</w:t>
      </w:r>
    </w:p>
    <w:p w:rsidR="006A23A5" w:rsidRPr="006A23A5" w:rsidRDefault="006A23A5" w:rsidP="00F35421">
      <w:pPr>
        <w:pStyle w:val="Normlnweb"/>
        <w:shd w:val="clear" w:color="auto" w:fill="FFFFFF"/>
        <w:spacing w:before="120" w:beforeAutospacing="0" w:after="0" w:afterAutospacing="0"/>
        <w:ind w:left="720"/>
        <w:rPr>
          <w:rFonts w:ascii="Tw Cen MT" w:hAnsi="Tw Cen MT" w:cs="Arial"/>
          <w:color w:val="000000" w:themeColor="text1"/>
          <w:sz w:val="28"/>
          <w:szCs w:val="28"/>
        </w:rPr>
      </w:pPr>
      <w:r w:rsidRPr="006A23A5">
        <w:rPr>
          <w:rFonts w:ascii="Tw Cen MT" w:hAnsi="Tw Cen MT" w:cs="Arial"/>
          <w:color w:val="000000"/>
          <w:sz w:val="28"/>
          <w:szCs w:val="28"/>
          <w:shd w:val="clear" w:color="auto" w:fill="FFFFFF"/>
        </w:rPr>
        <w:t>Osvojené dítě na základě osvojení zpravidla </w:t>
      </w:r>
      <w:r w:rsidRPr="006A23A5">
        <w:rPr>
          <w:rStyle w:val="Siln"/>
          <w:rFonts w:ascii="Tw Cen MT" w:hAnsi="Tw Cen MT" w:cs="Arial"/>
          <w:color w:val="000000"/>
          <w:sz w:val="28"/>
          <w:szCs w:val="28"/>
          <w:shd w:val="clear" w:color="auto" w:fill="FFFFFF"/>
        </w:rPr>
        <w:t>získává i příjmení osvojitele</w:t>
      </w:r>
      <w:r w:rsidRPr="006A23A5">
        <w:rPr>
          <w:rFonts w:ascii="Tw Cen MT" w:hAnsi="Tw Cen MT" w:cs="Arial"/>
          <w:color w:val="000000"/>
          <w:sz w:val="28"/>
          <w:szCs w:val="28"/>
          <w:shd w:val="clear" w:color="auto" w:fill="FFFFFF"/>
        </w:rPr>
        <w:t>. Pouze pokud s tím osvojené dítě nesouhlasí, může soud rozhodnout tak, že ke svému dosavadnímu příjmení bude dítě dále připojovat také příjmení osvojitele</w:t>
      </w:r>
    </w:p>
    <w:p w:rsidR="00F35421" w:rsidRDefault="00212507" w:rsidP="00212507">
      <w:pPr>
        <w:pStyle w:val="Normlnweb"/>
        <w:shd w:val="clear" w:color="auto" w:fill="FFFFFF"/>
        <w:spacing w:before="120" w:beforeAutospacing="0" w:after="0" w:afterAutospacing="0"/>
        <w:ind w:left="720"/>
        <w:rPr>
          <w:rFonts w:ascii="Tw Cen MT" w:hAnsi="Tw Cen MT" w:cs="Arial"/>
          <w:color w:val="444444"/>
          <w:sz w:val="28"/>
          <w:szCs w:val="28"/>
        </w:rPr>
      </w:pPr>
      <w:r w:rsidRPr="006A23A5">
        <w:rPr>
          <w:rFonts w:ascii="Tw Cen MT" w:hAnsi="Tw Cen MT" w:cs="Arial"/>
          <w:b/>
          <w:color w:val="000000" w:themeColor="text1"/>
          <w:sz w:val="28"/>
          <w:szCs w:val="28"/>
          <w:u w:val="single"/>
        </w:rPr>
        <w:t>Osvojení zletilého jako nový institut NOZ</w:t>
      </w:r>
      <w:r w:rsidRPr="006A23A5">
        <w:rPr>
          <w:rFonts w:ascii="Tw Cen MT" w:hAnsi="Tw Cen MT" w:cs="Arial"/>
          <w:color w:val="444444"/>
          <w:sz w:val="28"/>
          <w:szCs w:val="28"/>
        </w:rPr>
        <w:br/>
        <w:t>Osvojení zletilého je významné především z hlediska dědění, kdy osvojenec dědí v první zákonné třídě dědiců a zároveň nevstupuje v dědické právo osvojitele vůči jiným osobám.</w:t>
      </w:r>
      <w:r w:rsidRPr="006A23A5">
        <w:rPr>
          <w:rFonts w:ascii="Tw Cen MT" w:hAnsi="Tw Cen MT" w:cs="Arial"/>
          <w:color w:val="444444"/>
          <w:sz w:val="28"/>
          <w:szCs w:val="28"/>
        </w:rPr>
        <w:br/>
        <w:t>O osvojení rozhodne (§ 796 odst. 2 NOZ) soud na návrh</w:t>
      </w:r>
      <w:r w:rsidRPr="00212507">
        <w:rPr>
          <w:rFonts w:ascii="Tw Cen MT" w:hAnsi="Tw Cen MT" w:cs="Arial"/>
          <w:color w:val="444444"/>
          <w:sz w:val="28"/>
          <w:szCs w:val="28"/>
        </w:rPr>
        <w:t xml:space="preserve"> osoby, která chce zletilého osvojit. K návrhu se zletilý připojí. Osvojení má právní následky </w:t>
      </w:r>
      <w:r w:rsidRPr="00212507">
        <w:rPr>
          <w:rFonts w:ascii="Tw Cen MT" w:hAnsi="Tw Cen MT" w:cs="Arial"/>
          <w:color w:val="444444"/>
          <w:sz w:val="28"/>
          <w:szCs w:val="28"/>
        </w:rPr>
        <w:lastRenderedPageBreak/>
        <w:t>pro osvojencovy potomky jen pokud se narodili později.</w:t>
      </w:r>
      <w:r w:rsidRPr="00212507">
        <w:rPr>
          <w:rFonts w:ascii="Tw Cen MT" w:hAnsi="Tw Cen MT" w:cs="Arial"/>
          <w:color w:val="444444"/>
          <w:sz w:val="28"/>
          <w:szCs w:val="28"/>
        </w:rPr>
        <w:br/>
        <w:t>Osvojenec si ponechává své dosavadní příjmení, ale se souhlasem osvojitele může k svému příjmení připojit i příjmení osvojitele.</w:t>
      </w:r>
      <w:r w:rsidRPr="00212507">
        <w:rPr>
          <w:rFonts w:ascii="Tw Cen MT" w:hAnsi="Tw Cen MT" w:cs="Arial"/>
          <w:color w:val="444444"/>
          <w:sz w:val="28"/>
          <w:szCs w:val="28"/>
        </w:rPr>
        <w:br/>
        <w:t>Má-li již osvojenec nebo osvojitel připojované příjmení, nemůže dojít připojením příjmení na základě osvojení k jeho ztrojení.</w:t>
      </w:r>
    </w:p>
    <w:p w:rsidR="00F35421" w:rsidRPr="00F35421" w:rsidRDefault="00F35421" w:rsidP="00F35421">
      <w:pPr>
        <w:numPr>
          <w:ilvl w:val="0"/>
          <w:numId w:val="23"/>
        </w:numPr>
        <w:spacing w:after="0" w:line="240" w:lineRule="auto"/>
        <w:ind w:left="1152"/>
        <w:contextualSpacing/>
        <w:rPr>
          <w:rFonts w:ascii="Tw Cen MT" w:eastAsia="Times New Roman" w:hAnsi="Tw Cen MT" w:cs="Times New Roman"/>
          <w:color w:val="000000" w:themeColor="text1"/>
          <w:sz w:val="28"/>
          <w:szCs w:val="28"/>
          <w:lang w:eastAsia="cs-CZ"/>
        </w:rPr>
      </w:pPr>
      <w:r w:rsidRPr="00F35421">
        <w:rPr>
          <w:rFonts w:ascii="Tw Cen MT" w:hAnsi="Tw Cen MT"/>
          <w:b/>
          <w:bCs/>
          <w:color w:val="000000" w:themeColor="text1"/>
          <w:kern w:val="24"/>
          <w:sz w:val="28"/>
          <w:szCs w:val="28"/>
          <w:lang w:eastAsia="cs-CZ"/>
        </w:rPr>
        <w:t xml:space="preserve">2 formy - </w:t>
      </w:r>
      <w:r w:rsidRPr="00F35421">
        <w:rPr>
          <w:rFonts w:ascii="Tw Cen MT" w:hAnsi="Tw Cen MT"/>
          <w:b/>
          <w:bCs/>
          <w:color w:val="000000" w:themeColor="text1"/>
          <w:kern w:val="24"/>
          <w:sz w:val="28"/>
          <w:szCs w:val="28"/>
          <w:u w:val="single"/>
          <w:lang w:eastAsia="cs-CZ"/>
        </w:rPr>
        <w:t xml:space="preserve">obdoba nezletilého </w:t>
      </w:r>
      <w:r w:rsidRPr="00F35421">
        <w:rPr>
          <w:rFonts w:ascii="Tw Cen MT" w:hAnsi="Tw Cen MT"/>
          <w:b/>
          <w:bCs/>
          <w:color w:val="000000" w:themeColor="text1"/>
          <w:kern w:val="24"/>
          <w:sz w:val="28"/>
          <w:szCs w:val="28"/>
          <w:lang w:eastAsia="cs-CZ"/>
        </w:rPr>
        <w:t xml:space="preserve">(právní úprava se použije obdobně) </w:t>
      </w:r>
    </w:p>
    <w:p w:rsidR="00212507" w:rsidRPr="00212507" w:rsidRDefault="00F35421" w:rsidP="00F35421">
      <w:pPr>
        <w:pStyle w:val="Normlnweb"/>
        <w:shd w:val="clear" w:color="auto" w:fill="FFFFFF"/>
        <w:spacing w:before="120" w:beforeAutospacing="0" w:after="0" w:afterAutospacing="0"/>
        <w:ind w:left="720"/>
        <w:rPr>
          <w:rFonts w:ascii="Tw Cen MT" w:hAnsi="Tw Cen MT" w:cs="Arial"/>
          <w:color w:val="444444"/>
          <w:sz w:val="28"/>
          <w:szCs w:val="28"/>
        </w:rPr>
      </w:pPr>
      <w:r w:rsidRPr="00F35421">
        <w:rPr>
          <w:rFonts w:ascii="Tw Cen MT" w:eastAsiaTheme="minorEastAsia" w:hAnsi="Tw Cen MT" w:cstheme="minorBidi"/>
          <w:b/>
          <w:bCs/>
          <w:color w:val="000000" w:themeColor="text1"/>
          <w:kern w:val="24"/>
          <w:sz w:val="28"/>
          <w:szCs w:val="28"/>
        </w:rPr>
        <w:t xml:space="preserve">                  - </w:t>
      </w:r>
      <w:r w:rsidRPr="00F35421">
        <w:rPr>
          <w:rFonts w:ascii="Tw Cen MT" w:eastAsiaTheme="minorEastAsia" w:hAnsi="Tw Cen MT" w:cstheme="minorBidi"/>
          <w:b/>
          <w:bCs/>
          <w:color w:val="000000" w:themeColor="text1"/>
          <w:kern w:val="24"/>
          <w:sz w:val="28"/>
          <w:szCs w:val="28"/>
          <w:u w:val="single"/>
        </w:rPr>
        <w:t>nikoli obdoba osvojení nezl</w:t>
      </w:r>
      <w:r>
        <w:rPr>
          <w:rFonts w:ascii="Tw Cen MT" w:eastAsiaTheme="minorEastAsia" w:hAnsi="Tw Cen MT" w:cstheme="minorBidi"/>
          <w:b/>
          <w:bCs/>
          <w:color w:val="000000" w:themeColor="text1"/>
          <w:kern w:val="24"/>
          <w:sz w:val="28"/>
          <w:szCs w:val="28"/>
          <w:u w:val="single"/>
        </w:rPr>
        <w:t>etilého</w:t>
      </w:r>
      <w:r w:rsidR="00212507" w:rsidRPr="00F35421">
        <w:rPr>
          <w:rFonts w:ascii="Tw Cen MT" w:hAnsi="Tw Cen MT" w:cs="Arial"/>
          <w:color w:val="000000" w:themeColor="text1"/>
          <w:sz w:val="28"/>
          <w:szCs w:val="28"/>
        </w:rPr>
        <w:br/>
      </w:r>
      <w:r>
        <w:rPr>
          <w:rFonts w:ascii="Tw Cen MT" w:hAnsi="Tw Cen MT" w:cs="Arial"/>
          <w:color w:val="444444"/>
          <w:sz w:val="28"/>
          <w:szCs w:val="28"/>
        </w:rPr>
        <w:t>(1-</w:t>
      </w:r>
      <w:r w:rsidR="00212507" w:rsidRPr="00212507">
        <w:rPr>
          <w:rFonts w:ascii="Tw Cen MT" w:hAnsi="Tw Cen MT" w:cs="Arial"/>
          <w:color w:val="444444"/>
          <w:sz w:val="28"/>
          <w:szCs w:val="28"/>
        </w:rPr>
        <w:t>Osvojení zletilého, které je obdobou osvojení nezletilého </w:t>
      </w:r>
      <w:r>
        <w:rPr>
          <w:rFonts w:ascii="Tw Cen MT" w:hAnsi="Tw Cen MT" w:cs="Arial"/>
          <w:color w:val="444444"/>
          <w:sz w:val="28"/>
          <w:szCs w:val="28"/>
        </w:rPr>
        <w:t>2-</w:t>
      </w:r>
      <w:r w:rsidR="00212507" w:rsidRPr="00212507">
        <w:rPr>
          <w:rFonts w:ascii="Tw Cen MT" w:hAnsi="Tw Cen MT" w:cs="Arial"/>
          <w:color w:val="444444"/>
          <w:sz w:val="28"/>
          <w:szCs w:val="28"/>
        </w:rPr>
        <w:t>Osvojení zletilého, které není obdobou osvojení nezletilého</w:t>
      </w:r>
      <w:r>
        <w:rPr>
          <w:rFonts w:ascii="Tw Cen MT" w:hAnsi="Tw Cen MT" w:cs="Arial"/>
          <w:color w:val="444444"/>
          <w:sz w:val="28"/>
          <w:szCs w:val="28"/>
        </w:rPr>
        <w:t>)</w:t>
      </w:r>
      <w:r w:rsidR="00212507" w:rsidRPr="00212507">
        <w:rPr>
          <w:rFonts w:ascii="Tw Cen MT" w:hAnsi="Tw Cen MT" w:cs="Arial"/>
          <w:color w:val="444444"/>
          <w:sz w:val="28"/>
          <w:szCs w:val="28"/>
        </w:rPr>
        <w:br/>
      </w:r>
      <w:r w:rsidR="00212507" w:rsidRPr="00212507">
        <w:rPr>
          <w:rFonts w:ascii="Tw Cen MT" w:hAnsi="Tw Cen MT" w:cs="Arial"/>
          <w:b/>
          <w:color w:val="444444"/>
          <w:sz w:val="28"/>
          <w:szCs w:val="28"/>
          <w:u w:val="single"/>
        </w:rPr>
        <w:t>Zletilého lze osvojit</w:t>
      </w:r>
      <w:r w:rsidR="00212507" w:rsidRPr="00212507">
        <w:rPr>
          <w:rFonts w:ascii="Tw Cen MT" w:hAnsi="Tw Cen MT" w:cs="Arial"/>
          <w:color w:val="444444"/>
          <w:sz w:val="28"/>
          <w:szCs w:val="28"/>
        </w:rPr>
        <w:t>, jestliže:</w:t>
      </w:r>
      <w:r w:rsidR="00212507" w:rsidRPr="00212507">
        <w:rPr>
          <w:rFonts w:ascii="Tw Cen MT" w:hAnsi="Tw Cen MT" w:cs="Arial"/>
          <w:color w:val="444444"/>
          <w:sz w:val="28"/>
          <w:szCs w:val="28"/>
        </w:rPr>
        <w:br/>
        <w:t>• Přirozený sourozenec osvojovaného byl osvojen týmž osvojitelem.</w:t>
      </w:r>
      <w:r w:rsidR="00212507" w:rsidRPr="00212507">
        <w:rPr>
          <w:rFonts w:ascii="Tw Cen MT" w:hAnsi="Tw Cen MT" w:cs="Arial"/>
          <w:color w:val="444444"/>
          <w:sz w:val="28"/>
          <w:szCs w:val="28"/>
        </w:rPr>
        <w:br/>
        <w:t>• V době podání návrhu na osvojení byl osvojovaný nezletilý.</w:t>
      </w:r>
      <w:r w:rsidR="00212507" w:rsidRPr="00212507">
        <w:rPr>
          <w:rFonts w:ascii="Tw Cen MT" w:hAnsi="Tw Cen MT" w:cs="Arial"/>
          <w:color w:val="444444"/>
          <w:sz w:val="28"/>
          <w:szCs w:val="28"/>
        </w:rPr>
        <w:br/>
        <w:t>• Osvojitel pečoval o osvojovaného jako o vlastního již v době jeho nezletilosti.</w:t>
      </w:r>
      <w:r w:rsidR="00212507" w:rsidRPr="00212507">
        <w:rPr>
          <w:rFonts w:ascii="Tw Cen MT" w:hAnsi="Tw Cen MT" w:cs="Arial"/>
          <w:color w:val="444444"/>
          <w:sz w:val="28"/>
          <w:szCs w:val="28"/>
        </w:rPr>
        <w:br/>
        <w:t>• Osvojitel hodlá osvojit dítě svého manžela.</w:t>
      </w:r>
      <w:r w:rsidR="00212507" w:rsidRPr="00212507">
        <w:rPr>
          <w:rFonts w:ascii="Tw Cen MT" w:hAnsi="Tw Cen MT" w:cs="Arial"/>
          <w:color w:val="444444"/>
          <w:sz w:val="28"/>
          <w:szCs w:val="28"/>
        </w:rPr>
        <w:br/>
        <w:t>Dnes by mohly být společně osvojeny pouze nezletilé děti, nikoli jejich dospělí sourozenci, což by vedlo k rozdělení rodiny.  • Osvojenci a jeho potomkům nevzniká osvojením příbuzenský poměr vůči členům rodiny osvojitele a nenabývají vůči nim žádných majetkových práv.</w:t>
      </w:r>
      <w:r w:rsidR="00212507" w:rsidRPr="00212507">
        <w:rPr>
          <w:rFonts w:ascii="Tw Cen MT" w:hAnsi="Tw Cen MT" w:cs="Arial"/>
          <w:color w:val="444444"/>
          <w:sz w:val="28"/>
          <w:szCs w:val="28"/>
        </w:rPr>
        <w:br/>
        <w:t>• Osvojitel osvojením nenabývá vůči osvojenci a jeho potomkům žádných majetkových práv.</w:t>
      </w:r>
      <w:r w:rsidR="00212507" w:rsidRPr="00212507">
        <w:rPr>
          <w:rFonts w:ascii="Tw Cen MT" w:hAnsi="Tw Cen MT" w:cs="Arial"/>
          <w:color w:val="444444"/>
          <w:sz w:val="28"/>
          <w:szCs w:val="28"/>
        </w:rPr>
        <w:br/>
        <w:t>• Osvojenec (a jeho potomci) osvojením nepozbývá práv ve vlastní rodině</w:t>
      </w:r>
    </w:p>
    <w:tbl>
      <w:tblPr>
        <w:tblW w:w="0" w:type="auto"/>
        <w:shd w:val="clear" w:color="auto" w:fill="FBFBFB"/>
        <w:tblCellMar>
          <w:left w:w="0" w:type="dxa"/>
          <w:right w:w="0" w:type="dxa"/>
        </w:tblCellMar>
        <w:tblLook w:val="04A0" w:firstRow="1" w:lastRow="0" w:firstColumn="1" w:lastColumn="0" w:noHBand="0" w:noVBand="1"/>
      </w:tblPr>
      <w:tblGrid>
        <w:gridCol w:w="4456"/>
        <w:gridCol w:w="4616"/>
      </w:tblGrid>
      <w:tr w:rsidR="000122F8" w:rsidRPr="000122F8" w:rsidTr="00356A3A">
        <w:trPr>
          <w:tblHeader/>
        </w:trPr>
        <w:tc>
          <w:tcPr>
            <w:tcW w:w="0" w:type="auto"/>
            <w:tcBorders>
              <w:top w:val="nil"/>
              <w:left w:val="nil"/>
              <w:bottom w:val="nil"/>
              <w:right w:val="nil"/>
            </w:tcBorders>
            <w:shd w:val="clear" w:color="auto" w:fill="FBFBFB"/>
            <w:tcMar>
              <w:top w:w="150" w:type="dxa"/>
              <w:left w:w="150" w:type="dxa"/>
              <w:bottom w:w="150" w:type="dxa"/>
              <w:right w:w="150" w:type="dxa"/>
            </w:tcMar>
            <w:vAlign w:val="bottom"/>
            <w:hideMark/>
          </w:tcPr>
          <w:p w:rsidR="000122F8" w:rsidRPr="000122F8" w:rsidRDefault="000122F8" w:rsidP="000122F8">
            <w:pPr>
              <w:spacing w:after="0" w:line="240" w:lineRule="auto"/>
              <w:jc w:val="center"/>
              <w:rPr>
                <w:rFonts w:ascii="Tw Cen MT" w:eastAsia="Times New Roman" w:hAnsi="Tw Cen MT" w:cs="Times New Roman"/>
                <w:b/>
                <w:bCs/>
                <w:color w:val="4A4949"/>
                <w:sz w:val="28"/>
                <w:szCs w:val="28"/>
                <w:u w:val="single"/>
                <w:lang w:eastAsia="cs-CZ"/>
              </w:rPr>
            </w:pPr>
            <w:r w:rsidRPr="000122F8">
              <w:rPr>
                <w:rFonts w:ascii="Tw Cen MT" w:eastAsia="Times New Roman" w:hAnsi="Tw Cen MT" w:cs="Times New Roman"/>
                <w:b/>
                <w:bCs/>
                <w:color w:val="4A4949"/>
                <w:sz w:val="28"/>
                <w:szCs w:val="28"/>
                <w:u w:val="single"/>
                <w:bdr w:val="none" w:sz="0" w:space="0" w:color="auto" w:frame="1"/>
                <w:lang w:eastAsia="cs-CZ"/>
              </w:rPr>
              <w:t>Osvojení zletilého, které je obdobou osvojení nezletilého</w:t>
            </w:r>
          </w:p>
        </w:tc>
        <w:tc>
          <w:tcPr>
            <w:tcW w:w="0" w:type="auto"/>
            <w:tcBorders>
              <w:top w:val="nil"/>
              <w:left w:val="nil"/>
              <w:bottom w:val="nil"/>
              <w:right w:val="nil"/>
            </w:tcBorders>
            <w:shd w:val="clear" w:color="auto" w:fill="FBFBFB"/>
            <w:tcMar>
              <w:top w:w="150" w:type="dxa"/>
              <w:left w:w="150" w:type="dxa"/>
              <w:bottom w:w="150" w:type="dxa"/>
              <w:right w:w="150" w:type="dxa"/>
            </w:tcMar>
            <w:vAlign w:val="bottom"/>
            <w:hideMark/>
          </w:tcPr>
          <w:p w:rsidR="000122F8" w:rsidRPr="000122F8" w:rsidRDefault="000122F8" w:rsidP="000122F8">
            <w:pPr>
              <w:spacing w:after="0" w:line="240" w:lineRule="auto"/>
              <w:jc w:val="center"/>
              <w:rPr>
                <w:rFonts w:ascii="Tw Cen MT" w:eastAsia="Times New Roman" w:hAnsi="Tw Cen MT" w:cs="Times New Roman"/>
                <w:b/>
                <w:bCs/>
                <w:color w:val="4A4949"/>
                <w:sz w:val="28"/>
                <w:szCs w:val="28"/>
                <w:u w:val="single"/>
                <w:lang w:eastAsia="cs-CZ"/>
              </w:rPr>
            </w:pPr>
            <w:r w:rsidRPr="000122F8">
              <w:rPr>
                <w:rFonts w:ascii="Tw Cen MT" w:eastAsia="Times New Roman" w:hAnsi="Tw Cen MT" w:cs="Times New Roman"/>
                <w:b/>
                <w:bCs/>
                <w:color w:val="4A4949"/>
                <w:sz w:val="28"/>
                <w:szCs w:val="28"/>
                <w:u w:val="single"/>
                <w:bdr w:val="none" w:sz="0" w:space="0" w:color="auto" w:frame="1"/>
                <w:lang w:eastAsia="cs-CZ"/>
              </w:rPr>
              <w:t>Osvojení zletilého, které není obdobou osvojení nezletilého</w:t>
            </w:r>
          </w:p>
        </w:tc>
      </w:tr>
    </w:tbl>
    <w:p w:rsidR="00356A3A" w:rsidRPr="00356A3A" w:rsidRDefault="00356A3A" w:rsidP="006A23A5">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p>
    <w:p w:rsidR="00356A3A" w:rsidRPr="00356A3A" w:rsidRDefault="00356A3A" w:rsidP="00356A3A">
      <w:pPr>
        <w:shd w:val="clear" w:color="auto" w:fill="FBFBFB"/>
        <w:spacing w:after="0" w:line="315" w:lineRule="atLeast"/>
        <w:textAlignment w:val="baseline"/>
        <w:rPr>
          <w:rFonts w:ascii="Times New Roman" w:eastAsia="Times New Roman" w:hAnsi="Times New Roman" w:cs="Times New Roman"/>
          <w:b/>
          <w:bCs/>
          <w:color w:val="4A4949"/>
          <w:sz w:val="23"/>
          <w:szCs w:val="23"/>
          <w:lang w:eastAsia="cs-CZ"/>
        </w:rPr>
      </w:pPr>
      <w:r w:rsidRPr="00356A3A">
        <w:rPr>
          <w:rFonts w:ascii="Times New Roman" w:eastAsia="Times New Roman" w:hAnsi="Times New Roman" w:cs="Times New Roman"/>
          <w:b/>
          <w:bCs/>
          <w:color w:val="4A4949"/>
          <w:sz w:val="23"/>
          <w:szCs w:val="23"/>
          <w:lang w:eastAsia="cs-CZ"/>
        </w:rPr>
        <w:t>Osvojení zletilého je významné především z hlediska dědění, kdy osvojenec dědí v první zákonné třídě dědiců a zároveň nevstupuje v dědické právo osvojitele vůči jiným osobám.</w:t>
      </w:r>
    </w:p>
    <w:p w:rsidR="00356A3A" w:rsidRPr="00356A3A" w:rsidRDefault="00356A3A" w:rsidP="00356A3A">
      <w:pPr>
        <w:shd w:val="clear" w:color="auto" w:fill="FBFBFB"/>
        <w:spacing w:after="0" w:line="315" w:lineRule="atLeast"/>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t>O osvojení rozhodne (§ 796 odst. 2 NOZ) soud na návrh osoby, která chce zletilého osvojit. K návrhu se zletilý připojí. Osvojení má právní následky pro osvojencovy potomky jen pokud se narodili později.</w:t>
      </w:r>
    </w:p>
    <w:p w:rsidR="00356A3A" w:rsidRPr="00356A3A" w:rsidRDefault="00356A3A" w:rsidP="00356A3A">
      <w:pPr>
        <w:shd w:val="clear" w:color="auto" w:fill="FBFBFB"/>
        <w:spacing w:after="0" w:line="315" w:lineRule="atLeast"/>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t>Osvojenec si ponechává své dosavadní příjmení, ale se souhlasem osvojitele může k svému příjmení připojit i příjmení osvojitele.</w:t>
      </w:r>
    </w:p>
    <w:p w:rsidR="00356A3A" w:rsidRPr="00356A3A" w:rsidRDefault="00356A3A" w:rsidP="00356A3A">
      <w:pPr>
        <w:shd w:val="clear" w:color="auto" w:fill="FBFBFB"/>
        <w:spacing w:after="0" w:line="315" w:lineRule="atLeast"/>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t>Má-li již osvojenec nebo osvojitel připojované příjmení, nemůže dojít připojením příjmení na základě osvojení k jeho ztrojení.</w:t>
      </w:r>
    </w:p>
    <w:tbl>
      <w:tblPr>
        <w:tblW w:w="0" w:type="auto"/>
        <w:shd w:val="clear" w:color="auto" w:fill="FBFBFB"/>
        <w:tblCellMar>
          <w:left w:w="0" w:type="dxa"/>
          <w:right w:w="0" w:type="dxa"/>
        </w:tblCellMar>
        <w:tblLook w:val="04A0" w:firstRow="1" w:lastRow="0" w:firstColumn="1" w:lastColumn="0" w:noHBand="0" w:noVBand="1"/>
      </w:tblPr>
      <w:tblGrid>
        <w:gridCol w:w="2986"/>
        <w:gridCol w:w="6086"/>
      </w:tblGrid>
      <w:tr w:rsidR="00356A3A" w:rsidRPr="00356A3A" w:rsidTr="00356A3A">
        <w:trPr>
          <w:tblHeader/>
        </w:trPr>
        <w:tc>
          <w:tcPr>
            <w:tcW w:w="0" w:type="auto"/>
            <w:tcBorders>
              <w:top w:val="nil"/>
              <w:left w:val="nil"/>
              <w:bottom w:val="nil"/>
              <w:right w:val="nil"/>
            </w:tcBorders>
            <w:shd w:val="clear" w:color="auto" w:fill="FBFBFB"/>
            <w:tcMar>
              <w:top w:w="150" w:type="dxa"/>
              <w:left w:w="150" w:type="dxa"/>
              <w:bottom w:w="150" w:type="dxa"/>
              <w:right w:w="150" w:type="dxa"/>
            </w:tcMar>
            <w:vAlign w:val="bottom"/>
            <w:hideMark/>
          </w:tcPr>
          <w:p w:rsidR="00356A3A" w:rsidRPr="00356A3A" w:rsidRDefault="00356A3A" w:rsidP="00356A3A">
            <w:pPr>
              <w:spacing w:after="0" w:line="240" w:lineRule="auto"/>
              <w:jc w:val="center"/>
              <w:rPr>
                <w:rFonts w:ascii="Times New Roman" w:eastAsia="Times New Roman" w:hAnsi="Times New Roman" w:cs="Times New Roman"/>
                <w:b/>
                <w:bCs/>
                <w:color w:val="4A4949"/>
                <w:sz w:val="23"/>
                <w:szCs w:val="23"/>
                <w:lang w:eastAsia="cs-CZ"/>
              </w:rPr>
            </w:pPr>
            <w:r w:rsidRPr="00356A3A">
              <w:rPr>
                <w:rFonts w:ascii="inherit" w:eastAsia="Times New Roman" w:hAnsi="inherit" w:cs="Times New Roman"/>
                <w:b/>
                <w:bCs/>
                <w:color w:val="4A4949"/>
                <w:sz w:val="23"/>
                <w:szCs w:val="23"/>
                <w:bdr w:val="none" w:sz="0" w:space="0" w:color="auto" w:frame="1"/>
                <w:lang w:eastAsia="cs-CZ"/>
              </w:rPr>
              <w:t>Osvojení zletilého, které je obdobou osvojení nezletilého</w:t>
            </w:r>
          </w:p>
        </w:tc>
        <w:tc>
          <w:tcPr>
            <w:tcW w:w="0" w:type="auto"/>
            <w:tcBorders>
              <w:top w:val="nil"/>
              <w:left w:val="nil"/>
              <w:bottom w:val="nil"/>
              <w:right w:val="nil"/>
            </w:tcBorders>
            <w:shd w:val="clear" w:color="auto" w:fill="FBFBFB"/>
            <w:tcMar>
              <w:top w:w="150" w:type="dxa"/>
              <w:left w:w="150" w:type="dxa"/>
              <w:bottom w:w="150" w:type="dxa"/>
              <w:right w:w="150" w:type="dxa"/>
            </w:tcMar>
            <w:vAlign w:val="bottom"/>
            <w:hideMark/>
          </w:tcPr>
          <w:p w:rsidR="00356A3A" w:rsidRPr="00356A3A" w:rsidRDefault="00356A3A" w:rsidP="00356A3A">
            <w:pPr>
              <w:spacing w:after="0" w:line="240" w:lineRule="auto"/>
              <w:jc w:val="center"/>
              <w:rPr>
                <w:rFonts w:ascii="Times New Roman" w:eastAsia="Times New Roman" w:hAnsi="Times New Roman" w:cs="Times New Roman"/>
                <w:b/>
                <w:bCs/>
                <w:color w:val="4A4949"/>
                <w:sz w:val="23"/>
                <w:szCs w:val="23"/>
                <w:lang w:eastAsia="cs-CZ"/>
              </w:rPr>
            </w:pPr>
            <w:r w:rsidRPr="00356A3A">
              <w:rPr>
                <w:rFonts w:ascii="inherit" w:eastAsia="Times New Roman" w:hAnsi="inherit" w:cs="Times New Roman"/>
                <w:b/>
                <w:bCs/>
                <w:color w:val="4A4949"/>
                <w:sz w:val="23"/>
                <w:szCs w:val="23"/>
                <w:bdr w:val="none" w:sz="0" w:space="0" w:color="auto" w:frame="1"/>
                <w:lang w:eastAsia="cs-CZ"/>
              </w:rPr>
              <w:t>Osvojení zletilého, které není obdobou osvojení nezletilého</w:t>
            </w:r>
          </w:p>
        </w:tc>
      </w:tr>
      <w:tr w:rsidR="00356A3A" w:rsidRPr="00356A3A" w:rsidTr="00356A3A">
        <w:tc>
          <w:tcPr>
            <w:tcW w:w="0" w:type="auto"/>
            <w:tcBorders>
              <w:top w:val="nil"/>
              <w:left w:val="nil"/>
              <w:bottom w:val="nil"/>
              <w:right w:val="nil"/>
            </w:tcBorders>
            <w:shd w:val="clear" w:color="auto" w:fill="FBFBFB"/>
            <w:tcMar>
              <w:top w:w="150" w:type="dxa"/>
              <w:left w:w="150" w:type="dxa"/>
              <w:bottom w:w="150" w:type="dxa"/>
              <w:right w:w="150" w:type="dxa"/>
            </w:tcMar>
            <w:vAlign w:val="bottom"/>
            <w:hideMark/>
          </w:tcPr>
          <w:p w:rsidR="00356A3A" w:rsidRPr="00356A3A" w:rsidRDefault="00356A3A" w:rsidP="00356A3A">
            <w:pPr>
              <w:spacing w:after="0" w:line="315" w:lineRule="atLeast"/>
              <w:textAlignment w:val="baseline"/>
              <w:rPr>
                <w:rFonts w:ascii="inherit" w:eastAsia="Times New Roman" w:hAnsi="inherit" w:cs="Times New Roman"/>
                <w:color w:val="4A4949"/>
                <w:sz w:val="23"/>
                <w:szCs w:val="23"/>
                <w:lang w:eastAsia="cs-CZ"/>
              </w:rPr>
            </w:pPr>
            <w:r w:rsidRPr="00356A3A">
              <w:rPr>
                <w:rFonts w:ascii="inherit" w:eastAsia="Times New Roman" w:hAnsi="inherit" w:cs="Times New Roman"/>
                <w:color w:val="4A4949"/>
                <w:sz w:val="23"/>
                <w:szCs w:val="23"/>
                <w:lang w:eastAsia="cs-CZ"/>
              </w:rPr>
              <w:t>Zletilého lze osvojit, jestliže:</w:t>
            </w:r>
          </w:p>
          <w:p w:rsidR="00356A3A" w:rsidRPr="00356A3A" w:rsidRDefault="00356A3A" w:rsidP="00356A3A">
            <w:pPr>
              <w:numPr>
                <w:ilvl w:val="0"/>
                <w:numId w:val="28"/>
              </w:numPr>
              <w:spacing w:before="60" w:after="60" w:line="240" w:lineRule="auto"/>
              <w:ind w:left="0"/>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t>Přirozený sourozenec osvojovaného byl osvojen týmž osvojitelem.</w:t>
            </w:r>
          </w:p>
          <w:p w:rsidR="00356A3A" w:rsidRPr="00356A3A" w:rsidRDefault="00356A3A" w:rsidP="00356A3A">
            <w:pPr>
              <w:numPr>
                <w:ilvl w:val="0"/>
                <w:numId w:val="28"/>
              </w:numPr>
              <w:spacing w:before="60" w:after="60" w:line="240" w:lineRule="auto"/>
              <w:ind w:left="0"/>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lastRenderedPageBreak/>
              <w:t>V době podání návrhu na osvojení byl osvojovaný nezletilý.</w:t>
            </w:r>
          </w:p>
          <w:p w:rsidR="00356A3A" w:rsidRPr="00356A3A" w:rsidRDefault="00356A3A" w:rsidP="00356A3A">
            <w:pPr>
              <w:numPr>
                <w:ilvl w:val="0"/>
                <w:numId w:val="28"/>
              </w:numPr>
              <w:spacing w:before="60" w:after="60" w:line="240" w:lineRule="auto"/>
              <w:ind w:left="0"/>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t>Ovojitel pečoval o osvojovaného jako o vlastního již v době jeho nezletilosti.</w:t>
            </w:r>
          </w:p>
          <w:p w:rsidR="00356A3A" w:rsidRPr="00356A3A" w:rsidRDefault="00356A3A" w:rsidP="00356A3A">
            <w:pPr>
              <w:numPr>
                <w:ilvl w:val="0"/>
                <w:numId w:val="28"/>
              </w:numPr>
              <w:spacing w:before="60" w:after="60" w:line="240" w:lineRule="auto"/>
              <w:ind w:left="0"/>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t>Osvojitel hodlá osvojit dítě svého manžela.</w:t>
            </w:r>
          </w:p>
          <w:p w:rsidR="00356A3A" w:rsidRPr="00356A3A" w:rsidRDefault="00356A3A" w:rsidP="00356A3A">
            <w:pPr>
              <w:shd w:val="clear" w:color="auto" w:fill="E9E9E9"/>
              <w:spacing w:after="0" w:line="330" w:lineRule="atLeast"/>
              <w:textAlignment w:val="baseline"/>
              <w:rPr>
                <w:rFonts w:ascii="inherit" w:eastAsia="Times New Roman" w:hAnsi="inherit" w:cs="Times New Roman"/>
                <w:color w:val="4A4949"/>
                <w:sz w:val="23"/>
                <w:szCs w:val="23"/>
                <w:lang w:eastAsia="cs-CZ"/>
              </w:rPr>
            </w:pPr>
            <w:r w:rsidRPr="00356A3A">
              <w:rPr>
                <w:rFonts w:ascii="inherit" w:eastAsia="Times New Roman" w:hAnsi="inherit" w:cs="Times New Roman"/>
                <w:i/>
                <w:iCs/>
                <w:color w:val="4A4949"/>
                <w:sz w:val="23"/>
                <w:szCs w:val="23"/>
                <w:bdr w:val="none" w:sz="0" w:space="0" w:color="auto" w:frame="1"/>
                <w:lang w:eastAsia="cs-CZ"/>
              </w:rPr>
              <w:t>Dnes by mohly být společně osvojeny pouze nezletilé děti, nikoli jejich dospělí sourozenci, což by vedlo k rozdělení rodiny.</w:t>
            </w:r>
          </w:p>
        </w:tc>
        <w:tc>
          <w:tcPr>
            <w:tcW w:w="0" w:type="auto"/>
            <w:tcBorders>
              <w:top w:val="nil"/>
              <w:left w:val="nil"/>
              <w:bottom w:val="nil"/>
              <w:right w:val="nil"/>
            </w:tcBorders>
            <w:shd w:val="clear" w:color="auto" w:fill="FBFBFB"/>
            <w:tcMar>
              <w:top w:w="150" w:type="dxa"/>
              <w:left w:w="150" w:type="dxa"/>
              <w:bottom w:w="150" w:type="dxa"/>
              <w:right w:w="150" w:type="dxa"/>
            </w:tcMar>
            <w:vAlign w:val="bottom"/>
            <w:hideMark/>
          </w:tcPr>
          <w:p w:rsidR="00356A3A" w:rsidRPr="00356A3A" w:rsidRDefault="00356A3A" w:rsidP="00356A3A">
            <w:pPr>
              <w:numPr>
                <w:ilvl w:val="0"/>
                <w:numId w:val="29"/>
              </w:numPr>
              <w:spacing w:before="60" w:after="60" w:line="240" w:lineRule="auto"/>
              <w:ind w:left="0"/>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lastRenderedPageBreak/>
              <w:t>Osvojenci a jeho potomkům nevzniká osvojením příbuzenský poměr vůči členům rodiny osvojitele a nenabývají vůči nim žádných majetkových práv.</w:t>
            </w:r>
          </w:p>
          <w:p w:rsidR="00356A3A" w:rsidRPr="00356A3A" w:rsidRDefault="00356A3A" w:rsidP="00356A3A">
            <w:pPr>
              <w:numPr>
                <w:ilvl w:val="0"/>
                <w:numId w:val="29"/>
              </w:numPr>
              <w:spacing w:before="60" w:after="60" w:line="240" w:lineRule="auto"/>
              <w:ind w:left="0"/>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t>Osvojitel osvojením nenabývá vůči osvojenci a jeho potomkům žádných majetkových práv.</w:t>
            </w:r>
          </w:p>
          <w:p w:rsidR="00356A3A" w:rsidRPr="00356A3A" w:rsidRDefault="00356A3A" w:rsidP="00356A3A">
            <w:pPr>
              <w:numPr>
                <w:ilvl w:val="0"/>
                <w:numId w:val="29"/>
              </w:numPr>
              <w:spacing w:before="60" w:after="60" w:line="240" w:lineRule="auto"/>
              <w:ind w:left="0"/>
              <w:textAlignment w:val="baseline"/>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lastRenderedPageBreak/>
              <w:t>Osvojenec (a jeho potomci) osvojením nepozbývá práv ve vlastní rodině.</w:t>
            </w:r>
          </w:p>
          <w:p w:rsidR="00356A3A" w:rsidRPr="00356A3A" w:rsidRDefault="00356A3A" w:rsidP="00356A3A">
            <w:pPr>
              <w:spacing w:after="0" w:line="240" w:lineRule="auto"/>
              <w:rPr>
                <w:rFonts w:ascii="Times New Roman" w:eastAsia="Times New Roman" w:hAnsi="Times New Roman" w:cs="Times New Roman"/>
                <w:color w:val="4A4949"/>
                <w:sz w:val="23"/>
                <w:szCs w:val="23"/>
                <w:lang w:eastAsia="cs-CZ"/>
              </w:rPr>
            </w:pPr>
            <w:r w:rsidRPr="00356A3A">
              <w:rPr>
                <w:rFonts w:ascii="Times New Roman" w:eastAsia="Times New Roman" w:hAnsi="Times New Roman" w:cs="Times New Roman"/>
                <w:color w:val="4A4949"/>
                <w:sz w:val="23"/>
                <w:szCs w:val="23"/>
                <w:lang w:eastAsia="cs-CZ"/>
              </w:rPr>
              <w:br/>
              <w:t> </w:t>
            </w:r>
          </w:p>
          <w:p w:rsidR="00356A3A" w:rsidRPr="00356A3A" w:rsidRDefault="00356A3A" w:rsidP="00356A3A">
            <w:pPr>
              <w:shd w:val="clear" w:color="auto" w:fill="E9E9E9"/>
              <w:spacing w:after="0" w:line="330" w:lineRule="atLeast"/>
              <w:textAlignment w:val="baseline"/>
              <w:rPr>
                <w:rFonts w:ascii="inherit" w:eastAsia="Times New Roman" w:hAnsi="inherit" w:cs="Times New Roman"/>
                <w:color w:val="4A4949"/>
                <w:sz w:val="23"/>
                <w:szCs w:val="23"/>
                <w:lang w:eastAsia="cs-CZ"/>
              </w:rPr>
            </w:pPr>
            <w:r w:rsidRPr="00356A3A">
              <w:rPr>
                <w:rFonts w:ascii="inherit" w:eastAsia="Times New Roman" w:hAnsi="inherit" w:cs="Times New Roman"/>
                <w:i/>
                <w:iCs/>
                <w:color w:val="4A4949"/>
                <w:sz w:val="23"/>
                <w:szCs w:val="23"/>
                <w:bdr w:val="none" w:sz="0" w:space="0" w:color="auto" w:frame="1"/>
                <w:lang w:eastAsia="cs-CZ"/>
              </w:rPr>
              <w:t>K osvojení, které není obdobou osvojení nezletilého bude docházet výjimečně. Osvojovat si zletilého budou často osoby, které nemají potomky (pokrevní nebo právní), nemají pokračovatele ve svém díle nebo jimž jejich potomci neposkytují náležitou pomoc v nemoci nebo ve stáří, jsou nedosažitelní, pobývají neznámo kde atd.</w:t>
            </w:r>
          </w:p>
        </w:tc>
      </w:tr>
    </w:tbl>
    <w:p w:rsidR="00356A3A" w:rsidRDefault="00356A3A" w:rsidP="00356A3A">
      <w:pPr>
        <w:shd w:val="clear" w:color="auto" w:fill="FFFFFF"/>
        <w:spacing w:after="0" w:line="240" w:lineRule="auto"/>
        <w:ind w:left="720"/>
        <w:textAlignment w:val="baseline"/>
        <w:rPr>
          <w:rFonts w:ascii="inherit" w:eastAsia="Times New Roman" w:hAnsi="inherit" w:cs="Arial"/>
          <w:color w:val="444444"/>
          <w:sz w:val="23"/>
          <w:szCs w:val="23"/>
          <w:lang w:eastAsia="cs-CZ"/>
        </w:rPr>
      </w:pPr>
    </w:p>
    <w:p w:rsidR="00356A3A" w:rsidRDefault="00356A3A" w:rsidP="00356A3A">
      <w:pPr>
        <w:shd w:val="clear" w:color="auto" w:fill="FFFFFF"/>
        <w:spacing w:after="0" w:line="240" w:lineRule="auto"/>
        <w:ind w:left="720"/>
        <w:textAlignment w:val="baseline"/>
        <w:rPr>
          <w:rFonts w:ascii="inherit" w:eastAsia="Times New Roman" w:hAnsi="inherit" w:cs="Arial"/>
          <w:color w:val="444444"/>
          <w:sz w:val="23"/>
          <w:szCs w:val="23"/>
          <w:lang w:eastAsia="cs-CZ"/>
        </w:rPr>
      </w:pPr>
    </w:p>
    <w:p w:rsidR="00356A3A" w:rsidRDefault="00356A3A" w:rsidP="00356A3A">
      <w:pPr>
        <w:shd w:val="clear" w:color="auto" w:fill="FFFFFF"/>
        <w:spacing w:after="0" w:line="240" w:lineRule="auto"/>
        <w:ind w:left="720"/>
        <w:textAlignment w:val="baseline"/>
        <w:rPr>
          <w:rFonts w:ascii="inherit" w:eastAsia="Times New Roman" w:hAnsi="inherit" w:cs="Arial"/>
          <w:color w:val="444444"/>
          <w:sz w:val="23"/>
          <w:szCs w:val="23"/>
          <w:lang w:eastAsia="cs-CZ"/>
        </w:rPr>
      </w:pPr>
    </w:p>
    <w:p w:rsidR="00356A3A" w:rsidRPr="00356A3A" w:rsidRDefault="00356A3A" w:rsidP="00356A3A">
      <w:pPr>
        <w:shd w:val="clear" w:color="auto" w:fill="FFFFFF"/>
        <w:spacing w:after="0" w:line="240" w:lineRule="auto"/>
        <w:ind w:left="720"/>
        <w:textAlignment w:val="baseline"/>
        <w:rPr>
          <w:rFonts w:ascii="inherit" w:eastAsia="Times New Roman" w:hAnsi="inherit" w:cs="Arial"/>
          <w:color w:val="444444"/>
          <w:sz w:val="23"/>
          <w:szCs w:val="23"/>
          <w:lang w:eastAsia="cs-CZ"/>
        </w:rPr>
      </w:pPr>
    </w:p>
    <w:p w:rsidR="000122F8" w:rsidRPr="000122F8" w:rsidRDefault="00356A3A" w:rsidP="006A23A5">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Pr>
          <w:rFonts w:ascii="Tw Cen MT" w:eastAsia="Times New Roman" w:hAnsi="Tw Cen MT" w:cs="Arial"/>
          <w:b/>
          <w:bCs/>
          <w:color w:val="444444"/>
          <w:sz w:val="32"/>
          <w:szCs w:val="32"/>
          <w:lang w:eastAsia="cs-CZ"/>
        </w:rPr>
        <w:t>P</w:t>
      </w:r>
      <w:r w:rsidR="00160F86" w:rsidRPr="000122F8">
        <w:rPr>
          <w:rFonts w:ascii="Tw Cen MT" w:eastAsia="Times New Roman" w:hAnsi="Tw Cen MT" w:cs="Arial"/>
          <w:b/>
          <w:bCs/>
          <w:color w:val="444444"/>
          <w:sz w:val="32"/>
          <w:szCs w:val="32"/>
          <w:lang w:eastAsia="cs-CZ"/>
        </w:rPr>
        <w:t>ěstounská péče</w:t>
      </w:r>
    </w:p>
    <w:p w:rsidR="000122F8" w:rsidRPr="00F51A1C" w:rsidRDefault="00160F86" w:rsidP="006A23A5">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0122F8">
        <w:rPr>
          <w:rFonts w:ascii="Tw Cen MT" w:eastAsia="Times New Roman" w:hAnsi="Tw Cen MT" w:cs="Arial"/>
          <w:color w:val="444444"/>
          <w:sz w:val="28"/>
          <w:szCs w:val="28"/>
          <w:lang w:eastAsia="cs-CZ"/>
        </w:rPr>
        <w:t>Stát zajišťuje hmotné zabezpečení dítěte a</w:t>
      </w:r>
      <w:r w:rsidR="000122F8">
        <w:rPr>
          <w:rFonts w:ascii="Tw Cen MT" w:eastAsia="Times New Roman" w:hAnsi="Tw Cen MT" w:cs="Arial"/>
          <w:color w:val="444444"/>
          <w:sz w:val="28"/>
          <w:szCs w:val="28"/>
          <w:lang w:eastAsia="cs-CZ"/>
        </w:rPr>
        <w:t xml:space="preserve"> přiměřenou odměnu pro pěstouny</w:t>
      </w:r>
    </w:p>
    <w:p w:rsidR="00F51A1C" w:rsidRPr="00F51A1C" w:rsidRDefault="00F51A1C" w:rsidP="00F51A1C">
      <w:pPr>
        <w:pStyle w:val="Odstavecseseznamem"/>
        <w:numPr>
          <w:ilvl w:val="0"/>
          <w:numId w:val="10"/>
        </w:numPr>
        <w:shd w:val="clear" w:color="auto" w:fill="FBFBFB"/>
        <w:spacing w:line="315" w:lineRule="atLeast"/>
        <w:textAlignment w:val="baseline"/>
        <w:rPr>
          <w:rFonts w:ascii="Tw Cen MT" w:hAnsi="Tw Cen MT"/>
          <w:bCs/>
          <w:color w:val="4A4949"/>
          <w:sz w:val="28"/>
          <w:szCs w:val="28"/>
        </w:rPr>
      </w:pPr>
      <w:r w:rsidRPr="00F51A1C">
        <w:rPr>
          <w:rFonts w:ascii="Tw Cen MT" w:hAnsi="Tw Cen MT"/>
          <w:bCs/>
          <w:color w:val="4A4949"/>
          <w:sz w:val="28"/>
          <w:szCs w:val="28"/>
        </w:rPr>
        <w:t>Pěstounská péče je osobní péčí o dítě třetí osobou. Účelem pěstounské péče není přijetí cizího dítěte za své jako v případě osvojení, kdy dochází ke změně statusu dítěte.</w:t>
      </w:r>
    </w:p>
    <w:p w:rsidR="00F51A1C" w:rsidRPr="000122F8" w:rsidRDefault="00F51A1C" w:rsidP="00F51A1C">
      <w:pPr>
        <w:shd w:val="clear" w:color="auto" w:fill="FFFFFF"/>
        <w:spacing w:after="0" w:line="240" w:lineRule="auto"/>
        <w:ind w:left="720"/>
        <w:textAlignment w:val="baseline"/>
        <w:rPr>
          <w:rFonts w:ascii="inherit" w:eastAsia="Times New Roman" w:hAnsi="inherit" w:cs="Arial"/>
          <w:color w:val="444444"/>
          <w:sz w:val="23"/>
          <w:szCs w:val="23"/>
          <w:lang w:eastAsia="cs-CZ"/>
        </w:rPr>
      </w:pPr>
    </w:p>
    <w:p w:rsidR="000122F8" w:rsidRPr="000122F8" w:rsidRDefault="00160F86" w:rsidP="006A23A5">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0122F8">
        <w:rPr>
          <w:rFonts w:ascii="Tw Cen MT" w:eastAsia="Times New Roman" w:hAnsi="Tw Cen MT" w:cs="Arial"/>
          <w:color w:val="444444"/>
          <w:sz w:val="28"/>
          <w:szCs w:val="28"/>
          <w:lang w:eastAsia="cs-CZ"/>
        </w:rPr>
        <w:t xml:space="preserve"> Vzniká rozhodnutím soudu a zaniká zletilostí nebo také rozhodnutím soudu. </w:t>
      </w:r>
    </w:p>
    <w:p w:rsidR="00160F86" w:rsidRDefault="00160F86" w:rsidP="006A23A5">
      <w:pPr>
        <w:numPr>
          <w:ilvl w:val="0"/>
          <w:numId w:val="10"/>
        </w:numPr>
        <w:shd w:val="clear" w:color="auto" w:fill="FFFFFF"/>
        <w:spacing w:after="0" w:line="240" w:lineRule="auto"/>
        <w:textAlignment w:val="baseline"/>
        <w:rPr>
          <w:rFonts w:ascii="inherit" w:eastAsia="Times New Roman" w:hAnsi="inherit" w:cs="Arial"/>
          <w:color w:val="444444"/>
          <w:sz w:val="23"/>
          <w:szCs w:val="23"/>
          <w:lang w:eastAsia="cs-CZ"/>
        </w:rPr>
      </w:pPr>
      <w:r w:rsidRPr="000122F8">
        <w:rPr>
          <w:rFonts w:ascii="Tw Cen MT" w:eastAsia="Times New Roman" w:hAnsi="Tw Cen MT" w:cs="Arial"/>
          <w:color w:val="444444"/>
          <w:sz w:val="28"/>
          <w:szCs w:val="28"/>
          <w:lang w:eastAsia="cs-CZ"/>
        </w:rPr>
        <w:t>Dítě může být v kontaktu se svou původní rodinou</w:t>
      </w:r>
      <w:r w:rsidRPr="00033F62">
        <w:rPr>
          <w:rFonts w:ascii="inherit" w:eastAsia="Times New Roman" w:hAnsi="inherit" w:cs="Arial"/>
          <w:color w:val="444444"/>
          <w:sz w:val="23"/>
          <w:szCs w:val="23"/>
          <w:lang w:eastAsia="cs-CZ"/>
        </w:rPr>
        <w:t>.</w:t>
      </w:r>
    </w:p>
    <w:p w:rsidR="000122F8" w:rsidRPr="000122F8" w:rsidRDefault="000122F8" w:rsidP="00F51A1C">
      <w:pPr>
        <w:pStyle w:val="Odstavecseseznamem"/>
        <w:shd w:val="clear" w:color="auto" w:fill="FBFBFB"/>
        <w:spacing w:line="480" w:lineRule="atLeast"/>
        <w:textAlignment w:val="baseline"/>
        <w:outlineLvl w:val="0"/>
        <w:rPr>
          <w:b/>
          <w:bCs/>
          <w:kern w:val="36"/>
          <w:sz w:val="42"/>
          <w:szCs w:val="42"/>
        </w:rPr>
      </w:pPr>
    </w:p>
    <w:p w:rsidR="000122F8" w:rsidRPr="00F51A1C" w:rsidRDefault="000122F8" w:rsidP="000122F8">
      <w:pPr>
        <w:pStyle w:val="Odstavecseseznamem"/>
        <w:numPr>
          <w:ilvl w:val="0"/>
          <w:numId w:val="10"/>
        </w:numPr>
        <w:shd w:val="clear" w:color="auto" w:fill="FBFBFB"/>
        <w:spacing w:line="315" w:lineRule="atLeast"/>
        <w:textAlignment w:val="baseline"/>
        <w:rPr>
          <w:rFonts w:ascii="Tw Cen MT" w:hAnsi="Tw Cen MT"/>
          <w:color w:val="4A4949"/>
          <w:sz w:val="28"/>
          <w:szCs w:val="28"/>
        </w:rPr>
      </w:pPr>
      <w:r w:rsidRPr="00F51A1C">
        <w:rPr>
          <w:rFonts w:ascii="Tw Cen MT" w:hAnsi="Tw Cen MT"/>
          <w:color w:val="4A4949"/>
          <w:sz w:val="28"/>
          <w:szCs w:val="28"/>
        </w:rPr>
        <w:t>Zprostředkování svěření dítěte do pěstounské péče v České republice zajišťují v současnosti krajské úřady a ministerstvo ((§ 20 odst. 2 a) zákona č. 359/1999 Sb., o sociálně-právní ochraně dětí.).</w:t>
      </w:r>
    </w:p>
    <w:p w:rsidR="000122F8" w:rsidRPr="00F51A1C" w:rsidRDefault="000122F8" w:rsidP="000122F8">
      <w:pPr>
        <w:pStyle w:val="Odstavecseseznamem"/>
        <w:numPr>
          <w:ilvl w:val="0"/>
          <w:numId w:val="10"/>
        </w:numPr>
        <w:shd w:val="clear" w:color="auto" w:fill="FBFBFB"/>
        <w:spacing w:line="315" w:lineRule="atLeast"/>
        <w:textAlignment w:val="baseline"/>
        <w:rPr>
          <w:rFonts w:ascii="Tw Cen MT" w:hAnsi="Tw Cen MT"/>
          <w:color w:val="4A4949"/>
          <w:sz w:val="28"/>
          <w:szCs w:val="28"/>
        </w:rPr>
      </w:pPr>
      <w:r w:rsidRPr="00F51A1C">
        <w:rPr>
          <w:rFonts w:ascii="Tw Cen MT" w:hAnsi="Tw Cen MT"/>
          <w:color w:val="4A4949"/>
          <w:sz w:val="28"/>
          <w:szCs w:val="28"/>
        </w:rPr>
        <w:t>Děti svěřené do pěstounské péče zpravidla své rodiče znají a předpokládá se tedy i styk rodiče s dítětem. Pěstounská péče by měla být vnímána spíše jako dočasná péče.</w:t>
      </w:r>
    </w:p>
    <w:p w:rsidR="00F51A1C" w:rsidRPr="00F51A1C" w:rsidRDefault="000122F8" w:rsidP="000122F8">
      <w:pPr>
        <w:pStyle w:val="Odstavecseseznamem"/>
        <w:numPr>
          <w:ilvl w:val="0"/>
          <w:numId w:val="10"/>
        </w:numPr>
        <w:shd w:val="clear" w:color="auto" w:fill="FBFBFB"/>
        <w:spacing w:line="315" w:lineRule="atLeast"/>
        <w:textAlignment w:val="baseline"/>
        <w:rPr>
          <w:rFonts w:ascii="Tw Cen MT" w:hAnsi="Tw Cen MT"/>
          <w:color w:val="4A4949"/>
          <w:sz w:val="28"/>
          <w:szCs w:val="28"/>
        </w:rPr>
      </w:pPr>
      <w:r w:rsidRPr="00F51A1C">
        <w:rPr>
          <w:rFonts w:ascii="Tw Cen MT" w:hAnsi="Tw Cen MT"/>
          <w:color w:val="4A4949"/>
          <w:sz w:val="28"/>
          <w:szCs w:val="28"/>
        </w:rPr>
        <w:t xml:space="preserve">Soud může pěstounskou péči vymezit na dobu určitou (například po dobu pobytu rodiče v léčebně), ale i neurčitou. </w:t>
      </w:r>
    </w:p>
    <w:p w:rsidR="000122F8" w:rsidRPr="00F51A1C" w:rsidRDefault="000122F8" w:rsidP="000122F8">
      <w:pPr>
        <w:pStyle w:val="Odstavecseseznamem"/>
        <w:numPr>
          <w:ilvl w:val="0"/>
          <w:numId w:val="10"/>
        </w:numPr>
        <w:shd w:val="clear" w:color="auto" w:fill="FBFBFB"/>
        <w:spacing w:line="315" w:lineRule="atLeast"/>
        <w:textAlignment w:val="baseline"/>
        <w:rPr>
          <w:rFonts w:ascii="Tw Cen MT" w:hAnsi="Tw Cen MT"/>
          <w:color w:val="4A4949"/>
          <w:sz w:val="28"/>
          <w:szCs w:val="28"/>
        </w:rPr>
      </w:pPr>
      <w:r w:rsidRPr="00F51A1C">
        <w:rPr>
          <w:rFonts w:ascii="Tw Cen MT" w:hAnsi="Tw Cen MT"/>
          <w:color w:val="4A4949"/>
          <w:sz w:val="28"/>
          <w:szCs w:val="28"/>
        </w:rPr>
        <w:t>Pěstounská péče tak může řešit nastalé krize v rodině atd. Rodiče mohou děti dle § 959 odst. 2 NOZ požadovat i zpět (to je v souladu s judikaturou Evropského soudu pro lidská práva: Kutzner proti SRN).</w:t>
      </w:r>
    </w:p>
    <w:p w:rsidR="000122F8" w:rsidRDefault="000122F8" w:rsidP="000122F8">
      <w:pPr>
        <w:pStyle w:val="Odstavecseseznamem"/>
        <w:numPr>
          <w:ilvl w:val="0"/>
          <w:numId w:val="10"/>
        </w:numPr>
        <w:shd w:val="clear" w:color="auto" w:fill="FBFBFB"/>
        <w:spacing w:line="315" w:lineRule="atLeast"/>
        <w:textAlignment w:val="baseline"/>
        <w:rPr>
          <w:rFonts w:ascii="Tw Cen MT" w:hAnsi="Tw Cen MT"/>
          <w:color w:val="4A4949"/>
          <w:sz w:val="28"/>
          <w:szCs w:val="28"/>
        </w:rPr>
      </w:pPr>
      <w:r w:rsidRPr="00F51A1C">
        <w:rPr>
          <w:rFonts w:ascii="Tw Cen MT" w:hAnsi="Tw Cen MT"/>
          <w:color w:val="4A4949"/>
          <w:sz w:val="28"/>
          <w:szCs w:val="28"/>
        </w:rPr>
        <w:lastRenderedPageBreak/>
        <w:t>Upřednostňuje se osobní péče o dítě příbuzným nebo osobou blízkou. Pěstounská péče má přednost před péčí o dítě v ústavech nebo v j</w:t>
      </w:r>
      <w:r w:rsidR="00F51A1C">
        <w:rPr>
          <w:rFonts w:ascii="Tw Cen MT" w:hAnsi="Tw Cen MT"/>
          <w:color w:val="4A4949"/>
          <w:sz w:val="28"/>
          <w:szCs w:val="28"/>
        </w:rPr>
        <w:t xml:space="preserve">iných zařízeních ústavního typu </w:t>
      </w:r>
    </w:p>
    <w:p w:rsidR="00F51A1C" w:rsidRPr="00F51A1C" w:rsidRDefault="00F51A1C" w:rsidP="00F51A1C">
      <w:pPr>
        <w:pStyle w:val="Odstavecseseznamem"/>
        <w:numPr>
          <w:ilvl w:val="0"/>
          <w:numId w:val="10"/>
        </w:numPr>
        <w:shd w:val="clear" w:color="auto" w:fill="FBFBFB"/>
        <w:spacing w:line="315" w:lineRule="atLeast"/>
        <w:textAlignment w:val="baseline"/>
        <w:rPr>
          <w:rFonts w:ascii="Tw Cen MT" w:hAnsi="Tw Cen MT"/>
          <w:color w:val="4A4949"/>
          <w:sz w:val="28"/>
          <w:szCs w:val="28"/>
        </w:rPr>
      </w:pPr>
      <w:r>
        <w:rPr>
          <w:rFonts w:ascii="Tw Cen MT" w:hAnsi="Tw Cen MT"/>
          <w:color w:val="4A4949"/>
          <w:sz w:val="28"/>
          <w:szCs w:val="28"/>
        </w:rPr>
        <w:t>Zdroj: obcanskyzakonik.justice.cz/</w:t>
      </w:r>
    </w:p>
    <w:p w:rsidR="000122F8" w:rsidRPr="00033F62" w:rsidRDefault="000122F8" w:rsidP="000122F8">
      <w:pPr>
        <w:shd w:val="clear" w:color="auto" w:fill="FFFFFF"/>
        <w:spacing w:after="0" w:line="240" w:lineRule="auto"/>
        <w:textAlignment w:val="baseline"/>
        <w:rPr>
          <w:rFonts w:ascii="inherit" w:eastAsia="Times New Roman" w:hAnsi="inherit" w:cs="Arial"/>
          <w:color w:val="444444"/>
          <w:sz w:val="23"/>
          <w:szCs w:val="23"/>
          <w:lang w:eastAsia="cs-CZ"/>
        </w:rPr>
      </w:pPr>
    </w:p>
    <w:p w:rsidR="00F51A1C" w:rsidRPr="00F51A1C" w:rsidRDefault="00F51A1C" w:rsidP="00160F86">
      <w:pPr>
        <w:numPr>
          <w:ilvl w:val="0"/>
          <w:numId w:val="10"/>
        </w:numPr>
        <w:shd w:val="clear" w:color="auto" w:fill="FFFFFF"/>
        <w:spacing w:after="0" w:line="240" w:lineRule="auto"/>
        <w:textAlignment w:val="baseline"/>
        <w:rPr>
          <w:rFonts w:ascii="Tw Cen MT" w:eastAsia="Times New Roman" w:hAnsi="Tw Cen MT" w:cs="Arial"/>
          <w:b/>
          <w:color w:val="444444"/>
          <w:sz w:val="28"/>
          <w:szCs w:val="28"/>
          <w:u w:val="single"/>
          <w:lang w:eastAsia="cs-CZ"/>
        </w:rPr>
      </w:pPr>
      <w:r w:rsidRPr="00F51A1C">
        <w:rPr>
          <w:rFonts w:ascii="Tw Cen MT" w:eastAsia="Times New Roman" w:hAnsi="Tw Cen MT" w:cs="Arial"/>
          <w:b/>
          <w:bCs/>
          <w:color w:val="444444"/>
          <w:sz w:val="28"/>
          <w:szCs w:val="28"/>
          <w:u w:val="single"/>
          <w:lang w:eastAsia="cs-CZ"/>
        </w:rPr>
        <w:t>Poručnictví</w:t>
      </w:r>
    </w:p>
    <w:p w:rsidR="00F51A1C" w:rsidRDefault="00F51A1C" w:rsidP="00F51A1C">
      <w:pPr>
        <w:pStyle w:val="Odstavecseseznamem"/>
        <w:rPr>
          <w:rFonts w:ascii="Tw Cen MT" w:hAnsi="Tw Cen MT" w:cs="Arial"/>
          <w:color w:val="444444"/>
          <w:sz w:val="28"/>
          <w:szCs w:val="28"/>
        </w:rPr>
      </w:pPr>
    </w:p>
    <w:p w:rsidR="00160F86" w:rsidRPr="00F51A1C" w:rsidRDefault="00160F86" w:rsidP="00160F86">
      <w:pPr>
        <w:numPr>
          <w:ilvl w:val="0"/>
          <w:numId w:val="10"/>
        </w:numPr>
        <w:shd w:val="clear" w:color="auto" w:fill="FFFFFF"/>
        <w:spacing w:after="0"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color w:val="444444"/>
          <w:sz w:val="28"/>
          <w:szCs w:val="28"/>
          <w:lang w:eastAsia="cs-CZ"/>
        </w:rPr>
        <w:t>Ustanovuje soud pokud rodiče dítěte zemřou nebo jsou zbavení rodičovské zodpovědnosti.</w:t>
      </w:r>
    </w:p>
    <w:p w:rsidR="00160F86" w:rsidRPr="00F51A1C" w:rsidRDefault="00160F86" w:rsidP="00160F86">
      <w:pPr>
        <w:numPr>
          <w:ilvl w:val="0"/>
          <w:numId w:val="10"/>
        </w:numPr>
        <w:shd w:val="clear" w:color="auto" w:fill="FFFFFF"/>
        <w:spacing w:after="0"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color w:val="444444"/>
          <w:sz w:val="28"/>
          <w:szCs w:val="28"/>
          <w:lang w:eastAsia="cs-CZ"/>
        </w:rPr>
        <w:t>zpravidla se jedná o příbuzné nebo osobu blízkou.</w:t>
      </w:r>
    </w:p>
    <w:p w:rsidR="00160F86" w:rsidRPr="00F51A1C" w:rsidRDefault="00160F86" w:rsidP="00160F86">
      <w:pPr>
        <w:numPr>
          <w:ilvl w:val="0"/>
          <w:numId w:val="10"/>
        </w:numPr>
        <w:shd w:val="clear" w:color="auto" w:fill="FFFFFF"/>
        <w:spacing w:after="0"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color w:val="444444"/>
          <w:sz w:val="28"/>
          <w:szCs w:val="28"/>
          <w:lang w:eastAsia="cs-CZ"/>
        </w:rPr>
        <w:t>Poručník je zákonným zástupcem dítěte spravujícím jeho majetek, ale při závažných rozhodnutích je povinen se poradit se soudem.</w:t>
      </w:r>
    </w:p>
    <w:p w:rsidR="00160F86" w:rsidRPr="00F51A1C" w:rsidRDefault="00160F86" w:rsidP="00160F86">
      <w:pPr>
        <w:numPr>
          <w:ilvl w:val="0"/>
          <w:numId w:val="10"/>
        </w:numPr>
        <w:shd w:val="clear" w:color="auto" w:fill="FFFFFF"/>
        <w:spacing w:after="0" w:line="240" w:lineRule="auto"/>
        <w:textAlignment w:val="baseline"/>
        <w:rPr>
          <w:rFonts w:ascii="Tw Cen MT" w:eastAsia="Times New Roman" w:hAnsi="Tw Cen MT" w:cs="Arial"/>
          <w:color w:val="444444"/>
          <w:sz w:val="28"/>
          <w:szCs w:val="28"/>
          <w:lang w:eastAsia="cs-CZ"/>
        </w:rPr>
      </w:pPr>
      <w:r w:rsidRPr="00F51A1C">
        <w:rPr>
          <w:rFonts w:ascii="Tw Cen MT" w:eastAsia="Times New Roman" w:hAnsi="Tw Cen MT" w:cs="Arial"/>
          <w:color w:val="444444"/>
          <w:sz w:val="28"/>
          <w:szCs w:val="28"/>
          <w:lang w:eastAsia="cs-CZ"/>
        </w:rPr>
        <w:t>Poručník nemá k dítěti vyživovací povinnost a pokud je správa majetku dítěte spojeny se značnou námahou má právo na odměnu. Zaniká dosažením plnoletosti dítěte nebo rozhodnutím soudu.</w:t>
      </w:r>
    </w:p>
    <w:p w:rsidR="00356A3A" w:rsidRDefault="00356A3A" w:rsidP="00160F86">
      <w:pPr>
        <w:shd w:val="clear" w:color="auto" w:fill="FFFFFF"/>
        <w:spacing w:after="216" w:line="240" w:lineRule="auto"/>
        <w:textAlignment w:val="baseline"/>
        <w:rPr>
          <w:rFonts w:ascii="Tw Cen MT" w:eastAsia="Times New Roman" w:hAnsi="Tw Cen MT" w:cs="Arial"/>
          <w:color w:val="444444"/>
          <w:sz w:val="28"/>
          <w:szCs w:val="28"/>
          <w:lang w:eastAsia="cs-CZ"/>
        </w:rPr>
      </w:pPr>
    </w:p>
    <w:p w:rsidR="00160F86" w:rsidRDefault="00160F86" w:rsidP="00160F86">
      <w:pPr>
        <w:shd w:val="clear" w:color="auto" w:fill="FFFFFF"/>
        <w:spacing w:after="216" w:line="240" w:lineRule="auto"/>
        <w:textAlignment w:val="baseline"/>
        <w:rPr>
          <w:rFonts w:ascii="Tw Cen MT" w:eastAsia="Times New Roman" w:hAnsi="Tw Cen MT" w:cs="Arial"/>
          <w:b/>
          <w:bCs/>
          <w:color w:val="444444"/>
          <w:sz w:val="28"/>
          <w:szCs w:val="28"/>
          <w:lang w:eastAsia="cs-CZ"/>
        </w:rPr>
      </w:pPr>
      <w:r w:rsidRPr="00F51A1C">
        <w:rPr>
          <w:rFonts w:ascii="Tw Cen MT" w:eastAsia="Times New Roman" w:hAnsi="Tw Cen MT" w:cs="Arial"/>
          <w:color w:val="444444"/>
          <w:sz w:val="28"/>
          <w:szCs w:val="28"/>
          <w:lang w:eastAsia="cs-CZ"/>
        </w:rPr>
        <w:t> </w:t>
      </w:r>
      <w:r w:rsidR="00F51A1C" w:rsidRPr="00F51A1C">
        <w:rPr>
          <w:rFonts w:ascii="Tw Cen MT" w:eastAsia="Times New Roman" w:hAnsi="Tw Cen MT" w:cs="Arial"/>
          <w:b/>
          <w:bCs/>
          <w:color w:val="444444"/>
          <w:sz w:val="28"/>
          <w:szCs w:val="28"/>
          <w:lang w:eastAsia="cs-CZ"/>
        </w:rPr>
        <w:t>Řízení ve věcech dětí</w:t>
      </w:r>
      <w:r w:rsidR="00356A3A">
        <w:rPr>
          <w:rFonts w:ascii="Tw Cen MT" w:eastAsia="Times New Roman" w:hAnsi="Tw Cen MT" w:cs="Arial"/>
          <w:b/>
          <w:bCs/>
          <w:color w:val="444444"/>
          <w:sz w:val="28"/>
          <w:szCs w:val="28"/>
          <w:lang w:eastAsia="cs-CZ"/>
        </w:rPr>
        <w:t xml:space="preserve"> – úprava – zákon o nesporech </w:t>
      </w:r>
    </w:p>
    <w:p w:rsidR="00356A3A" w:rsidRDefault="00356A3A" w:rsidP="00160F86">
      <w:pPr>
        <w:shd w:val="clear" w:color="auto" w:fill="FFFFFF"/>
        <w:spacing w:after="216" w:line="240" w:lineRule="auto"/>
        <w:textAlignment w:val="baseline"/>
        <w:rPr>
          <w:rFonts w:ascii="Tw Cen MT" w:eastAsia="Times New Roman" w:hAnsi="Tw Cen MT" w:cs="Arial"/>
          <w:b/>
          <w:bCs/>
          <w:color w:val="444444"/>
          <w:sz w:val="28"/>
          <w:szCs w:val="28"/>
          <w:lang w:eastAsia="cs-CZ"/>
        </w:rPr>
      </w:pPr>
    </w:p>
    <w:p w:rsidR="00356A3A" w:rsidRDefault="00356A3A" w:rsidP="00160F86">
      <w:pPr>
        <w:shd w:val="clear" w:color="auto" w:fill="FFFFFF"/>
        <w:spacing w:after="216" w:line="240" w:lineRule="auto"/>
        <w:textAlignment w:val="baseline"/>
        <w:rPr>
          <w:rFonts w:ascii="Tw Cen MT" w:eastAsiaTheme="majorEastAsia" w:hAnsi="Tw Cen MT" w:cstheme="majorBidi"/>
          <w:b/>
          <w:bCs/>
          <w:kern w:val="24"/>
          <w:sz w:val="36"/>
          <w:szCs w:val="36"/>
          <w:u w:val="single"/>
        </w:rPr>
      </w:pPr>
      <w:r w:rsidRPr="00356A3A">
        <w:rPr>
          <w:rFonts w:ascii="Tw Cen MT" w:eastAsiaTheme="majorEastAsia" w:hAnsi="Tw Cen MT" w:cstheme="majorBidi"/>
          <w:b/>
          <w:bCs/>
          <w:kern w:val="24"/>
          <w:sz w:val="36"/>
          <w:szCs w:val="36"/>
          <w:u w:val="single"/>
        </w:rPr>
        <w:t>Druhy výživného</w:t>
      </w:r>
    </w:p>
    <w:p w:rsidR="00356A3A" w:rsidRDefault="00356A3A" w:rsidP="00356A3A">
      <w:pPr>
        <w:pStyle w:val="Odstavecseseznamem"/>
        <w:numPr>
          <w:ilvl w:val="0"/>
          <w:numId w:val="12"/>
        </w:numPr>
        <w:shd w:val="clear" w:color="auto" w:fill="FFFFFF"/>
        <w:spacing w:after="216"/>
        <w:textAlignment w:val="baseline"/>
        <w:rPr>
          <w:rFonts w:ascii="Tw Cen MT" w:hAnsi="Tw Cen MT" w:cs="Arial"/>
          <w:b/>
          <w:bCs/>
          <w:sz w:val="36"/>
          <w:szCs w:val="36"/>
          <w:u w:val="single"/>
        </w:rPr>
      </w:pPr>
      <w:r>
        <w:rPr>
          <w:rFonts w:ascii="Tw Cen MT" w:hAnsi="Tw Cen MT" w:cs="Arial"/>
          <w:b/>
          <w:bCs/>
          <w:sz w:val="36"/>
          <w:szCs w:val="36"/>
          <w:u w:val="single"/>
        </w:rPr>
        <w:t xml:space="preserve">Taxatvině vymezené </w:t>
      </w:r>
    </w:p>
    <w:p w:rsidR="00356A3A" w:rsidRPr="00356A3A" w:rsidRDefault="00356A3A" w:rsidP="00356A3A">
      <w:pPr>
        <w:shd w:val="clear" w:color="auto" w:fill="FFFFFF"/>
        <w:spacing w:after="216"/>
        <w:ind w:left="705" w:firstLine="3"/>
        <w:textAlignment w:val="baseline"/>
        <w:rPr>
          <w:rFonts w:ascii="Tw Cen MT" w:hAnsi="Tw Cen MT" w:cs="Arial"/>
          <w:b/>
          <w:bCs/>
          <w:sz w:val="28"/>
          <w:szCs w:val="28"/>
          <w:u w:val="single"/>
        </w:rPr>
      </w:pPr>
      <w:r>
        <w:rPr>
          <w:rFonts w:ascii="Arial" w:hAnsi="Arial" w:cs="Arial"/>
          <w:color w:val="444444"/>
        </w:rPr>
        <w:t xml:space="preserve">* </w:t>
      </w:r>
      <w:r w:rsidRPr="00356A3A">
        <w:rPr>
          <w:rFonts w:ascii="Tw Cen MT" w:hAnsi="Tw Cen MT" w:cs="Arial"/>
          <w:color w:val="444444"/>
          <w:sz w:val="28"/>
          <w:szCs w:val="28"/>
        </w:rPr>
        <w:t>Mezi manžely</w:t>
      </w:r>
      <w:r w:rsidRPr="00356A3A">
        <w:rPr>
          <w:rFonts w:ascii="Tw Cen MT" w:hAnsi="Tw Cen MT" w:cs="Arial"/>
          <w:color w:val="444444"/>
          <w:sz w:val="28"/>
          <w:szCs w:val="28"/>
        </w:rPr>
        <w:br/>
        <w:t>• Mezi rozvedenými manžely</w:t>
      </w:r>
      <w:r w:rsidRPr="00356A3A">
        <w:rPr>
          <w:rFonts w:ascii="Tw Cen MT" w:hAnsi="Tw Cen MT" w:cs="Arial"/>
          <w:color w:val="444444"/>
          <w:sz w:val="28"/>
          <w:szCs w:val="28"/>
        </w:rPr>
        <w:br/>
        <w:t>• Mezi rodiči a dětmi</w:t>
      </w:r>
      <w:r w:rsidRPr="00356A3A">
        <w:rPr>
          <w:rFonts w:ascii="Tw Cen MT" w:hAnsi="Tw Cen MT" w:cs="Arial"/>
          <w:color w:val="444444"/>
          <w:sz w:val="28"/>
          <w:szCs w:val="28"/>
        </w:rPr>
        <w:br/>
        <w:t>• Mezi potomky a předky</w:t>
      </w:r>
      <w:r w:rsidRPr="00356A3A">
        <w:rPr>
          <w:rFonts w:ascii="Tw Cen MT" w:hAnsi="Tw Cen MT" w:cs="Arial"/>
          <w:color w:val="444444"/>
          <w:sz w:val="28"/>
          <w:szCs w:val="28"/>
        </w:rPr>
        <w:br/>
        <w:t>• Výživné a úhradu některých nákladů neprovdané těhotné ženě nebo matce</w:t>
      </w:r>
    </w:p>
    <w:p w:rsidR="00356A3A" w:rsidRPr="00356A3A" w:rsidRDefault="00356A3A" w:rsidP="00356A3A">
      <w:pPr>
        <w:shd w:val="clear" w:color="auto" w:fill="FFFFFF"/>
        <w:spacing w:after="216"/>
        <w:ind w:left="708"/>
        <w:textAlignment w:val="baseline"/>
        <w:rPr>
          <w:rFonts w:ascii="Tw Cen MT" w:hAnsi="Tw Cen MT" w:cs="Arial"/>
          <w:b/>
          <w:bCs/>
          <w:sz w:val="36"/>
          <w:szCs w:val="36"/>
          <w:u w:val="single"/>
        </w:rPr>
      </w:pPr>
      <w:r>
        <w:rPr>
          <w:rFonts w:ascii="Tw Cen MT" w:hAnsi="Tw Cen MT" w:cs="Arial"/>
          <w:b/>
          <w:bCs/>
          <w:sz w:val="36"/>
          <w:szCs w:val="36"/>
          <w:u w:val="single"/>
        </w:rPr>
        <w:t xml:space="preserve">Rozsah vyživovací povinnosti: </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sz w:val="28"/>
          <w:szCs w:val="28"/>
        </w:rPr>
      </w:pPr>
      <w:r w:rsidRPr="00356A3A">
        <w:rPr>
          <w:rFonts w:ascii="Tw Cen MT" w:hAnsi="Tw Cen MT" w:cs="Arial"/>
          <w:bCs/>
          <w:sz w:val="28"/>
          <w:szCs w:val="28"/>
        </w:rPr>
        <w:t xml:space="preserve">Děti (stejná životní úroveň jako rodiče) </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sz w:val="28"/>
          <w:szCs w:val="28"/>
        </w:rPr>
      </w:pPr>
      <w:r w:rsidRPr="00356A3A">
        <w:rPr>
          <w:rFonts w:ascii="Tw Cen MT" w:hAnsi="Tw Cen MT" w:cs="Arial"/>
          <w:bCs/>
          <w:sz w:val="28"/>
          <w:szCs w:val="28"/>
        </w:rPr>
        <w:t xml:space="preserve">Potomci a předkové (slušná výživa) </w:t>
      </w:r>
    </w:p>
    <w:p w:rsidR="007C5892" w:rsidRPr="00356A3A" w:rsidRDefault="00356A3A" w:rsidP="00356A3A">
      <w:pPr>
        <w:pStyle w:val="Odstavecseseznamem"/>
        <w:numPr>
          <w:ilvl w:val="0"/>
          <w:numId w:val="12"/>
        </w:numPr>
        <w:shd w:val="clear" w:color="auto" w:fill="FFFFFF"/>
        <w:spacing w:after="216"/>
        <w:textAlignment w:val="baseline"/>
        <w:rPr>
          <w:rFonts w:ascii="Tw Cen MT" w:hAnsi="Tw Cen MT" w:cs="Arial"/>
          <w:bCs/>
          <w:sz w:val="28"/>
          <w:szCs w:val="28"/>
        </w:rPr>
      </w:pPr>
      <w:r w:rsidRPr="00356A3A">
        <w:rPr>
          <w:rFonts w:ascii="Tw Cen MT" w:hAnsi="Tw Cen MT" w:cs="Arial"/>
          <w:bCs/>
          <w:sz w:val="28"/>
          <w:szCs w:val="28"/>
        </w:rPr>
        <w:t>Manželé (stejná životní úroveň)</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sz w:val="36"/>
          <w:szCs w:val="36"/>
        </w:rPr>
      </w:pPr>
      <w:r w:rsidRPr="00356A3A">
        <w:rPr>
          <w:rFonts w:ascii="Tw Cen MT" w:hAnsi="Tw Cen MT" w:cs="Arial"/>
          <w:bCs/>
          <w:sz w:val="28"/>
          <w:szCs w:val="28"/>
        </w:rPr>
        <w:t>Rozvedení manželé (přiměřená výživa</w:t>
      </w:r>
      <w:r w:rsidRPr="00356A3A">
        <w:rPr>
          <w:rFonts w:ascii="Tw Cen MT" w:hAnsi="Tw Cen MT" w:cs="Arial"/>
          <w:bCs/>
          <w:sz w:val="36"/>
          <w:szCs w:val="36"/>
        </w:rPr>
        <w:t xml:space="preserve">) </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sz w:val="28"/>
          <w:szCs w:val="28"/>
        </w:rPr>
      </w:pPr>
      <w:r w:rsidRPr="00356A3A">
        <w:rPr>
          <w:rFonts w:ascii="Tw Cen MT" w:hAnsi="Tw Cen MT" w:cs="Arial"/>
          <w:bCs/>
          <w:sz w:val="28"/>
          <w:szCs w:val="28"/>
        </w:rPr>
        <w:t xml:space="preserve">Rozvedený manžel, který nezavinil rozvrat </w:t>
      </w:r>
    </w:p>
    <w:p w:rsidR="00356A3A" w:rsidRDefault="00356A3A" w:rsidP="00356A3A">
      <w:pPr>
        <w:pStyle w:val="Odstavecseseznamem"/>
        <w:numPr>
          <w:ilvl w:val="0"/>
          <w:numId w:val="12"/>
        </w:numPr>
        <w:shd w:val="clear" w:color="auto" w:fill="FFFFFF"/>
        <w:spacing w:after="216"/>
        <w:textAlignment w:val="baseline"/>
        <w:rPr>
          <w:rFonts w:ascii="Tw Cen MT" w:hAnsi="Tw Cen MT" w:cs="Arial"/>
          <w:bCs/>
          <w:sz w:val="28"/>
          <w:szCs w:val="28"/>
        </w:rPr>
      </w:pPr>
      <w:r w:rsidRPr="00356A3A">
        <w:rPr>
          <w:rFonts w:ascii="Tw Cen MT" w:hAnsi="Tw Cen MT" w:cs="Arial"/>
          <w:bCs/>
          <w:sz w:val="28"/>
          <w:szCs w:val="28"/>
        </w:rPr>
        <w:t>Neprovdaná matka (výbavička, přiměřený příspěvek, maximálně 2 roky</w:t>
      </w:r>
    </w:p>
    <w:p w:rsidR="00356A3A" w:rsidRPr="00356A3A" w:rsidRDefault="00356A3A"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u w:val="single"/>
        </w:rPr>
      </w:pPr>
      <w:r w:rsidRPr="00356A3A">
        <w:rPr>
          <w:rFonts w:ascii="Tw Cen MT" w:eastAsiaTheme="majorEastAsia" w:hAnsi="Tw Cen MT" w:cstheme="majorBidi"/>
          <w:b/>
          <w:bCs/>
          <w:color w:val="000000" w:themeColor="text1"/>
          <w:kern w:val="24"/>
          <w:sz w:val="28"/>
          <w:szCs w:val="28"/>
          <w:u w:val="single"/>
        </w:rPr>
        <w:t>Výživné na nezletilé dítě</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356A3A">
        <w:rPr>
          <w:rFonts w:ascii="Tw Cen MT" w:hAnsi="Tw Cen MT" w:cs="Arial"/>
          <w:bCs/>
          <w:color w:val="000000" w:themeColor="text1"/>
          <w:sz w:val="28"/>
          <w:szCs w:val="28"/>
        </w:rPr>
        <w:t xml:space="preserve">Schopnosti, možnosti a majetkové poměry povinného/oprávněné potřeby nezletilého (předkové - potomci) </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356A3A">
        <w:rPr>
          <w:rFonts w:ascii="Tw Cen MT" w:hAnsi="Tw Cen MT" w:cs="Arial"/>
          <w:bCs/>
          <w:color w:val="000000" w:themeColor="text1"/>
          <w:sz w:val="28"/>
          <w:szCs w:val="28"/>
        </w:rPr>
        <w:lastRenderedPageBreak/>
        <w:t>Žádná spodní ani horní hranice (tabulky)</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356A3A">
        <w:rPr>
          <w:rFonts w:ascii="Tw Cen MT" w:hAnsi="Tw Cen MT" w:cs="Arial"/>
          <w:bCs/>
          <w:color w:val="000000" w:themeColor="text1"/>
          <w:sz w:val="28"/>
          <w:szCs w:val="28"/>
        </w:rPr>
        <w:t>Výpočet z čistého celkového příjmu</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356A3A">
        <w:rPr>
          <w:rFonts w:ascii="Tw Cen MT" w:hAnsi="Tw Cen MT" w:cs="Arial"/>
          <w:bCs/>
          <w:color w:val="000000" w:themeColor="text1"/>
          <w:sz w:val="28"/>
          <w:szCs w:val="28"/>
        </w:rPr>
        <w:t>Nespolupracující OSVČ</w:t>
      </w:r>
      <w:r w:rsidR="00DC78D0">
        <w:rPr>
          <w:rFonts w:ascii="Tw Cen MT" w:hAnsi="Tw Cen MT" w:cs="Arial"/>
          <w:bCs/>
          <w:color w:val="000000" w:themeColor="text1"/>
          <w:sz w:val="28"/>
          <w:szCs w:val="28"/>
        </w:rPr>
        <w:t>(pokud nesdělí příjmy)</w:t>
      </w:r>
      <w:r w:rsidRPr="00356A3A">
        <w:rPr>
          <w:rFonts w:ascii="Tw Cen MT" w:hAnsi="Tw Cen MT" w:cs="Arial"/>
          <w:bCs/>
          <w:color w:val="000000" w:themeColor="text1"/>
          <w:sz w:val="28"/>
          <w:szCs w:val="28"/>
        </w:rPr>
        <w:t xml:space="preserve"> – fikce 25 násob</w:t>
      </w:r>
      <w:r w:rsidR="00DC78D0">
        <w:rPr>
          <w:rFonts w:ascii="Tw Cen MT" w:hAnsi="Tw Cen MT" w:cs="Arial"/>
          <w:bCs/>
          <w:color w:val="000000" w:themeColor="text1"/>
          <w:sz w:val="28"/>
          <w:szCs w:val="28"/>
        </w:rPr>
        <w:t xml:space="preserve">ku životního minima – z této částky se vypočítává výživné </w:t>
      </w:r>
    </w:p>
    <w:p w:rsidR="007C5892" w:rsidRPr="00356A3A" w:rsidRDefault="00463588"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356A3A">
        <w:rPr>
          <w:rFonts w:ascii="Tw Cen MT" w:hAnsi="Tw Cen MT" w:cs="Arial"/>
          <w:bCs/>
          <w:color w:val="000000" w:themeColor="text1"/>
          <w:sz w:val="28"/>
          <w:szCs w:val="28"/>
        </w:rPr>
        <w:t>Zbavení rodiče rodičovské odpovědnosti nemá v</w:t>
      </w:r>
      <w:r w:rsidR="00DC78D0">
        <w:rPr>
          <w:rFonts w:ascii="Tw Cen MT" w:hAnsi="Tw Cen MT" w:cs="Arial"/>
          <w:bCs/>
          <w:color w:val="000000" w:themeColor="text1"/>
          <w:sz w:val="28"/>
          <w:szCs w:val="28"/>
        </w:rPr>
        <w:t>liv a jeho vyživovací povinnost</w:t>
      </w:r>
    </w:p>
    <w:p w:rsidR="007C5892" w:rsidRDefault="00463588"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356A3A">
        <w:rPr>
          <w:rFonts w:ascii="Tw Cen MT" w:hAnsi="Tw Cen MT" w:cs="Arial"/>
          <w:bCs/>
          <w:color w:val="000000" w:themeColor="text1"/>
          <w:sz w:val="28"/>
          <w:szCs w:val="28"/>
        </w:rPr>
        <w:t>Právo na výživné</w:t>
      </w:r>
      <w:r w:rsidR="00DC78D0">
        <w:rPr>
          <w:rFonts w:ascii="Tw Cen MT" w:hAnsi="Tw Cen MT" w:cs="Arial"/>
          <w:bCs/>
          <w:color w:val="000000" w:themeColor="text1"/>
          <w:sz w:val="28"/>
          <w:szCs w:val="28"/>
        </w:rPr>
        <w:t xml:space="preserve"> i při vlastnictví majetku</w:t>
      </w:r>
    </w:p>
    <w:p w:rsidR="00DC78D0" w:rsidRPr="00DC78D0" w:rsidRDefault="00DC78D0" w:rsidP="00DC78D0">
      <w:pPr>
        <w:shd w:val="clear" w:color="auto" w:fill="FFFFFF"/>
        <w:spacing w:after="216"/>
        <w:textAlignment w:val="baseline"/>
        <w:rPr>
          <w:rFonts w:ascii="Tw Cen MT" w:eastAsia="Times New Roman" w:hAnsi="Tw Cen MT" w:cs="Arial"/>
          <w:bCs/>
          <w:color w:val="000000" w:themeColor="text1"/>
          <w:sz w:val="28"/>
          <w:szCs w:val="28"/>
          <w:u w:val="single"/>
        </w:rPr>
      </w:pPr>
    </w:p>
    <w:p w:rsidR="00356A3A" w:rsidRPr="00DC78D0" w:rsidRDefault="00DC78D0" w:rsidP="00356A3A">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u w:val="single"/>
        </w:rPr>
      </w:pPr>
      <w:r w:rsidRPr="00DC78D0">
        <w:rPr>
          <w:rFonts w:ascii="Tw Cen MT" w:hAnsi="Tw Cen MT" w:cs="Arial"/>
          <w:b/>
          <w:bCs/>
          <w:color w:val="000000" w:themeColor="text1"/>
          <w:sz w:val="28"/>
          <w:szCs w:val="28"/>
          <w:u w:val="single"/>
        </w:rPr>
        <w:t>Výživné mezi rozvedenými manžely</w:t>
      </w:r>
    </w:p>
    <w:p w:rsidR="00DC78D0" w:rsidRPr="00DC78D0" w:rsidRDefault="00DC78D0" w:rsidP="00DC78D0">
      <w:pPr>
        <w:pStyle w:val="Odstavecseseznamem"/>
        <w:rPr>
          <w:rFonts w:ascii="Tw Cen MT" w:hAnsi="Tw Cen MT" w:cs="Arial"/>
          <w:bCs/>
          <w:color w:val="000000" w:themeColor="text1"/>
          <w:sz w:val="28"/>
          <w:szCs w:val="28"/>
        </w:rPr>
      </w:pPr>
    </w:p>
    <w:p w:rsidR="00DC78D0" w:rsidRPr="00DC78D0" w:rsidRDefault="00DC78D0" w:rsidP="00DC78D0">
      <w:pPr>
        <w:numPr>
          <w:ilvl w:val="0"/>
          <w:numId w:val="34"/>
        </w:numPr>
        <w:spacing w:after="0" w:line="240" w:lineRule="auto"/>
        <w:ind w:left="1152"/>
        <w:contextualSpacing/>
        <w:textAlignment w:val="baseline"/>
        <w:rPr>
          <w:rFonts w:ascii="Tw Cen MT" w:eastAsia="Times New Roman" w:hAnsi="Tw Cen MT" w:cs="Times New Roman"/>
          <w:sz w:val="28"/>
          <w:szCs w:val="28"/>
          <w:lang w:eastAsia="cs-CZ"/>
        </w:rPr>
      </w:pPr>
      <w:r w:rsidRPr="00DC78D0">
        <w:rPr>
          <w:rFonts w:ascii="Tw Cen MT" w:hAnsi="Tw Cen MT"/>
          <w:bCs/>
          <w:kern w:val="24"/>
          <w:sz w:val="28"/>
          <w:szCs w:val="28"/>
          <w:lang w:eastAsia="cs-CZ"/>
        </w:rPr>
        <w:t xml:space="preserve">Manžel neschopen se sám živit, neschopnost má původ v manželství - přiměřená vyživovací povinnost, lze-li to na něm spravedlivě považovat </w:t>
      </w:r>
    </w:p>
    <w:p w:rsidR="00DC78D0" w:rsidRPr="00DC78D0" w:rsidRDefault="00DC78D0" w:rsidP="00DC78D0">
      <w:pPr>
        <w:numPr>
          <w:ilvl w:val="0"/>
          <w:numId w:val="34"/>
        </w:numPr>
        <w:spacing w:after="0" w:line="240" w:lineRule="auto"/>
        <w:ind w:left="1152"/>
        <w:contextualSpacing/>
        <w:textAlignment w:val="baseline"/>
        <w:rPr>
          <w:rFonts w:ascii="Tw Cen MT" w:eastAsia="Times New Roman" w:hAnsi="Tw Cen MT" w:cs="Times New Roman"/>
          <w:sz w:val="28"/>
          <w:szCs w:val="28"/>
          <w:lang w:eastAsia="cs-CZ"/>
        </w:rPr>
      </w:pPr>
      <w:r w:rsidRPr="00DC78D0">
        <w:rPr>
          <w:rFonts w:ascii="Tw Cen MT" w:hAnsi="Tw Cen MT"/>
          <w:bCs/>
          <w:kern w:val="24"/>
          <w:sz w:val="28"/>
          <w:szCs w:val="28"/>
          <w:lang w:eastAsia="cs-CZ"/>
        </w:rPr>
        <w:t xml:space="preserve">Trvání manželství, doba po rozvodu, odmítnutí přiměřeného zaměstnání, řádní hospodaření s vlastním majetkem, podíl na vedení domácnosti, trestný čin vůči manželovi </w:t>
      </w:r>
    </w:p>
    <w:p w:rsidR="00DC78D0" w:rsidRPr="00DC78D0" w:rsidRDefault="00DC78D0" w:rsidP="00DC78D0">
      <w:pPr>
        <w:numPr>
          <w:ilvl w:val="0"/>
          <w:numId w:val="34"/>
        </w:numPr>
        <w:spacing w:after="0" w:line="240" w:lineRule="auto"/>
        <w:ind w:left="1152"/>
        <w:contextualSpacing/>
        <w:textAlignment w:val="baseline"/>
        <w:rPr>
          <w:rFonts w:ascii="Tw Cen MT" w:eastAsia="Times New Roman" w:hAnsi="Tw Cen MT" w:cs="Times New Roman"/>
          <w:color w:val="0BD0D9"/>
          <w:sz w:val="28"/>
          <w:szCs w:val="28"/>
          <w:lang w:eastAsia="cs-CZ"/>
        </w:rPr>
      </w:pPr>
      <w:r w:rsidRPr="00DC78D0">
        <w:rPr>
          <w:rFonts w:ascii="Tw Cen MT" w:hAnsi="Tw Cen MT"/>
          <w:bCs/>
          <w:kern w:val="24"/>
          <w:sz w:val="28"/>
          <w:szCs w:val="28"/>
          <w:u w:val="single"/>
          <w:lang w:eastAsia="cs-CZ"/>
        </w:rPr>
        <w:t>Sankční výživné:</w:t>
      </w:r>
      <w:r w:rsidRPr="00DC78D0">
        <w:rPr>
          <w:rFonts w:ascii="Tw Cen MT" w:hAnsi="Tw Cen MT"/>
          <w:bCs/>
          <w:kern w:val="24"/>
          <w:sz w:val="28"/>
          <w:szCs w:val="28"/>
          <w:lang w:eastAsia="cs-CZ"/>
        </w:rPr>
        <w:t xml:space="preserve"> maximálně tři roky pro toho, kdo se na rozvratu převážně nepodílel, nikoli agresor domácího násilí (jde o případy ztíženého rozvodu) </w:t>
      </w:r>
    </w:p>
    <w:p w:rsidR="00DC78D0" w:rsidRDefault="00DC78D0" w:rsidP="002A3482">
      <w:pPr>
        <w:shd w:val="clear" w:color="auto" w:fill="FFFFFF"/>
        <w:spacing w:after="216"/>
        <w:textAlignment w:val="baseline"/>
        <w:rPr>
          <w:rFonts w:ascii="Tw Cen MT" w:eastAsia="Times New Roman" w:hAnsi="Tw Cen MT" w:cs="Arial"/>
          <w:bCs/>
          <w:color w:val="000000" w:themeColor="text1"/>
          <w:sz w:val="28"/>
          <w:szCs w:val="28"/>
        </w:rPr>
      </w:pPr>
    </w:p>
    <w:p w:rsidR="002A3482" w:rsidRDefault="002A3482" w:rsidP="002A3482">
      <w:pPr>
        <w:shd w:val="clear" w:color="auto" w:fill="FFFFFF"/>
        <w:spacing w:after="216"/>
        <w:ind w:firstLine="708"/>
        <w:textAlignment w:val="baseline"/>
        <w:rPr>
          <w:rFonts w:ascii="Tw Cen MT" w:eastAsia="Times New Roman" w:hAnsi="Tw Cen MT" w:cs="Arial"/>
          <w:bCs/>
          <w:color w:val="000000" w:themeColor="text1"/>
          <w:sz w:val="28"/>
          <w:szCs w:val="28"/>
        </w:rPr>
      </w:pPr>
      <w:r>
        <w:rPr>
          <w:rStyle w:val="Siln"/>
          <w:rFonts w:ascii="Arial" w:hAnsi="Arial" w:cs="Arial"/>
          <w:color w:val="000000"/>
          <w:sz w:val="27"/>
          <w:szCs w:val="27"/>
          <w:shd w:val="clear" w:color="auto" w:fill="FFFFFF"/>
        </w:rPr>
        <w:t>Výživné neprovdané matky</w:t>
      </w:r>
    </w:p>
    <w:p w:rsidR="002A3482" w:rsidRPr="002A3482" w:rsidRDefault="002A3482" w:rsidP="002A3482">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2A3482">
        <w:rPr>
          <w:rFonts w:ascii="Tw Cen MT" w:hAnsi="Tw Cen MT" w:cs="Arial"/>
          <w:color w:val="000000"/>
          <w:sz w:val="28"/>
          <w:szCs w:val="28"/>
          <w:shd w:val="clear" w:color="auto" w:fill="FFFFFF"/>
        </w:rPr>
        <w:t>právo od otce dítěte na výživné pro sebe, a to po dobu dvou let ode dne narození dítěte</w:t>
      </w:r>
    </w:p>
    <w:p w:rsidR="002A3482" w:rsidRPr="002A3482" w:rsidRDefault="002A3482" w:rsidP="002A3482">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2A3482">
        <w:rPr>
          <w:rFonts w:ascii="Tw Cen MT" w:hAnsi="Tw Cen MT" w:cs="Arial"/>
          <w:color w:val="000000"/>
          <w:sz w:val="28"/>
          <w:szCs w:val="28"/>
          <w:shd w:val="clear" w:color="auto" w:fill="FFFFFF"/>
        </w:rPr>
        <w:t>určení výše výživného - přihlíží k odůvodněným potřebám matky, k jejím majetkovým poměrům, stejně jako ke schopnostem, možnostem a majetkovým poměrům otce</w:t>
      </w:r>
    </w:p>
    <w:p w:rsidR="002A3482" w:rsidRPr="002A3482" w:rsidRDefault="002A3482" w:rsidP="002A3482">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2A3482">
        <w:rPr>
          <w:rFonts w:ascii="Tw Cen MT" w:hAnsi="Tw Cen MT" w:cs="Arial"/>
          <w:color w:val="000000"/>
          <w:sz w:val="28"/>
          <w:szCs w:val="28"/>
          <w:shd w:val="clear" w:color="auto" w:fill="FFFFFF"/>
        </w:rPr>
        <w:t>výživné bude soudem stanoveno jinak v době mateřské a jinak v období rodičovské, jelikož se v těchto obdobích různí výše těchto dávek, a tedy i majetkové poměry matky</w:t>
      </w:r>
    </w:p>
    <w:p w:rsidR="002A3482" w:rsidRPr="002A3482" w:rsidRDefault="002A3482" w:rsidP="002A3482">
      <w:pPr>
        <w:pStyle w:val="Normlnweb"/>
        <w:shd w:val="clear" w:color="auto" w:fill="FFFFFF"/>
        <w:spacing w:before="0" w:beforeAutospacing="0" w:after="300" w:afterAutospacing="0"/>
        <w:rPr>
          <w:rFonts w:ascii="Arial" w:hAnsi="Arial" w:cs="Arial"/>
          <w:color w:val="000000"/>
          <w:sz w:val="27"/>
          <w:szCs w:val="27"/>
        </w:rPr>
      </w:pPr>
      <w:r>
        <w:rPr>
          <w:rFonts w:ascii="Tw Cen MT" w:hAnsi="Tw Cen MT" w:cs="Arial"/>
          <w:bCs/>
          <w:color w:val="000000" w:themeColor="text1"/>
          <w:sz w:val="28"/>
          <w:szCs w:val="28"/>
        </w:rPr>
        <w:t xml:space="preserve">         </w:t>
      </w:r>
      <w:r w:rsidRPr="002A3482">
        <w:rPr>
          <w:rFonts w:ascii="Arial" w:hAnsi="Arial" w:cs="Arial"/>
          <w:b/>
          <w:bCs/>
          <w:color w:val="000000"/>
          <w:sz w:val="27"/>
          <w:szCs w:val="27"/>
        </w:rPr>
        <w:t>Náklady spojené s těhotenstvím a porodem</w:t>
      </w:r>
    </w:p>
    <w:p w:rsidR="002A3482" w:rsidRDefault="002A3482" w:rsidP="002A3482">
      <w:pPr>
        <w:pStyle w:val="Odstavecseseznamem"/>
        <w:numPr>
          <w:ilvl w:val="0"/>
          <w:numId w:val="12"/>
        </w:numPr>
        <w:shd w:val="clear" w:color="auto" w:fill="FFFFFF"/>
        <w:spacing w:after="300"/>
        <w:rPr>
          <w:rFonts w:ascii="Tw Cen MT" w:hAnsi="Tw Cen MT" w:cs="Arial"/>
          <w:color w:val="000000"/>
          <w:sz w:val="28"/>
          <w:szCs w:val="28"/>
        </w:rPr>
      </w:pPr>
      <w:r>
        <w:rPr>
          <w:rFonts w:ascii="Tw Cen MT" w:hAnsi="Tw Cen MT" w:cs="Arial"/>
          <w:color w:val="000000"/>
          <w:sz w:val="28"/>
          <w:szCs w:val="28"/>
        </w:rPr>
        <w:t>kromě</w:t>
      </w:r>
      <w:r w:rsidRPr="002A3482">
        <w:rPr>
          <w:rFonts w:ascii="Tw Cen MT" w:hAnsi="Tw Cen MT" w:cs="Arial"/>
          <w:color w:val="000000"/>
          <w:sz w:val="28"/>
          <w:szCs w:val="28"/>
        </w:rPr>
        <w:t xml:space="preserve"> výživného má neprovdaná matka ještě nárok na to, aby jí otec dítěte přiměřeně přispěl na náklady spojené s těhotenstvím a porodem (respektive těch, které nejsou hrazeny z ve</w:t>
      </w:r>
      <w:r>
        <w:rPr>
          <w:rFonts w:ascii="Tw Cen MT" w:hAnsi="Tw Cen MT" w:cs="Arial"/>
          <w:color w:val="000000"/>
          <w:sz w:val="28"/>
          <w:szCs w:val="28"/>
        </w:rPr>
        <w:t>řejného zdravotního pojištění)</w:t>
      </w:r>
    </w:p>
    <w:p w:rsidR="002A3482" w:rsidRPr="002A3482" w:rsidRDefault="002A3482" w:rsidP="002A3482">
      <w:pPr>
        <w:pStyle w:val="Odstavecseseznamem"/>
        <w:numPr>
          <w:ilvl w:val="0"/>
          <w:numId w:val="12"/>
        </w:numPr>
        <w:shd w:val="clear" w:color="auto" w:fill="FFFFFF"/>
        <w:spacing w:after="300"/>
        <w:rPr>
          <w:rFonts w:ascii="Tw Cen MT" w:hAnsi="Tw Cen MT" w:cs="Arial"/>
          <w:color w:val="000000"/>
          <w:sz w:val="28"/>
          <w:szCs w:val="28"/>
        </w:rPr>
      </w:pPr>
      <w:r w:rsidRPr="002A3482">
        <w:rPr>
          <w:rFonts w:ascii="Tw Cen MT" w:hAnsi="Tw Cen MT" w:cs="Arial"/>
          <w:color w:val="000000"/>
          <w:sz w:val="28"/>
          <w:szCs w:val="28"/>
        </w:rPr>
        <w:t>sem  lze zahrnout</w:t>
      </w:r>
      <w:r>
        <w:rPr>
          <w:rFonts w:ascii="Tw Cen MT" w:hAnsi="Tw Cen MT" w:cs="Arial"/>
          <w:color w:val="000000"/>
          <w:sz w:val="28"/>
          <w:szCs w:val="28"/>
        </w:rPr>
        <w:t xml:space="preserve">: např. </w:t>
      </w:r>
      <w:r w:rsidRPr="002A3482">
        <w:rPr>
          <w:rFonts w:ascii="Tw Cen MT" w:hAnsi="Tw Cen MT" w:cs="Arial"/>
          <w:color w:val="000000"/>
          <w:sz w:val="28"/>
          <w:szCs w:val="28"/>
        </w:rPr>
        <w:t xml:space="preserve"> lékařskou péči, léky, pobyt v nemocnici, těhotenské oblečení atd.</w:t>
      </w:r>
    </w:p>
    <w:p w:rsidR="002A3482" w:rsidRDefault="00062D1F" w:rsidP="002A3482">
      <w:pPr>
        <w:shd w:val="clear" w:color="auto" w:fill="FFFFFF"/>
        <w:spacing w:after="300"/>
        <w:ind w:left="357" w:firstLine="708"/>
        <w:rPr>
          <w:rFonts w:ascii="Tw Cen MT" w:eastAsia="Times New Roman" w:hAnsi="Tw Cen MT" w:cs="Arial"/>
          <w:color w:val="000000"/>
          <w:sz w:val="28"/>
          <w:szCs w:val="28"/>
        </w:rPr>
      </w:pPr>
      <w:r>
        <w:rPr>
          <w:rFonts w:ascii="Tw Cen MT" w:eastAsia="Times New Roman" w:hAnsi="Tw Cen MT" w:cs="Arial"/>
          <w:color w:val="000000"/>
          <w:sz w:val="28"/>
          <w:szCs w:val="28"/>
        </w:rPr>
        <w:t xml:space="preserve"> </w:t>
      </w:r>
      <w:r w:rsidR="002A3482" w:rsidRPr="002A3482">
        <w:rPr>
          <w:rFonts w:ascii="Tw Cen MT" w:eastAsia="Times New Roman" w:hAnsi="Tw Cen MT" w:cs="Arial"/>
          <w:color w:val="000000"/>
          <w:sz w:val="28"/>
          <w:szCs w:val="28"/>
          <w:u w:val="single"/>
        </w:rPr>
        <w:t>Mezi tyto náklady nepatří</w:t>
      </w:r>
      <w:r>
        <w:rPr>
          <w:rFonts w:ascii="Tw Cen MT" w:eastAsia="Times New Roman" w:hAnsi="Tw Cen MT" w:cs="Arial"/>
          <w:color w:val="000000"/>
          <w:sz w:val="28"/>
          <w:szCs w:val="28"/>
        </w:rPr>
        <w:t>:</w:t>
      </w:r>
    </w:p>
    <w:p w:rsidR="00062D1F" w:rsidRPr="00062D1F" w:rsidRDefault="00062D1F" w:rsidP="00062D1F">
      <w:pPr>
        <w:pStyle w:val="Odstavecseseznamem"/>
        <w:numPr>
          <w:ilvl w:val="0"/>
          <w:numId w:val="12"/>
        </w:numPr>
        <w:shd w:val="clear" w:color="auto" w:fill="FFFFFF"/>
        <w:spacing w:after="300"/>
        <w:rPr>
          <w:rFonts w:ascii="Arial" w:hAnsi="Arial" w:cs="Arial"/>
          <w:color w:val="000000"/>
          <w:sz w:val="27"/>
          <w:szCs w:val="27"/>
        </w:rPr>
      </w:pPr>
      <w:r>
        <w:rPr>
          <w:rFonts w:ascii="Tw Cen MT" w:hAnsi="Tw Cen MT" w:cs="Arial"/>
          <w:color w:val="000000"/>
          <w:sz w:val="28"/>
          <w:szCs w:val="28"/>
        </w:rPr>
        <w:lastRenderedPageBreak/>
        <w:t xml:space="preserve"> např. </w:t>
      </w:r>
      <w:r w:rsidRPr="00062D1F">
        <w:rPr>
          <w:rFonts w:ascii="Tw Cen MT" w:hAnsi="Tw Cen MT" w:cs="Arial"/>
          <w:color w:val="000000"/>
          <w:sz w:val="28"/>
          <w:szCs w:val="28"/>
        </w:rPr>
        <w:t>v</w:t>
      </w:r>
      <w:r>
        <w:rPr>
          <w:rFonts w:ascii="Tw Cen MT" w:hAnsi="Tw Cen MT" w:cs="Arial"/>
          <w:color w:val="000000"/>
          <w:sz w:val="28"/>
          <w:szCs w:val="28"/>
        </w:rPr>
        <w:t xml:space="preserve">ýbavička pro dítě, kočárek </w:t>
      </w:r>
      <w:r w:rsidR="002A3482" w:rsidRPr="00062D1F">
        <w:rPr>
          <w:rFonts w:ascii="Tw Cen MT" w:hAnsi="Tw Cen MT" w:cs="Arial"/>
          <w:color w:val="000000"/>
          <w:sz w:val="28"/>
          <w:szCs w:val="28"/>
        </w:rPr>
        <w:t xml:space="preserve"> apod., protože tyto mají b</w:t>
      </w:r>
      <w:r>
        <w:rPr>
          <w:rFonts w:ascii="Tw Cen MT" w:hAnsi="Tw Cen MT" w:cs="Arial"/>
          <w:color w:val="000000"/>
          <w:sz w:val="28"/>
          <w:szCs w:val="28"/>
        </w:rPr>
        <w:t>ýt hrazeny z výživného pro dítě</w:t>
      </w:r>
    </w:p>
    <w:p w:rsidR="002A3482" w:rsidRPr="00062D1F" w:rsidRDefault="00062D1F" w:rsidP="00B810A5">
      <w:pPr>
        <w:pStyle w:val="Odstavecseseznamem"/>
        <w:numPr>
          <w:ilvl w:val="0"/>
          <w:numId w:val="12"/>
        </w:numPr>
        <w:shd w:val="clear" w:color="auto" w:fill="FFFFFF"/>
        <w:spacing w:after="216"/>
        <w:textAlignment w:val="baseline"/>
        <w:rPr>
          <w:rFonts w:ascii="Tw Cen MT" w:hAnsi="Tw Cen MT" w:cs="Arial"/>
          <w:bCs/>
          <w:color w:val="000000" w:themeColor="text1"/>
          <w:sz w:val="28"/>
          <w:szCs w:val="28"/>
        </w:rPr>
      </w:pPr>
      <w:r w:rsidRPr="00062D1F">
        <w:rPr>
          <w:rFonts w:ascii="Tw Cen MT" w:hAnsi="Tw Cen MT" w:cs="Arial"/>
          <w:color w:val="000000"/>
          <w:sz w:val="28"/>
          <w:szCs w:val="28"/>
        </w:rPr>
        <w:t xml:space="preserve"> </w:t>
      </w:r>
      <w:r>
        <w:rPr>
          <w:rFonts w:ascii="Tw Cen MT" w:hAnsi="Tw Cen MT" w:cs="Arial"/>
          <w:color w:val="000000"/>
          <w:sz w:val="28"/>
          <w:szCs w:val="28"/>
        </w:rPr>
        <w:t>j</w:t>
      </w:r>
      <w:r w:rsidRPr="00062D1F">
        <w:rPr>
          <w:rFonts w:ascii="Tw Cen MT" w:hAnsi="Tw Cen MT" w:cs="Arial"/>
          <w:color w:val="000000"/>
          <w:sz w:val="28"/>
          <w:szCs w:val="28"/>
        </w:rPr>
        <w:t xml:space="preserve">iž </w:t>
      </w:r>
      <w:r w:rsidR="002A3482" w:rsidRPr="00062D1F">
        <w:rPr>
          <w:rFonts w:ascii="Tw Cen MT" w:hAnsi="Tw Cen MT" w:cs="Arial"/>
          <w:color w:val="000000"/>
          <w:sz w:val="28"/>
          <w:szCs w:val="28"/>
        </w:rPr>
        <w:t xml:space="preserve"> v době těhotenství lze podat k soudu příslušný návrh, aby soud uložil pravděpodobnému otci přispět na úhradu těchto nákladů </w:t>
      </w:r>
    </w:p>
    <w:p w:rsidR="00062D1F" w:rsidRDefault="00B828E3" w:rsidP="00062D1F">
      <w:pPr>
        <w:shd w:val="clear" w:color="auto" w:fill="FFFFFF"/>
        <w:spacing w:after="216"/>
        <w:textAlignment w:val="baseline"/>
        <w:rPr>
          <w:rFonts w:ascii="Tw Cen MT" w:eastAsia="Times New Roman" w:hAnsi="Tw Cen MT" w:cs="Arial"/>
          <w:b/>
          <w:bCs/>
          <w:color w:val="000000" w:themeColor="text1"/>
          <w:sz w:val="36"/>
          <w:szCs w:val="36"/>
          <w:u w:val="single"/>
        </w:rPr>
      </w:pPr>
      <w:r w:rsidRPr="00B828E3">
        <w:rPr>
          <w:rFonts w:ascii="Tw Cen MT" w:eastAsia="Times New Roman" w:hAnsi="Tw Cen MT" w:cs="Arial"/>
          <w:b/>
          <w:bCs/>
          <w:color w:val="000000" w:themeColor="text1"/>
          <w:sz w:val="36"/>
          <w:szCs w:val="36"/>
          <w:u w:val="single"/>
        </w:rPr>
        <w:t xml:space="preserve">Sociálně právní ochrana dětí </w:t>
      </w:r>
    </w:p>
    <w:p w:rsidR="00B828E3" w:rsidRDefault="00B828E3" w:rsidP="00B828E3">
      <w:pPr>
        <w:pStyle w:val="Odstavecseseznamem"/>
        <w:numPr>
          <w:ilvl w:val="0"/>
          <w:numId w:val="12"/>
        </w:numPr>
        <w:shd w:val="clear" w:color="auto" w:fill="FFFFFF"/>
        <w:spacing w:after="216"/>
        <w:textAlignment w:val="baseline"/>
        <w:rPr>
          <w:rFonts w:ascii="Tw Cen MT" w:hAnsi="Tw Cen MT" w:cs="Arial"/>
          <w:bCs/>
          <w:color w:val="000000" w:themeColor="text1"/>
          <w:sz w:val="32"/>
          <w:szCs w:val="32"/>
        </w:rPr>
      </w:pPr>
      <w:r>
        <w:rPr>
          <w:rFonts w:ascii="Tw Cen MT" w:hAnsi="Tw Cen MT" w:cs="Arial"/>
          <w:bCs/>
          <w:color w:val="000000" w:themeColor="text1"/>
          <w:sz w:val="32"/>
          <w:szCs w:val="32"/>
        </w:rPr>
        <w:t xml:space="preserve">Znamená zajištění práva dítěte na život, příznivý vývoj, na rodičovskou péči, na život v rodině, právo na identitu dítěte, svobodu myšlení a náboženství, právo na vzdělání a zaměstnání. </w:t>
      </w:r>
    </w:p>
    <w:p w:rsidR="00B828E3" w:rsidRDefault="00B828E3" w:rsidP="00B828E3">
      <w:pPr>
        <w:pStyle w:val="Odstavecseseznamem"/>
        <w:numPr>
          <w:ilvl w:val="0"/>
          <w:numId w:val="12"/>
        </w:numPr>
        <w:shd w:val="clear" w:color="auto" w:fill="FFFFFF"/>
        <w:spacing w:after="216"/>
        <w:textAlignment w:val="baseline"/>
        <w:rPr>
          <w:rFonts w:ascii="Tw Cen MT" w:hAnsi="Tw Cen MT" w:cs="Arial"/>
          <w:bCs/>
          <w:color w:val="000000" w:themeColor="text1"/>
          <w:sz w:val="32"/>
          <w:szCs w:val="32"/>
        </w:rPr>
      </w:pPr>
      <w:r>
        <w:rPr>
          <w:rFonts w:ascii="Tw Cen MT" w:hAnsi="Tw Cen MT" w:cs="Arial"/>
          <w:bCs/>
          <w:color w:val="000000" w:themeColor="text1"/>
          <w:sz w:val="32"/>
          <w:szCs w:val="32"/>
        </w:rPr>
        <w:t xml:space="preserve">Jde o pojmově užší vymezení než je </w:t>
      </w:r>
      <w:r w:rsidRPr="00B828E3">
        <w:rPr>
          <w:rFonts w:ascii="Tw Cen MT" w:hAnsi="Tw Cen MT" w:cs="Arial"/>
          <w:b/>
          <w:bCs/>
          <w:color w:val="000000" w:themeColor="text1"/>
          <w:sz w:val="32"/>
          <w:szCs w:val="32"/>
          <w:u w:val="single"/>
        </w:rPr>
        <w:t>ochrana dětí</w:t>
      </w:r>
      <w:r>
        <w:rPr>
          <w:rFonts w:ascii="Tw Cen MT" w:hAnsi="Tw Cen MT" w:cs="Arial"/>
          <w:bCs/>
          <w:color w:val="000000" w:themeColor="text1"/>
          <w:sz w:val="32"/>
          <w:szCs w:val="32"/>
        </w:rPr>
        <w:t xml:space="preserve"> – ta znamená, že jde o soubor práv a opravněných zájmů dítěte</w:t>
      </w:r>
    </w:p>
    <w:p w:rsidR="00B828E3" w:rsidRDefault="00B828E3" w:rsidP="00B828E3">
      <w:pPr>
        <w:pStyle w:val="Odstavecseseznamem"/>
        <w:numPr>
          <w:ilvl w:val="0"/>
          <w:numId w:val="12"/>
        </w:numPr>
        <w:shd w:val="clear" w:color="auto" w:fill="FFFFFF"/>
        <w:spacing w:after="216"/>
        <w:textAlignment w:val="baseline"/>
        <w:rPr>
          <w:rFonts w:ascii="Tw Cen MT" w:hAnsi="Tw Cen MT" w:cs="Arial"/>
          <w:bCs/>
          <w:color w:val="000000" w:themeColor="text1"/>
          <w:sz w:val="32"/>
          <w:szCs w:val="32"/>
        </w:rPr>
      </w:pPr>
      <w:r>
        <w:rPr>
          <w:rFonts w:ascii="Tw Cen MT" w:hAnsi="Tw Cen MT" w:cs="Arial"/>
          <w:bCs/>
          <w:color w:val="000000" w:themeColor="text1"/>
          <w:sz w:val="32"/>
          <w:szCs w:val="32"/>
        </w:rPr>
        <w:t>Ochranou dětí se zabývá mnoho orgánů, PO, FO</w:t>
      </w:r>
    </w:p>
    <w:p w:rsidR="00B828E3" w:rsidRPr="00B828E3" w:rsidRDefault="00B828E3" w:rsidP="00B828E3">
      <w:pPr>
        <w:pStyle w:val="Odstavecseseznamem"/>
        <w:numPr>
          <w:ilvl w:val="0"/>
          <w:numId w:val="12"/>
        </w:numPr>
        <w:shd w:val="clear" w:color="auto" w:fill="FFFFFF"/>
        <w:spacing w:after="216"/>
        <w:textAlignment w:val="baseline"/>
        <w:rPr>
          <w:rFonts w:ascii="Tw Cen MT" w:hAnsi="Tw Cen MT" w:cs="Arial"/>
          <w:bCs/>
          <w:color w:val="000000" w:themeColor="text1"/>
          <w:sz w:val="32"/>
          <w:szCs w:val="32"/>
        </w:rPr>
      </w:pPr>
      <w:r>
        <w:rPr>
          <w:rFonts w:ascii="Tw Cen MT" w:hAnsi="Tw Cen MT" w:cs="Arial"/>
          <w:bCs/>
          <w:color w:val="000000" w:themeColor="text1"/>
          <w:sz w:val="32"/>
          <w:szCs w:val="32"/>
        </w:rPr>
        <w:t xml:space="preserve">Ochrana dítěte je právně ukotvená v rodinéprávní sféře, v oblasti sociální, v trestních, školských, zdravotnických předpisech </w:t>
      </w:r>
    </w:p>
    <w:p w:rsidR="00062D1F" w:rsidRPr="00062D1F" w:rsidRDefault="00062D1F" w:rsidP="00062D1F">
      <w:pPr>
        <w:shd w:val="clear" w:color="auto" w:fill="FFFFFF"/>
        <w:spacing w:before="240" w:after="240" w:line="315" w:lineRule="atLeast"/>
        <w:jc w:val="both"/>
        <w:rPr>
          <w:rFonts w:ascii="Tw Cen MT" w:eastAsia="Times New Roman" w:hAnsi="Tw Cen MT" w:cs="Arial"/>
          <w:color w:val="484D56"/>
          <w:sz w:val="28"/>
          <w:szCs w:val="28"/>
          <w:lang w:eastAsia="cs-CZ"/>
        </w:rPr>
      </w:pPr>
      <w:r w:rsidRPr="00062D1F">
        <w:rPr>
          <w:rFonts w:ascii="Tw Cen MT" w:eastAsia="Times New Roman" w:hAnsi="Tw Cen MT" w:cs="Arial"/>
          <w:b/>
          <w:bCs/>
          <w:iCs/>
          <w:color w:val="484D56"/>
          <w:sz w:val="28"/>
          <w:szCs w:val="28"/>
          <w:lang w:eastAsia="cs-CZ"/>
        </w:rPr>
        <w:t>Sociálně-právní ochrana dětí představuje hlavně zajištění práva každého dítěte na:</w:t>
      </w:r>
    </w:p>
    <w:p w:rsidR="00062D1F" w:rsidRPr="00062D1F" w:rsidRDefault="00062D1F" w:rsidP="00062D1F">
      <w:pPr>
        <w:numPr>
          <w:ilvl w:val="0"/>
          <w:numId w:val="35"/>
        </w:numPr>
        <w:shd w:val="clear" w:color="auto" w:fill="FFFFFF"/>
        <w:spacing w:before="120" w:after="120" w:line="240" w:lineRule="auto"/>
        <w:ind w:left="360"/>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rodičovskou péči a život v rodině,</w:t>
      </w:r>
    </w:p>
    <w:p w:rsidR="00062D1F" w:rsidRPr="00062D1F" w:rsidRDefault="00062D1F" w:rsidP="00062D1F">
      <w:pPr>
        <w:numPr>
          <w:ilvl w:val="0"/>
          <w:numId w:val="35"/>
        </w:numPr>
        <w:shd w:val="clear" w:color="auto" w:fill="FFFFFF"/>
        <w:spacing w:before="240" w:after="240" w:line="315" w:lineRule="atLeast"/>
        <w:ind w:left="360"/>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řádnou výchovu, ve které si rodiče i děti plní své povinnosti,</w:t>
      </w:r>
    </w:p>
    <w:p w:rsidR="00062D1F" w:rsidRPr="00062D1F" w:rsidRDefault="00062D1F" w:rsidP="00062D1F">
      <w:pPr>
        <w:numPr>
          <w:ilvl w:val="0"/>
          <w:numId w:val="35"/>
        </w:numPr>
        <w:shd w:val="clear" w:color="auto" w:fill="FFFFFF"/>
        <w:spacing w:before="240" w:after="240" w:line="315" w:lineRule="atLeast"/>
        <w:ind w:left="360"/>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život v náhradní rodině, pokud není možný život ve vlastní rodině,</w:t>
      </w:r>
    </w:p>
    <w:p w:rsidR="00062D1F" w:rsidRPr="00062D1F" w:rsidRDefault="00062D1F" w:rsidP="00062D1F">
      <w:pPr>
        <w:numPr>
          <w:ilvl w:val="0"/>
          <w:numId w:val="35"/>
        </w:numPr>
        <w:shd w:val="clear" w:color="auto" w:fill="FFFFFF"/>
        <w:spacing w:before="240" w:after="240" w:line="315" w:lineRule="atLeast"/>
        <w:ind w:left="360"/>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ochranu před jakýmkoliv tělesným či duševním násilím,</w:t>
      </w:r>
    </w:p>
    <w:p w:rsidR="00062D1F" w:rsidRPr="00062D1F" w:rsidRDefault="00062D1F" w:rsidP="00062D1F">
      <w:pPr>
        <w:numPr>
          <w:ilvl w:val="0"/>
          <w:numId w:val="35"/>
        </w:numPr>
        <w:shd w:val="clear" w:color="auto" w:fill="FFFFFF"/>
        <w:spacing w:before="240" w:after="240" w:line="315" w:lineRule="atLeast"/>
        <w:ind w:left="360"/>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ochranu před zanedbáváním,</w:t>
      </w:r>
    </w:p>
    <w:p w:rsidR="00062D1F" w:rsidRPr="00062D1F" w:rsidRDefault="00062D1F" w:rsidP="00062D1F">
      <w:pPr>
        <w:numPr>
          <w:ilvl w:val="0"/>
          <w:numId w:val="35"/>
        </w:numPr>
        <w:shd w:val="clear" w:color="auto" w:fill="FFFFFF"/>
        <w:spacing w:before="240" w:after="240" w:line="315" w:lineRule="atLeast"/>
        <w:ind w:left="360"/>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ochranu před zneužíváním nebo vykořisťováním,</w:t>
      </w:r>
    </w:p>
    <w:p w:rsidR="00062D1F" w:rsidRDefault="00062D1F" w:rsidP="00062D1F">
      <w:pPr>
        <w:numPr>
          <w:ilvl w:val="0"/>
          <w:numId w:val="35"/>
        </w:numPr>
        <w:shd w:val="clear" w:color="auto" w:fill="FFFFFF"/>
        <w:spacing w:before="240" w:after="240" w:line="315" w:lineRule="atLeast"/>
        <w:ind w:left="360"/>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ochranu majetku.</w:t>
      </w:r>
    </w:p>
    <w:p w:rsidR="00062D1F" w:rsidRPr="00062D1F" w:rsidRDefault="00062D1F" w:rsidP="00062D1F">
      <w:pPr>
        <w:shd w:val="clear" w:color="auto" w:fill="FFFFFF"/>
        <w:spacing w:before="240" w:after="240" w:line="315" w:lineRule="atLeast"/>
        <w:ind w:left="360"/>
        <w:rPr>
          <w:rFonts w:ascii="Tw Cen MT" w:eastAsia="Times New Roman" w:hAnsi="Tw Cen MT" w:cs="Arial"/>
          <w:color w:val="484D56"/>
          <w:sz w:val="28"/>
          <w:szCs w:val="28"/>
          <w:lang w:eastAsia="cs-CZ"/>
        </w:rPr>
      </w:pPr>
    </w:p>
    <w:p w:rsidR="00062D1F" w:rsidRPr="00062D1F" w:rsidRDefault="00062D1F" w:rsidP="00062D1F">
      <w:pPr>
        <w:shd w:val="clear" w:color="auto" w:fill="FFFFFF"/>
        <w:spacing w:before="240" w:after="240" w:line="315" w:lineRule="atLeast"/>
        <w:jc w:val="both"/>
        <w:rPr>
          <w:rFonts w:ascii="Tw Cen MT" w:eastAsia="Times New Roman" w:hAnsi="Tw Cen MT" w:cs="Arial"/>
          <w:color w:val="484D56"/>
          <w:sz w:val="28"/>
          <w:szCs w:val="28"/>
          <w:lang w:eastAsia="cs-CZ"/>
        </w:rPr>
      </w:pPr>
      <w:r w:rsidRPr="00062D1F">
        <w:rPr>
          <w:rFonts w:ascii="Tw Cen MT" w:eastAsia="Times New Roman" w:hAnsi="Tw Cen MT" w:cs="Arial"/>
          <w:b/>
          <w:bCs/>
          <w:iCs/>
          <w:color w:val="484D56"/>
          <w:sz w:val="28"/>
          <w:szCs w:val="28"/>
          <w:lang w:eastAsia="cs-CZ"/>
        </w:rPr>
        <w:t>Orgány sociálně-právní ochrany dětí -  zajišťují v České republice především:</w:t>
      </w:r>
    </w:p>
    <w:p w:rsidR="00062D1F" w:rsidRPr="00062D1F" w:rsidRDefault="00062D1F" w:rsidP="00062D1F">
      <w:pPr>
        <w:numPr>
          <w:ilvl w:val="0"/>
          <w:numId w:val="36"/>
        </w:numPr>
        <w:shd w:val="clear" w:color="auto" w:fill="FFFFFF"/>
        <w:spacing w:before="240" w:after="240" w:line="315" w:lineRule="atLeast"/>
        <w:ind w:left="360"/>
        <w:jc w:val="both"/>
        <w:rPr>
          <w:rFonts w:ascii="Tw Cen MT" w:eastAsia="Times New Roman" w:hAnsi="Tw Cen MT" w:cs="Arial"/>
          <w:color w:val="484D56"/>
          <w:sz w:val="28"/>
          <w:szCs w:val="28"/>
          <w:lang w:eastAsia="cs-CZ"/>
        </w:rPr>
      </w:pPr>
      <w:r>
        <w:rPr>
          <w:rFonts w:ascii="Tw Cen MT" w:eastAsia="Times New Roman" w:hAnsi="Tw Cen MT" w:cs="Arial"/>
          <w:color w:val="484D56"/>
          <w:sz w:val="28"/>
          <w:szCs w:val="28"/>
          <w:lang w:eastAsia="cs-CZ"/>
        </w:rPr>
        <w:t>obecní úřady,</w:t>
      </w:r>
    </w:p>
    <w:p w:rsidR="00062D1F" w:rsidRPr="00062D1F" w:rsidRDefault="00062D1F" w:rsidP="00062D1F">
      <w:pPr>
        <w:numPr>
          <w:ilvl w:val="0"/>
          <w:numId w:val="36"/>
        </w:numPr>
        <w:shd w:val="clear" w:color="auto" w:fill="FFFFFF"/>
        <w:spacing w:before="240" w:after="240" w:line="315" w:lineRule="atLeast"/>
        <w:ind w:left="360"/>
        <w:jc w:val="both"/>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krajské úřady,</w:t>
      </w:r>
    </w:p>
    <w:p w:rsidR="00062D1F" w:rsidRPr="00062D1F" w:rsidRDefault="00062D1F" w:rsidP="00062D1F">
      <w:pPr>
        <w:numPr>
          <w:ilvl w:val="0"/>
          <w:numId w:val="36"/>
        </w:numPr>
        <w:shd w:val="clear" w:color="auto" w:fill="FFFFFF"/>
        <w:spacing w:before="240" w:after="240" w:line="315" w:lineRule="atLeast"/>
        <w:ind w:left="360"/>
        <w:jc w:val="both"/>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Ministerstvo práce a sociálních věcí České republiky,</w:t>
      </w:r>
    </w:p>
    <w:p w:rsidR="00062D1F" w:rsidRPr="00062D1F" w:rsidRDefault="00062D1F" w:rsidP="00062D1F">
      <w:pPr>
        <w:numPr>
          <w:ilvl w:val="0"/>
          <w:numId w:val="36"/>
        </w:numPr>
        <w:shd w:val="clear" w:color="auto" w:fill="FFFFFF"/>
        <w:spacing w:before="240" w:after="240" w:line="315" w:lineRule="atLeast"/>
        <w:ind w:left="360"/>
        <w:jc w:val="both"/>
        <w:rPr>
          <w:rFonts w:ascii="Tw Cen MT" w:eastAsia="Times New Roman" w:hAnsi="Tw Cen MT" w:cs="Arial"/>
          <w:color w:val="484D56"/>
          <w:sz w:val="28"/>
          <w:szCs w:val="28"/>
          <w:lang w:eastAsia="cs-CZ"/>
        </w:rPr>
      </w:pPr>
      <w:r w:rsidRPr="00062D1F">
        <w:rPr>
          <w:rFonts w:ascii="Tw Cen MT" w:eastAsia="Times New Roman" w:hAnsi="Tw Cen MT" w:cs="Arial"/>
          <w:color w:val="484D56"/>
          <w:sz w:val="28"/>
          <w:szCs w:val="28"/>
          <w:lang w:eastAsia="cs-CZ"/>
        </w:rPr>
        <w:t>krajské pobočky Úřadu práce,</w:t>
      </w:r>
    </w:p>
    <w:p w:rsidR="00062D1F" w:rsidRPr="00062D1F" w:rsidRDefault="00062D1F" w:rsidP="00062D1F">
      <w:pPr>
        <w:numPr>
          <w:ilvl w:val="0"/>
          <w:numId w:val="36"/>
        </w:numPr>
        <w:shd w:val="clear" w:color="auto" w:fill="FFFFFF"/>
        <w:spacing w:before="240" w:after="240" w:line="315" w:lineRule="atLeast"/>
        <w:ind w:left="360"/>
        <w:jc w:val="both"/>
        <w:rPr>
          <w:rFonts w:ascii="Arial" w:eastAsia="Times New Roman" w:hAnsi="Arial" w:cs="Arial"/>
          <w:color w:val="484D56"/>
          <w:sz w:val="24"/>
          <w:szCs w:val="24"/>
          <w:lang w:eastAsia="cs-CZ"/>
        </w:rPr>
      </w:pPr>
      <w:r w:rsidRPr="00062D1F">
        <w:rPr>
          <w:rFonts w:ascii="Tw Cen MT" w:eastAsia="Times New Roman" w:hAnsi="Tw Cen MT" w:cs="Arial"/>
          <w:color w:val="484D56"/>
          <w:sz w:val="28"/>
          <w:szCs w:val="28"/>
          <w:lang w:eastAsia="cs-CZ"/>
        </w:rPr>
        <w:lastRenderedPageBreak/>
        <w:t>Úřad pro mezinárodně právní ochranu</w:t>
      </w:r>
      <w:r w:rsidRPr="00062D1F">
        <w:rPr>
          <w:rFonts w:ascii="Arial" w:eastAsia="Times New Roman" w:hAnsi="Arial" w:cs="Arial"/>
          <w:color w:val="484D56"/>
          <w:sz w:val="24"/>
          <w:szCs w:val="24"/>
          <w:lang w:eastAsia="cs-CZ"/>
        </w:rPr>
        <w:t xml:space="preserve"> dětí v Brně</w:t>
      </w:r>
    </w:p>
    <w:p w:rsidR="00062D1F" w:rsidRPr="00B828E3" w:rsidRDefault="00B828E3" w:rsidP="00062D1F">
      <w:pPr>
        <w:shd w:val="clear" w:color="auto" w:fill="FFFFFF"/>
        <w:spacing w:after="216"/>
        <w:textAlignment w:val="baseline"/>
        <w:rPr>
          <w:rFonts w:ascii="Tw Cen MT" w:eastAsia="Times New Roman" w:hAnsi="Tw Cen MT" w:cs="Arial"/>
          <w:b/>
          <w:bCs/>
          <w:color w:val="000000" w:themeColor="text1"/>
          <w:sz w:val="28"/>
          <w:szCs w:val="28"/>
          <w:u w:val="single"/>
        </w:rPr>
      </w:pPr>
      <w:r w:rsidRPr="00B828E3">
        <w:rPr>
          <w:rFonts w:ascii="Tw Cen MT" w:eastAsia="Times New Roman" w:hAnsi="Tw Cen MT" w:cs="Arial"/>
          <w:b/>
          <w:bCs/>
          <w:color w:val="000000" w:themeColor="text1"/>
          <w:sz w:val="28"/>
          <w:szCs w:val="28"/>
          <w:u w:val="single"/>
        </w:rPr>
        <w:t xml:space="preserve"> Prameny úpravy: </w:t>
      </w:r>
    </w:p>
    <w:p w:rsidR="00B828E3" w:rsidRDefault="00B828E3" w:rsidP="00062D1F">
      <w:pPr>
        <w:shd w:val="clear" w:color="auto" w:fill="FFFFFF"/>
        <w:spacing w:after="216"/>
        <w:textAlignment w:val="baseline"/>
        <w:rPr>
          <w:rFonts w:ascii="Tw Cen MT" w:eastAsia="Times New Roman" w:hAnsi="Tw Cen MT" w:cs="Arial"/>
          <w:bCs/>
          <w:color w:val="000000" w:themeColor="text1"/>
          <w:sz w:val="28"/>
          <w:szCs w:val="28"/>
        </w:rPr>
      </w:pPr>
      <w:r>
        <w:rPr>
          <w:rFonts w:ascii="Tw Cen MT" w:eastAsia="Times New Roman" w:hAnsi="Tw Cen MT" w:cs="Arial"/>
          <w:bCs/>
          <w:color w:val="000000" w:themeColor="text1"/>
          <w:sz w:val="28"/>
          <w:szCs w:val="28"/>
        </w:rPr>
        <w:t>Listina</w:t>
      </w:r>
    </w:p>
    <w:p w:rsidR="00B828E3" w:rsidRPr="00062D1F" w:rsidRDefault="00B828E3" w:rsidP="00062D1F">
      <w:pPr>
        <w:shd w:val="clear" w:color="auto" w:fill="FFFFFF"/>
        <w:spacing w:after="216"/>
        <w:textAlignment w:val="baseline"/>
        <w:rPr>
          <w:rFonts w:ascii="Tw Cen MT" w:eastAsia="Times New Roman" w:hAnsi="Tw Cen MT" w:cs="Arial"/>
          <w:bCs/>
          <w:color w:val="000000" w:themeColor="text1"/>
          <w:sz w:val="28"/>
          <w:szCs w:val="28"/>
        </w:rPr>
      </w:pPr>
      <w:r>
        <w:rPr>
          <w:rFonts w:ascii="Tw Cen MT" w:eastAsia="Times New Roman" w:hAnsi="Tw Cen MT" w:cs="Arial"/>
          <w:bCs/>
          <w:color w:val="000000" w:themeColor="text1"/>
          <w:sz w:val="28"/>
          <w:szCs w:val="28"/>
        </w:rPr>
        <w:t xml:space="preserve">Zákon o sociálně-právní ochraně dětí </w:t>
      </w:r>
    </w:p>
    <w:sectPr w:rsidR="00B828E3" w:rsidRPr="00062D1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FD" w:rsidRDefault="000D37FD" w:rsidP="003220BD">
      <w:pPr>
        <w:spacing w:after="0" w:line="240" w:lineRule="auto"/>
      </w:pPr>
      <w:r>
        <w:separator/>
      </w:r>
    </w:p>
  </w:endnote>
  <w:endnote w:type="continuationSeparator" w:id="0">
    <w:p w:rsidR="000D37FD" w:rsidRDefault="000D37FD" w:rsidP="0032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E3" w:rsidRDefault="00B828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284252"/>
      <w:docPartObj>
        <w:docPartGallery w:val="Page Numbers (Bottom of Page)"/>
        <w:docPartUnique/>
      </w:docPartObj>
    </w:sdtPr>
    <w:sdtEndPr/>
    <w:sdtContent>
      <w:p w:rsidR="006A23A5" w:rsidRDefault="006A23A5">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Vývojový diagram: alternativní post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A23A5" w:rsidRDefault="006A23A5">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011F03" w:rsidRPr="00011F03">
                                <w:rPr>
                                  <w:noProof/>
                                  <w:sz w:val="28"/>
                                  <w:szCs w:val="28"/>
                                </w:rPr>
                                <w:t>18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Heibv3dAgAA4wUAAA4AAAAAAAAAAAAAAAAALgIAAGRy&#10;cy9lMm9Eb2MueG1sUEsBAi0AFAAGAAgAAAAhABrkTJ3ZAAAAAwEAAA8AAAAAAAAAAAAAAAAANwUA&#10;AGRycy9kb3ducmV2LnhtbFBLBQYAAAAABAAEAPMAAAA9BgAAAAA=&#10;" filled="f" fillcolor="#5c83b4" stroked="f" strokecolor="#737373">
                  <v:textbox>
                    <w:txbxContent>
                      <w:p w:rsidR="006A23A5" w:rsidRDefault="006A23A5">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011F03" w:rsidRPr="00011F03">
                          <w:rPr>
                            <w:noProof/>
                            <w:sz w:val="28"/>
                            <w:szCs w:val="28"/>
                          </w:rPr>
                          <w:t>18</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E3" w:rsidRDefault="00B828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FD" w:rsidRDefault="000D37FD" w:rsidP="003220BD">
      <w:pPr>
        <w:spacing w:after="0" w:line="240" w:lineRule="auto"/>
      </w:pPr>
      <w:r>
        <w:separator/>
      </w:r>
    </w:p>
  </w:footnote>
  <w:footnote w:type="continuationSeparator" w:id="0">
    <w:p w:rsidR="000D37FD" w:rsidRDefault="000D37FD" w:rsidP="00322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E3" w:rsidRDefault="000D37F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0445563" o:spid="_x0000_s2051" type="#_x0000_t75" style="position:absolute;margin-left:0;margin-top:0;width:4305pt;height:2610pt;z-index:-251655168;mso-position-horizontal:center;mso-position-horizontal-relative:margin;mso-position-vertical:center;mso-position-vertical-relative:margin" o:allowincell="f">
          <v:imagedata r:id="rId1" o:title="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E3" w:rsidRDefault="000D37F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0445564" o:spid="_x0000_s2052" type="#_x0000_t75" style="position:absolute;margin-left:0;margin-top:0;width:4305pt;height:2610pt;z-index:-251654144;mso-position-horizontal:center;mso-position-horizontal-relative:margin;mso-position-vertical:center;mso-position-vertical-relative:margin" o:allowincell="f">
          <v:imagedata r:id="rId1" o:title="copyrigh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E3" w:rsidRDefault="000D37F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0445562" o:spid="_x0000_s2050" type="#_x0000_t75" style="position:absolute;margin-left:0;margin-top:0;width:4305pt;height:2610pt;z-index:-251656192;mso-position-horizontal:center;mso-position-horizontal-relative:margin;mso-position-vertical:center;mso-position-vertical-relative:margin" o:allowincell="f">
          <v:imagedata r:id="rId1" o:title="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F01"/>
    <w:multiLevelType w:val="multilevel"/>
    <w:tmpl w:val="752C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E4FD6"/>
    <w:multiLevelType w:val="multilevel"/>
    <w:tmpl w:val="1B8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D0E94"/>
    <w:multiLevelType w:val="hybridMultilevel"/>
    <w:tmpl w:val="1222FC22"/>
    <w:lvl w:ilvl="0" w:tplc="494A2834">
      <w:start w:val="1"/>
      <w:numFmt w:val="bullet"/>
      <w:lvlText w:val=""/>
      <w:lvlJc w:val="left"/>
      <w:pPr>
        <w:tabs>
          <w:tab w:val="num" w:pos="720"/>
        </w:tabs>
        <w:ind w:left="720" w:hanging="360"/>
      </w:pPr>
      <w:rPr>
        <w:rFonts w:ascii="Wingdings 2" w:hAnsi="Wingdings 2" w:hint="default"/>
      </w:rPr>
    </w:lvl>
    <w:lvl w:ilvl="1" w:tplc="C0D67C9E" w:tentative="1">
      <w:start w:val="1"/>
      <w:numFmt w:val="bullet"/>
      <w:lvlText w:val=""/>
      <w:lvlJc w:val="left"/>
      <w:pPr>
        <w:tabs>
          <w:tab w:val="num" w:pos="1440"/>
        </w:tabs>
        <w:ind w:left="1440" w:hanging="360"/>
      </w:pPr>
      <w:rPr>
        <w:rFonts w:ascii="Wingdings 2" w:hAnsi="Wingdings 2" w:hint="default"/>
      </w:rPr>
    </w:lvl>
    <w:lvl w:ilvl="2" w:tplc="5E763DF6" w:tentative="1">
      <w:start w:val="1"/>
      <w:numFmt w:val="bullet"/>
      <w:lvlText w:val=""/>
      <w:lvlJc w:val="left"/>
      <w:pPr>
        <w:tabs>
          <w:tab w:val="num" w:pos="2160"/>
        </w:tabs>
        <w:ind w:left="2160" w:hanging="360"/>
      </w:pPr>
      <w:rPr>
        <w:rFonts w:ascii="Wingdings 2" w:hAnsi="Wingdings 2" w:hint="default"/>
      </w:rPr>
    </w:lvl>
    <w:lvl w:ilvl="3" w:tplc="783E879C" w:tentative="1">
      <w:start w:val="1"/>
      <w:numFmt w:val="bullet"/>
      <w:lvlText w:val=""/>
      <w:lvlJc w:val="left"/>
      <w:pPr>
        <w:tabs>
          <w:tab w:val="num" w:pos="2880"/>
        </w:tabs>
        <w:ind w:left="2880" w:hanging="360"/>
      </w:pPr>
      <w:rPr>
        <w:rFonts w:ascii="Wingdings 2" w:hAnsi="Wingdings 2" w:hint="default"/>
      </w:rPr>
    </w:lvl>
    <w:lvl w:ilvl="4" w:tplc="E6E440E6" w:tentative="1">
      <w:start w:val="1"/>
      <w:numFmt w:val="bullet"/>
      <w:lvlText w:val=""/>
      <w:lvlJc w:val="left"/>
      <w:pPr>
        <w:tabs>
          <w:tab w:val="num" w:pos="3600"/>
        </w:tabs>
        <w:ind w:left="3600" w:hanging="360"/>
      </w:pPr>
      <w:rPr>
        <w:rFonts w:ascii="Wingdings 2" w:hAnsi="Wingdings 2" w:hint="default"/>
      </w:rPr>
    </w:lvl>
    <w:lvl w:ilvl="5" w:tplc="3B64EBF6" w:tentative="1">
      <w:start w:val="1"/>
      <w:numFmt w:val="bullet"/>
      <w:lvlText w:val=""/>
      <w:lvlJc w:val="left"/>
      <w:pPr>
        <w:tabs>
          <w:tab w:val="num" w:pos="4320"/>
        </w:tabs>
        <w:ind w:left="4320" w:hanging="360"/>
      </w:pPr>
      <w:rPr>
        <w:rFonts w:ascii="Wingdings 2" w:hAnsi="Wingdings 2" w:hint="default"/>
      </w:rPr>
    </w:lvl>
    <w:lvl w:ilvl="6" w:tplc="C1B25C9C" w:tentative="1">
      <w:start w:val="1"/>
      <w:numFmt w:val="bullet"/>
      <w:lvlText w:val=""/>
      <w:lvlJc w:val="left"/>
      <w:pPr>
        <w:tabs>
          <w:tab w:val="num" w:pos="5040"/>
        </w:tabs>
        <w:ind w:left="5040" w:hanging="360"/>
      </w:pPr>
      <w:rPr>
        <w:rFonts w:ascii="Wingdings 2" w:hAnsi="Wingdings 2" w:hint="default"/>
      </w:rPr>
    </w:lvl>
    <w:lvl w:ilvl="7" w:tplc="38F0B862" w:tentative="1">
      <w:start w:val="1"/>
      <w:numFmt w:val="bullet"/>
      <w:lvlText w:val=""/>
      <w:lvlJc w:val="left"/>
      <w:pPr>
        <w:tabs>
          <w:tab w:val="num" w:pos="5760"/>
        </w:tabs>
        <w:ind w:left="5760" w:hanging="360"/>
      </w:pPr>
      <w:rPr>
        <w:rFonts w:ascii="Wingdings 2" w:hAnsi="Wingdings 2" w:hint="default"/>
      </w:rPr>
    </w:lvl>
    <w:lvl w:ilvl="8" w:tplc="F83A4EB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9117DC3"/>
    <w:multiLevelType w:val="hybridMultilevel"/>
    <w:tmpl w:val="40067914"/>
    <w:lvl w:ilvl="0" w:tplc="9A64806A">
      <w:start w:val="1"/>
      <w:numFmt w:val="bullet"/>
      <w:lvlText w:val=""/>
      <w:lvlJc w:val="left"/>
      <w:pPr>
        <w:tabs>
          <w:tab w:val="num" w:pos="720"/>
        </w:tabs>
        <w:ind w:left="720" w:hanging="360"/>
      </w:pPr>
      <w:rPr>
        <w:rFonts w:ascii="Wingdings 2" w:hAnsi="Wingdings 2" w:hint="default"/>
        <w:color w:val="000000"/>
      </w:rPr>
    </w:lvl>
    <w:lvl w:ilvl="1" w:tplc="4EF694D4">
      <w:start w:val="1"/>
      <w:numFmt w:val="bullet"/>
      <w:lvlText w:val=""/>
      <w:lvlJc w:val="left"/>
      <w:pPr>
        <w:tabs>
          <w:tab w:val="num" w:pos="1440"/>
        </w:tabs>
        <w:ind w:left="1440" w:hanging="360"/>
      </w:pPr>
      <w:rPr>
        <w:rFonts w:ascii="Wingdings 2" w:hAnsi="Wingdings 2" w:hint="default"/>
      </w:rPr>
    </w:lvl>
    <w:lvl w:ilvl="2" w:tplc="1F5C5972">
      <w:start w:val="1"/>
      <w:numFmt w:val="bullet"/>
      <w:lvlText w:val=""/>
      <w:lvlJc w:val="left"/>
      <w:pPr>
        <w:tabs>
          <w:tab w:val="num" w:pos="2160"/>
        </w:tabs>
        <w:ind w:left="2160" w:hanging="360"/>
      </w:pPr>
      <w:rPr>
        <w:rFonts w:ascii="Wingdings 2" w:hAnsi="Wingdings 2" w:hint="default"/>
      </w:rPr>
    </w:lvl>
    <w:lvl w:ilvl="3" w:tplc="DEB8BD0E">
      <w:start w:val="1"/>
      <w:numFmt w:val="bullet"/>
      <w:lvlText w:val=""/>
      <w:lvlJc w:val="left"/>
      <w:pPr>
        <w:tabs>
          <w:tab w:val="num" w:pos="2880"/>
        </w:tabs>
        <w:ind w:left="2880" w:hanging="360"/>
      </w:pPr>
      <w:rPr>
        <w:rFonts w:ascii="Wingdings 2" w:hAnsi="Wingdings 2" w:hint="default"/>
      </w:rPr>
    </w:lvl>
    <w:lvl w:ilvl="4" w:tplc="69CC47DA">
      <w:start w:val="1"/>
      <w:numFmt w:val="bullet"/>
      <w:lvlText w:val=""/>
      <w:lvlJc w:val="left"/>
      <w:pPr>
        <w:tabs>
          <w:tab w:val="num" w:pos="3600"/>
        </w:tabs>
        <w:ind w:left="3600" w:hanging="360"/>
      </w:pPr>
      <w:rPr>
        <w:rFonts w:ascii="Wingdings 2" w:hAnsi="Wingdings 2" w:hint="default"/>
      </w:rPr>
    </w:lvl>
    <w:lvl w:ilvl="5" w:tplc="DE260A16">
      <w:start w:val="1"/>
      <w:numFmt w:val="bullet"/>
      <w:lvlText w:val=""/>
      <w:lvlJc w:val="left"/>
      <w:pPr>
        <w:tabs>
          <w:tab w:val="num" w:pos="4320"/>
        </w:tabs>
        <w:ind w:left="4320" w:hanging="360"/>
      </w:pPr>
      <w:rPr>
        <w:rFonts w:ascii="Wingdings 2" w:hAnsi="Wingdings 2" w:hint="default"/>
      </w:rPr>
    </w:lvl>
    <w:lvl w:ilvl="6" w:tplc="49EEADC2">
      <w:start w:val="1"/>
      <w:numFmt w:val="bullet"/>
      <w:lvlText w:val=""/>
      <w:lvlJc w:val="left"/>
      <w:pPr>
        <w:tabs>
          <w:tab w:val="num" w:pos="5040"/>
        </w:tabs>
        <w:ind w:left="5040" w:hanging="360"/>
      </w:pPr>
      <w:rPr>
        <w:rFonts w:ascii="Wingdings 2" w:hAnsi="Wingdings 2" w:hint="default"/>
      </w:rPr>
    </w:lvl>
    <w:lvl w:ilvl="7" w:tplc="6DCA4290">
      <w:start w:val="1"/>
      <w:numFmt w:val="bullet"/>
      <w:lvlText w:val=""/>
      <w:lvlJc w:val="left"/>
      <w:pPr>
        <w:tabs>
          <w:tab w:val="num" w:pos="5760"/>
        </w:tabs>
        <w:ind w:left="5760" w:hanging="360"/>
      </w:pPr>
      <w:rPr>
        <w:rFonts w:ascii="Wingdings 2" w:hAnsi="Wingdings 2" w:hint="default"/>
      </w:rPr>
    </w:lvl>
    <w:lvl w:ilvl="8" w:tplc="23B093F0">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A0B0B2E"/>
    <w:multiLevelType w:val="multilevel"/>
    <w:tmpl w:val="18364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84115"/>
    <w:multiLevelType w:val="hybridMultilevel"/>
    <w:tmpl w:val="01A0B2B6"/>
    <w:lvl w:ilvl="0" w:tplc="15AA604E">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126F5137"/>
    <w:multiLevelType w:val="multilevel"/>
    <w:tmpl w:val="CAC80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4B5B69"/>
    <w:multiLevelType w:val="multilevel"/>
    <w:tmpl w:val="38E0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21423"/>
    <w:multiLevelType w:val="multilevel"/>
    <w:tmpl w:val="8A741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161011"/>
    <w:multiLevelType w:val="multilevel"/>
    <w:tmpl w:val="2990D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D1FA8"/>
    <w:multiLevelType w:val="hybridMultilevel"/>
    <w:tmpl w:val="55B20504"/>
    <w:lvl w:ilvl="0" w:tplc="B1E6311C">
      <w:start w:val="1"/>
      <w:numFmt w:val="bullet"/>
      <w:lvlText w:val=""/>
      <w:lvlJc w:val="left"/>
      <w:pPr>
        <w:tabs>
          <w:tab w:val="num" w:pos="720"/>
        </w:tabs>
        <w:ind w:left="720" w:hanging="360"/>
      </w:pPr>
      <w:rPr>
        <w:rFonts w:ascii="Wingdings 2" w:hAnsi="Wingdings 2" w:hint="default"/>
      </w:rPr>
    </w:lvl>
    <w:lvl w:ilvl="1" w:tplc="4C8AB926">
      <w:start w:val="1"/>
      <w:numFmt w:val="bullet"/>
      <w:lvlText w:val=""/>
      <w:lvlJc w:val="left"/>
      <w:pPr>
        <w:tabs>
          <w:tab w:val="num" w:pos="1440"/>
        </w:tabs>
        <w:ind w:left="1440" w:hanging="360"/>
      </w:pPr>
      <w:rPr>
        <w:rFonts w:ascii="Wingdings 2" w:hAnsi="Wingdings 2" w:hint="default"/>
      </w:rPr>
    </w:lvl>
    <w:lvl w:ilvl="2" w:tplc="820C8FD4" w:tentative="1">
      <w:start w:val="1"/>
      <w:numFmt w:val="bullet"/>
      <w:lvlText w:val=""/>
      <w:lvlJc w:val="left"/>
      <w:pPr>
        <w:tabs>
          <w:tab w:val="num" w:pos="2160"/>
        </w:tabs>
        <w:ind w:left="2160" w:hanging="360"/>
      </w:pPr>
      <w:rPr>
        <w:rFonts w:ascii="Wingdings 2" w:hAnsi="Wingdings 2" w:hint="default"/>
      </w:rPr>
    </w:lvl>
    <w:lvl w:ilvl="3" w:tplc="27D0BA38" w:tentative="1">
      <w:start w:val="1"/>
      <w:numFmt w:val="bullet"/>
      <w:lvlText w:val=""/>
      <w:lvlJc w:val="left"/>
      <w:pPr>
        <w:tabs>
          <w:tab w:val="num" w:pos="2880"/>
        </w:tabs>
        <w:ind w:left="2880" w:hanging="360"/>
      </w:pPr>
      <w:rPr>
        <w:rFonts w:ascii="Wingdings 2" w:hAnsi="Wingdings 2" w:hint="default"/>
      </w:rPr>
    </w:lvl>
    <w:lvl w:ilvl="4" w:tplc="A8287082" w:tentative="1">
      <w:start w:val="1"/>
      <w:numFmt w:val="bullet"/>
      <w:lvlText w:val=""/>
      <w:lvlJc w:val="left"/>
      <w:pPr>
        <w:tabs>
          <w:tab w:val="num" w:pos="3600"/>
        </w:tabs>
        <w:ind w:left="3600" w:hanging="360"/>
      </w:pPr>
      <w:rPr>
        <w:rFonts w:ascii="Wingdings 2" w:hAnsi="Wingdings 2" w:hint="default"/>
      </w:rPr>
    </w:lvl>
    <w:lvl w:ilvl="5" w:tplc="8C4A6EFC" w:tentative="1">
      <w:start w:val="1"/>
      <w:numFmt w:val="bullet"/>
      <w:lvlText w:val=""/>
      <w:lvlJc w:val="left"/>
      <w:pPr>
        <w:tabs>
          <w:tab w:val="num" w:pos="4320"/>
        </w:tabs>
        <w:ind w:left="4320" w:hanging="360"/>
      </w:pPr>
      <w:rPr>
        <w:rFonts w:ascii="Wingdings 2" w:hAnsi="Wingdings 2" w:hint="default"/>
      </w:rPr>
    </w:lvl>
    <w:lvl w:ilvl="6" w:tplc="2C3EC604" w:tentative="1">
      <w:start w:val="1"/>
      <w:numFmt w:val="bullet"/>
      <w:lvlText w:val=""/>
      <w:lvlJc w:val="left"/>
      <w:pPr>
        <w:tabs>
          <w:tab w:val="num" w:pos="5040"/>
        </w:tabs>
        <w:ind w:left="5040" w:hanging="360"/>
      </w:pPr>
      <w:rPr>
        <w:rFonts w:ascii="Wingdings 2" w:hAnsi="Wingdings 2" w:hint="default"/>
      </w:rPr>
    </w:lvl>
    <w:lvl w:ilvl="7" w:tplc="0200127A" w:tentative="1">
      <w:start w:val="1"/>
      <w:numFmt w:val="bullet"/>
      <w:lvlText w:val=""/>
      <w:lvlJc w:val="left"/>
      <w:pPr>
        <w:tabs>
          <w:tab w:val="num" w:pos="5760"/>
        </w:tabs>
        <w:ind w:left="5760" w:hanging="360"/>
      </w:pPr>
      <w:rPr>
        <w:rFonts w:ascii="Wingdings 2" w:hAnsi="Wingdings 2" w:hint="default"/>
      </w:rPr>
    </w:lvl>
    <w:lvl w:ilvl="8" w:tplc="4D0C39F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4447131"/>
    <w:multiLevelType w:val="hybridMultilevel"/>
    <w:tmpl w:val="558072D6"/>
    <w:lvl w:ilvl="0" w:tplc="057006FC">
      <w:start w:val="1"/>
      <w:numFmt w:val="bullet"/>
      <w:lvlText w:val=""/>
      <w:lvlJc w:val="left"/>
      <w:pPr>
        <w:tabs>
          <w:tab w:val="num" w:pos="720"/>
        </w:tabs>
        <w:ind w:left="720" w:hanging="360"/>
      </w:pPr>
      <w:rPr>
        <w:rFonts w:ascii="Wingdings 2" w:hAnsi="Wingdings 2" w:hint="default"/>
      </w:rPr>
    </w:lvl>
    <w:lvl w:ilvl="1" w:tplc="42369CBE" w:tentative="1">
      <w:start w:val="1"/>
      <w:numFmt w:val="bullet"/>
      <w:lvlText w:val=""/>
      <w:lvlJc w:val="left"/>
      <w:pPr>
        <w:tabs>
          <w:tab w:val="num" w:pos="1440"/>
        </w:tabs>
        <w:ind w:left="1440" w:hanging="360"/>
      </w:pPr>
      <w:rPr>
        <w:rFonts w:ascii="Wingdings 2" w:hAnsi="Wingdings 2" w:hint="default"/>
      </w:rPr>
    </w:lvl>
    <w:lvl w:ilvl="2" w:tplc="BD620E22" w:tentative="1">
      <w:start w:val="1"/>
      <w:numFmt w:val="bullet"/>
      <w:lvlText w:val=""/>
      <w:lvlJc w:val="left"/>
      <w:pPr>
        <w:tabs>
          <w:tab w:val="num" w:pos="2160"/>
        </w:tabs>
        <w:ind w:left="2160" w:hanging="360"/>
      </w:pPr>
      <w:rPr>
        <w:rFonts w:ascii="Wingdings 2" w:hAnsi="Wingdings 2" w:hint="default"/>
      </w:rPr>
    </w:lvl>
    <w:lvl w:ilvl="3" w:tplc="91C0F644" w:tentative="1">
      <w:start w:val="1"/>
      <w:numFmt w:val="bullet"/>
      <w:lvlText w:val=""/>
      <w:lvlJc w:val="left"/>
      <w:pPr>
        <w:tabs>
          <w:tab w:val="num" w:pos="2880"/>
        </w:tabs>
        <w:ind w:left="2880" w:hanging="360"/>
      </w:pPr>
      <w:rPr>
        <w:rFonts w:ascii="Wingdings 2" w:hAnsi="Wingdings 2" w:hint="default"/>
      </w:rPr>
    </w:lvl>
    <w:lvl w:ilvl="4" w:tplc="4EEE5C62" w:tentative="1">
      <w:start w:val="1"/>
      <w:numFmt w:val="bullet"/>
      <w:lvlText w:val=""/>
      <w:lvlJc w:val="left"/>
      <w:pPr>
        <w:tabs>
          <w:tab w:val="num" w:pos="3600"/>
        </w:tabs>
        <w:ind w:left="3600" w:hanging="360"/>
      </w:pPr>
      <w:rPr>
        <w:rFonts w:ascii="Wingdings 2" w:hAnsi="Wingdings 2" w:hint="default"/>
      </w:rPr>
    </w:lvl>
    <w:lvl w:ilvl="5" w:tplc="AB14CBF4" w:tentative="1">
      <w:start w:val="1"/>
      <w:numFmt w:val="bullet"/>
      <w:lvlText w:val=""/>
      <w:lvlJc w:val="left"/>
      <w:pPr>
        <w:tabs>
          <w:tab w:val="num" w:pos="4320"/>
        </w:tabs>
        <w:ind w:left="4320" w:hanging="360"/>
      </w:pPr>
      <w:rPr>
        <w:rFonts w:ascii="Wingdings 2" w:hAnsi="Wingdings 2" w:hint="default"/>
      </w:rPr>
    </w:lvl>
    <w:lvl w:ilvl="6" w:tplc="053046C6" w:tentative="1">
      <w:start w:val="1"/>
      <w:numFmt w:val="bullet"/>
      <w:lvlText w:val=""/>
      <w:lvlJc w:val="left"/>
      <w:pPr>
        <w:tabs>
          <w:tab w:val="num" w:pos="5040"/>
        </w:tabs>
        <w:ind w:left="5040" w:hanging="360"/>
      </w:pPr>
      <w:rPr>
        <w:rFonts w:ascii="Wingdings 2" w:hAnsi="Wingdings 2" w:hint="default"/>
      </w:rPr>
    </w:lvl>
    <w:lvl w:ilvl="7" w:tplc="9D345F66" w:tentative="1">
      <w:start w:val="1"/>
      <w:numFmt w:val="bullet"/>
      <w:lvlText w:val=""/>
      <w:lvlJc w:val="left"/>
      <w:pPr>
        <w:tabs>
          <w:tab w:val="num" w:pos="5760"/>
        </w:tabs>
        <w:ind w:left="5760" w:hanging="360"/>
      </w:pPr>
      <w:rPr>
        <w:rFonts w:ascii="Wingdings 2" w:hAnsi="Wingdings 2" w:hint="default"/>
      </w:rPr>
    </w:lvl>
    <w:lvl w:ilvl="8" w:tplc="50C4D64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59A4879"/>
    <w:multiLevelType w:val="multilevel"/>
    <w:tmpl w:val="33663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0B1303"/>
    <w:multiLevelType w:val="multilevel"/>
    <w:tmpl w:val="2CF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95315"/>
    <w:multiLevelType w:val="multilevel"/>
    <w:tmpl w:val="41A48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5B1485"/>
    <w:multiLevelType w:val="multilevel"/>
    <w:tmpl w:val="D8A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65F5B"/>
    <w:multiLevelType w:val="hybridMultilevel"/>
    <w:tmpl w:val="D59A158C"/>
    <w:lvl w:ilvl="0" w:tplc="00B09966">
      <w:start w:val="1"/>
      <w:numFmt w:val="bullet"/>
      <w:lvlText w:val=""/>
      <w:lvlJc w:val="left"/>
      <w:pPr>
        <w:tabs>
          <w:tab w:val="num" w:pos="720"/>
        </w:tabs>
        <w:ind w:left="720" w:hanging="360"/>
      </w:pPr>
      <w:rPr>
        <w:rFonts w:ascii="Wingdings 2" w:hAnsi="Wingdings 2" w:hint="default"/>
        <w:color w:val="auto"/>
      </w:rPr>
    </w:lvl>
    <w:lvl w:ilvl="1" w:tplc="630636F6" w:tentative="1">
      <w:start w:val="1"/>
      <w:numFmt w:val="bullet"/>
      <w:lvlText w:val=""/>
      <w:lvlJc w:val="left"/>
      <w:pPr>
        <w:tabs>
          <w:tab w:val="num" w:pos="1440"/>
        </w:tabs>
        <w:ind w:left="1440" w:hanging="360"/>
      </w:pPr>
      <w:rPr>
        <w:rFonts w:ascii="Wingdings 2" w:hAnsi="Wingdings 2" w:hint="default"/>
      </w:rPr>
    </w:lvl>
    <w:lvl w:ilvl="2" w:tplc="097E8DBE" w:tentative="1">
      <w:start w:val="1"/>
      <w:numFmt w:val="bullet"/>
      <w:lvlText w:val=""/>
      <w:lvlJc w:val="left"/>
      <w:pPr>
        <w:tabs>
          <w:tab w:val="num" w:pos="2160"/>
        </w:tabs>
        <w:ind w:left="2160" w:hanging="360"/>
      </w:pPr>
      <w:rPr>
        <w:rFonts w:ascii="Wingdings 2" w:hAnsi="Wingdings 2" w:hint="default"/>
      </w:rPr>
    </w:lvl>
    <w:lvl w:ilvl="3" w:tplc="59385678" w:tentative="1">
      <w:start w:val="1"/>
      <w:numFmt w:val="bullet"/>
      <w:lvlText w:val=""/>
      <w:lvlJc w:val="left"/>
      <w:pPr>
        <w:tabs>
          <w:tab w:val="num" w:pos="2880"/>
        </w:tabs>
        <w:ind w:left="2880" w:hanging="360"/>
      </w:pPr>
      <w:rPr>
        <w:rFonts w:ascii="Wingdings 2" w:hAnsi="Wingdings 2" w:hint="default"/>
      </w:rPr>
    </w:lvl>
    <w:lvl w:ilvl="4" w:tplc="D26C3AB4" w:tentative="1">
      <w:start w:val="1"/>
      <w:numFmt w:val="bullet"/>
      <w:lvlText w:val=""/>
      <w:lvlJc w:val="left"/>
      <w:pPr>
        <w:tabs>
          <w:tab w:val="num" w:pos="3600"/>
        </w:tabs>
        <w:ind w:left="3600" w:hanging="360"/>
      </w:pPr>
      <w:rPr>
        <w:rFonts w:ascii="Wingdings 2" w:hAnsi="Wingdings 2" w:hint="default"/>
      </w:rPr>
    </w:lvl>
    <w:lvl w:ilvl="5" w:tplc="5A6A0F68" w:tentative="1">
      <w:start w:val="1"/>
      <w:numFmt w:val="bullet"/>
      <w:lvlText w:val=""/>
      <w:lvlJc w:val="left"/>
      <w:pPr>
        <w:tabs>
          <w:tab w:val="num" w:pos="4320"/>
        </w:tabs>
        <w:ind w:left="4320" w:hanging="360"/>
      </w:pPr>
      <w:rPr>
        <w:rFonts w:ascii="Wingdings 2" w:hAnsi="Wingdings 2" w:hint="default"/>
      </w:rPr>
    </w:lvl>
    <w:lvl w:ilvl="6" w:tplc="49A2458E" w:tentative="1">
      <w:start w:val="1"/>
      <w:numFmt w:val="bullet"/>
      <w:lvlText w:val=""/>
      <w:lvlJc w:val="left"/>
      <w:pPr>
        <w:tabs>
          <w:tab w:val="num" w:pos="5040"/>
        </w:tabs>
        <w:ind w:left="5040" w:hanging="360"/>
      </w:pPr>
      <w:rPr>
        <w:rFonts w:ascii="Wingdings 2" w:hAnsi="Wingdings 2" w:hint="default"/>
      </w:rPr>
    </w:lvl>
    <w:lvl w:ilvl="7" w:tplc="D19E3F54" w:tentative="1">
      <w:start w:val="1"/>
      <w:numFmt w:val="bullet"/>
      <w:lvlText w:val=""/>
      <w:lvlJc w:val="left"/>
      <w:pPr>
        <w:tabs>
          <w:tab w:val="num" w:pos="5760"/>
        </w:tabs>
        <w:ind w:left="5760" w:hanging="360"/>
      </w:pPr>
      <w:rPr>
        <w:rFonts w:ascii="Wingdings 2" w:hAnsi="Wingdings 2" w:hint="default"/>
      </w:rPr>
    </w:lvl>
    <w:lvl w:ilvl="8" w:tplc="FDB2196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17522C1"/>
    <w:multiLevelType w:val="multilevel"/>
    <w:tmpl w:val="E2A0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716AB"/>
    <w:multiLevelType w:val="hybridMultilevel"/>
    <w:tmpl w:val="B74C5E74"/>
    <w:lvl w:ilvl="0" w:tplc="FD16EA00">
      <w:start w:val="1"/>
      <w:numFmt w:val="bullet"/>
      <w:lvlText w:val=""/>
      <w:lvlJc w:val="left"/>
      <w:pPr>
        <w:tabs>
          <w:tab w:val="num" w:pos="720"/>
        </w:tabs>
        <w:ind w:left="720" w:hanging="360"/>
      </w:pPr>
      <w:rPr>
        <w:rFonts w:ascii="Wingdings 2" w:hAnsi="Wingdings 2" w:hint="default"/>
      </w:rPr>
    </w:lvl>
    <w:lvl w:ilvl="1" w:tplc="8C9CE748" w:tentative="1">
      <w:start w:val="1"/>
      <w:numFmt w:val="bullet"/>
      <w:lvlText w:val=""/>
      <w:lvlJc w:val="left"/>
      <w:pPr>
        <w:tabs>
          <w:tab w:val="num" w:pos="1440"/>
        </w:tabs>
        <w:ind w:left="1440" w:hanging="360"/>
      </w:pPr>
      <w:rPr>
        <w:rFonts w:ascii="Wingdings 2" w:hAnsi="Wingdings 2" w:hint="default"/>
      </w:rPr>
    </w:lvl>
    <w:lvl w:ilvl="2" w:tplc="7D14F004" w:tentative="1">
      <w:start w:val="1"/>
      <w:numFmt w:val="bullet"/>
      <w:lvlText w:val=""/>
      <w:lvlJc w:val="left"/>
      <w:pPr>
        <w:tabs>
          <w:tab w:val="num" w:pos="2160"/>
        </w:tabs>
        <w:ind w:left="2160" w:hanging="360"/>
      </w:pPr>
      <w:rPr>
        <w:rFonts w:ascii="Wingdings 2" w:hAnsi="Wingdings 2" w:hint="default"/>
      </w:rPr>
    </w:lvl>
    <w:lvl w:ilvl="3" w:tplc="5B8A4CBA" w:tentative="1">
      <w:start w:val="1"/>
      <w:numFmt w:val="bullet"/>
      <w:lvlText w:val=""/>
      <w:lvlJc w:val="left"/>
      <w:pPr>
        <w:tabs>
          <w:tab w:val="num" w:pos="2880"/>
        </w:tabs>
        <w:ind w:left="2880" w:hanging="360"/>
      </w:pPr>
      <w:rPr>
        <w:rFonts w:ascii="Wingdings 2" w:hAnsi="Wingdings 2" w:hint="default"/>
      </w:rPr>
    </w:lvl>
    <w:lvl w:ilvl="4" w:tplc="CD02598A" w:tentative="1">
      <w:start w:val="1"/>
      <w:numFmt w:val="bullet"/>
      <w:lvlText w:val=""/>
      <w:lvlJc w:val="left"/>
      <w:pPr>
        <w:tabs>
          <w:tab w:val="num" w:pos="3600"/>
        </w:tabs>
        <w:ind w:left="3600" w:hanging="360"/>
      </w:pPr>
      <w:rPr>
        <w:rFonts w:ascii="Wingdings 2" w:hAnsi="Wingdings 2" w:hint="default"/>
      </w:rPr>
    </w:lvl>
    <w:lvl w:ilvl="5" w:tplc="55C85552" w:tentative="1">
      <w:start w:val="1"/>
      <w:numFmt w:val="bullet"/>
      <w:lvlText w:val=""/>
      <w:lvlJc w:val="left"/>
      <w:pPr>
        <w:tabs>
          <w:tab w:val="num" w:pos="4320"/>
        </w:tabs>
        <w:ind w:left="4320" w:hanging="360"/>
      </w:pPr>
      <w:rPr>
        <w:rFonts w:ascii="Wingdings 2" w:hAnsi="Wingdings 2" w:hint="default"/>
      </w:rPr>
    </w:lvl>
    <w:lvl w:ilvl="6" w:tplc="B80AF85E" w:tentative="1">
      <w:start w:val="1"/>
      <w:numFmt w:val="bullet"/>
      <w:lvlText w:val=""/>
      <w:lvlJc w:val="left"/>
      <w:pPr>
        <w:tabs>
          <w:tab w:val="num" w:pos="5040"/>
        </w:tabs>
        <w:ind w:left="5040" w:hanging="360"/>
      </w:pPr>
      <w:rPr>
        <w:rFonts w:ascii="Wingdings 2" w:hAnsi="Wingdings 2" w:hint="default"/>
      </w:rPr>
    </w:lvl>
    <w:lvl w:ilvl="7" w:tplc="CCAEAAA0" w:tentative="1">
      <w:start w:val="1"/>
      <w:numFmt w:val="bullet"/>
      <w:lvlText w:val=""/>
      <w:lvlJc w:val="left"/>
      <w:pPr>
        <w:tabs>
          <w:tab w:val="num" w:pos="5760"/>
        </w:tabs>
        <w:ind w:left="5760" w:hanging="360"/>
      </w:pPr>
      <w:rPr>
        <w:rFonts w:ascii="Wingdings 2" w:hAnsi="Wingdings 2" w:hint="default"/>
      </w:rPr>
    </w:lvl>
    <w:lvl w:ilvl="8" w:tplc="42B8D7C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43063F1"/>
    <w:multiLevelType w:val="hybridMultilevel"/>
    <w:tmpl w:val="DBC24AB2"/>
    <w:lvl w:ilvl="0" w:tplc="F32A2A6E">
      <w:start w:val="1"/>
      <w:numFmt w:val="bullet"/>
      <w:lvlText w:val=""/>
      <w:lvlJc w:val="left"/>
      <w:pPr>
        <w:tabs>
          <w:tab w:val="num" w:pos="720"/>
        </w:tabs>
        <w:ind w:left="720" w:hanging="360"/>
      </w:pPr>
      <w:rPr>
        <w:rFonts w:ascii="Wingdings 2" w:hAnsi="Wingdings 2" w:hint="default"/>
      </w:rPr>
    </w:lvl>
    <w:lvl w:ilvl="1" w:tplc="182826AE" w:tentative="1">
      <w:start w:val="1"/>
      <w:numFmt w:val="bullet"/>
      <w:lvlText w:val=""/>
      <w:lvlJc w:val="left"/>
      <w:pPr>
        <w:tabs>
          <w:tab w:val="num" w:pos="1440"/>
        </w:tabs>
        <w:ind w:left="1440" w:hanging="360"/>
      </w:pPr>
      <w:rPr>
        <w:rFonts w:ascii="Wingdings 2" w:hAnsi="Wingdings 2" w:hint="default"/>
      </w:rPr>
    </w:lvl>
    <w:lvl w:ilvl="2" w:tplc="4DAE5EAA" w:tentative="1">
      <w:start w:val="1"/>
      <w:numFmt w:val="bullet"/>
      <w:lvlText w:val=""/>
      <w:lvlJc w:val="left"/>
      <w:pPr>
        <w:tabs>
          <w:tab w:val="num" w:pos="2160"/>
        </w:tabs>
        <w:ind w:left="2160" w:hanging="360"/>
      </w:pPr>
      <w:rPr>
        <w:rFonts w:ascii="Wingdings 2" w:hAnsi="Wingdings 2" w:hint="default"/>
      </w:rPr>
    </w:lvl>
    <w:lvl w:ilvl="3" w:tplc="24624CE4" w:tentative="1">
      <w:start w:val="1"/>
      <w:numFmt w:val="bullet"/>
      <w:lvlText w:val=""/>
      <w:lvlJc w:val="left"/>
      <w:pPr>
        <w:tabs>
          <w:tab w:val="num" w:pos="2880"/>
        </w:tabs>
        <w:ind w:left="2880" w:hanging="360"/>
      </w:pPr>
      <w:rPr>
        <w:rFonts w:ascii="Wingdings 2" w:hAnsi="Wingdings 2" w:hint="default"/>
      </w:rPr>
    </w:lvl>
    <w:lvl w:ilvl="4" w:tplc="376ED53C" w:tentative="1">
      <w:start w:val="1"/>
      <w:numFmt w:val="bullet"/>
      <w:lvlText w:val=""/>
      <w:lvlJc w:val="left"/>
      <w:pPr>
        <w:tabs>
          <w:tab w:val="num" w:pos="3600"/>
        </w:tabs>
        <w:ind w:left="3600" w:hanging="360"/>
      </w:pPr>
      <w:rPr>
        <w:rFonts w:ascii="Wingdings 2" w:hAnsi="Wingdings 2" w:hint="default"/>
      </w:rPr>
    </w:lvl>
    <w:lvl w:ilvl="5" w:tplc="F16C7F60" w:tentative="1">
      <w:start w:val="1"/>
      <w:numFmt w:val="bullet"/>
      <w:lvlText w:val=""/>
      <w:lvlJc w:val="left"/>
      <w:pPr>
        <w:tabs>
          <w:tab w:val="num" w:pos="4320"/>
        </w:tabs>
        <w:ind w:left="4320" w:hanging="360"/>
      </w:pPr>
      <w:rPr>
        <w:rFonts w:ascii="Wingdings 2" w:hAnsi="Wingdings 2" w:hint="default"/>
      </w:rPr>
    </w:lvl>
    <w:lvl w:ilvl="6" w:tplc="06F8C0AA" w:tentative="1">
      <w:start w:val="1"/>
      <w:numFmt w:val="bullet"/>
      <w:lvlText w:val=""/>
      <w:lvlJc w:val="left"/>
      <w:pPr>
        <w:tabs>
          <w:tab w:val="num" w:pos="5040"/>
        </w:tabs>
        <w:ind w:left="5040" w:hanging="360"/>
      </w:pPr>
      <w:rPr>
        <w:rFonts w:ascii="Wingdings 2" w:hAnsi="Wingdings 2" w:hint="default"/>
      </w:rPr>
    </w:lvl>
    <w:lvl w:ilvl="7" w:tplc="EE50196E" w:tentative="1">
      <w:start w:val="1"/>
      <w:numFmt w:val="bullet"/>
      <w:lvlText w:val=""/>
      <w:lvlJc w:val="left"/>
      <w:pPr>
        <w:tabs>
          <w:tab w:val="num" w:pos="5760"/>
        </w:tabs>
        <w:ind w:left="5760" w:hanging="360"/>
      </w:pPr>
      <w:rPr>
        <w:rFonts w:ascii="Wingdings 2" w:hAnsi="Wingdings 2" w:hint="default"/>
      </w:rPr>
    </w:lvl>
    <w:lvl w:ilvl="8" w:tplc="0A5A9B7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976169F"/>
    <w:multiLevelType w:val="hybridMultilevel"/>
    <w:tmpl w:val="654EBE5A"/>
    <w:lvl w:ilvl="0" w:tplc="364A1990">
      <w:start w:val="1"/>
      <w:numFmt w:val="bullet"/>
      <w:lvlText w:val=""/>
      <w:lvlJc w:val="left"/>
      <w:pPr>
        <w:tabs>
          <w:tab w:val="num" w:pos="720"/>
        </w:tabs>
        <w:ind w:left="720" w:hanging="360"/>
      </w:pPr>
      <w:rPr>
        <w:rFonts w:ascii="Wingdings 2" w:hAnsi="Wingdings 2" w:hint="default"/>
        <w:color w:val="auto"/>
      </w:rPr>
    </w:lvl>
    <w:lvl w:ilvl="1" w:tplc="754C48BC" w:tentative="1">
      <w:start w:val="1"/>
      <w:numFmt w:val="bullet"/>
      <w:lvlText w:val=""/>
      <w:lvlJc w:val="left"/>
      <w:pPr>
        <w:tabs>
          <w:tab w:val="num" w:pos="1440"/>
        </w:tabs>
        <w:ind w:left="1440" w:hanging="360"/>
      </w:pPr>
      <w:rPr>
        <w:rFonts w:ascii="Wingdings 2" w:hAnsi="Wingdings 2" w:hint="default"/>
      </w:rPr>
    </w:lvl>
    <w:lvl w:ilvl="2" w:tplc="C14C137A" w:tentative="1">
      <w:start w:val="1"/>
      <w:numFmt w:val="bullet"/>
      <w:lvlText w:val=""/>
      <w:lvlJc w:val="left"/>
      <w:pPr>
        <w:tabs>
          <w:tab w:val="num" w:pos="2160"/>
        </w:tabs>
        <w:ind w:left="2160" w:hanging="360"/>
      </w:pPr>
      <w:rPr>
        <w:rFonts w:ascii="Wingdings 2" w:hAnsi="Wingdings 2" w:hint="default"/>
      </w:rPr>
    </w:lvl>
    <w:lvl w:ilvl="3" w:tplc="9210EA34" w:tentative="1">
      <w:start w:val="1"/>
      <w:numFmt w:val="bullet"/>
      <w:lvlText w:val=""/>
      <w:lvlJc w:val="left"/>
      <w:pPr>
        <w:tabs>
          <w:tab w:val="num" w:pos="2880"/>
        </w:tabs>
        <w:ind w:left="2880" w:hanging="360"/>
      </w:pPr>
      <w:rPr>
        <w:rFonts w:ascii="Wingdings 2" w:hAnsi="Wingdings 2" w:hint="default"/>
      </w:rPr>
    </w:lvl>
    <w:lvl w:ilvl="4" w:tplc="587AD770" w:tentative="1">
      <w:start w:val="1"/>
      <w:numFmt w:val="bullet"/>
      <w:lvlText w:val=""/>
      <w:lvlJc w:val="left"/>
      <w:pPr>
        <w:tabs>
          <w:tab w:val="num" w:pos="3600"/>
        </w:tabs>
        <w:ind w:left="3600" w:hanging="360"/>
      </w:pPr>
      <w:rPr>
        <w:rFonts w:ascii="Wingdings 2" w:hAnsi="Wingdings 2" w:hint="default"/>
      </w:rPr>
    </w:lvl>
    <w:lvl w:ilvl="5" w:tplc="9D5EB49C" w:tentative="1">
      <w:start w:val="1"/>
      <w:numFmt w:val="bullet"/>
      <w:lvlText w:val=""/>
      <w:lvlJc w:val="left"/>
      <w:pPr>
        <w:tabs>
          <w:tab w:val="num" w:pos="4320"/>
        </w:tabs>
        <w:ind w:left="4320" w:hanging="360"/>
      </w:pPr>
      <w:rPr>
        <w:rFonts w:ascii="Wingdings 2" w:hAnsi="Wingdings 2" w:hint="default"/>
      </w:rPr>
    </w:lvl>
    <w:lvl w:ilvl="6" w:tplc="3E4A2700" w:tentative="1">
      <w:start w:val="1"/>
      <w:numFmt w:val="bullet"/>
      <w:lvlText w:val=""/>
      <w:lvlJc w:val="left"/>
      <w:pPr>
        <w:tabs>
          <w:tab w:val="num" w:pos="5040"/>
        </w:tabs>
        <w:ind w:left="5040" w:hanging="360"/>
      </w:pPr>
      <w:rPr>
        <w:rFonts w:ascii="Wingdings 2" w:hAnsi="Wingdings 2" w:hint="default"/>
      </w:rPr>
    </w:lvl>
    <w:lvl w:ilvl="7" w:tplc="9E30249C" w:tentative="1">
      <w:start w:val="1"/>
      <w:numFmt w:val="bullet"/>
      <w:lvlText w:val=""/>
      <w:lvlJc w:val="left"/>
      <w:pPr>
        <w:tabs>
          <w:tab w:val="num" w:pos="5760"/>
        </w:tabs>
        <w:ind w:left="5760" w:hanging="360"/>
      </w:pPr>
      <w:rPr>
        <w:rFonts w:ascii="Wingdings 2" w:hAnsi="Wingdings 2" w:hint="default"/>
      </w:rPr>
    </w:lvl>
    <w:lvl w:ilvl="8" w:tplc="F550B7F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C9907F1"/>
    <w:multiLevelType w:val="multilevel"/>
    <w:tmpl w:val="8D70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E4A7E"/>
    <w:multiLevelType w:val="hybridMultilevel"/>
    <w:tmpl w:val="F20E96DC"/>
    <w:lvl w:ilvl="0" w:tplc="FAF64792">
      <w:start w:val="1"/>
      <w:numFmt w:val="bullet"/>
      <w:lvlText w:val=""/>
      <w:lvlJc w:val="left"/>
      <w:pPr>
        <w:tabs>
          <w:tab w:val="num" w:pos="720"/>
        </w:tabs>
        <w:ind w:left="720" w:hanging="360"/>
      </w:pPr>
      <w:rPr>
        <w:rFonts w:ascii="Wingdings 2" w:hAnsi="Wingdings 2" w:hint="default"/>
      </w:rPr>
    </w:lvl>
    <w:lvl w:ilvl="1" w:tplc="2AF8B770" w:tentative="1">
      <w:start w:val="1"/>
      <w:numFmt w:val="bullet"/>
      <w:lvlText w:val=""/>
      <w:lvlJc w:val="left"/>
      <w:pPr>
        <w:tabs>
          <w:tab w:val="num" w:pos="1440"/>
        </w:tabs>
        <w:ind w:left="1440" w:hanging="360"/>
      </w:pPr>
      <w:rPr>
        <w:rFonts w:ascii="Wingdings 2" w:hAnsi="Wingdings 2" w:hint="default"/>
      </w:rPr>
    </w:lvl>
    <w:lvl w:ilvl="2" w:tplc="BF56D7CA" w:tentative="1">
      <w:start w:val="1"/>
      <w:numFmt w:val="bullet"/>
      <w:lvlText w:val=""/>
      <w:lvlJc w:val="left"/>
      <w:pPr>
        <w:tabs>
          <w:tab w:val="num" w:pos="2160"/>
        </w:tabs>
        <w:ind w:left="2160" w:hanging="360"/>
      </w:pPr>
      <w:rPr>
        <w:rFonts w:ascii="Wingdings 2" w:hAnsi="Wingdings 2" w:hint="default"/>
      </w:rPr>
    </w:lvl>
    <w:lvl w:ilvl="3" w:tplc="E2D8FAE4" w:tentative="1">
      <w:start w:val="1"/>
      <w:numFmt w:val="bullet"/>
      <w:lvlText w:val=""/>
      <w:lvlJc w:val="left"/>
      <w:pPr>
        <w:tabs>
          <w:tab w:val="num" w:pos="2880"/>
        </w:tabs>
        <w:ind w:left="2880" w:hanging="360"/>
      </w:pPr>
      <w:rPr>
        <w:rFonts w:ascii="Wingdings 2" w:hAnsi="Wingdings 2" w:hint="default"/>
      </w:rPr>
    </w:lvl>
    <w:lvl w:ilvl="4" w:tplc="81064E4A" w:tentative="1">
      <w:start w:val="1"/>
      <w:numFmt w:val="bullet"/>
      <w:lvlText w:val=""/>
      <w:lvlJc w:val="left"/>
      <w:pPr>
        <w:tabs>
          <w:tab w:val="num" w:pos="3600"/>
        </w:tabs>
        <w:ind w:left="3600" w:hanging="360"/>
      </w:pPr>
      <w:rPr>
        <w:rFonts w:ascii="Wingdings 2" w:hAnsi="Wingdings 2" w:hint="default"/>
      </w:rPr>
    </w:lvl>
    <w:lvl w:ilvl="5" w:tplc="D4F8D226" w:tentative="1">
      <w:start w:val="1"/>
      <w:numFmt w:val="bullet"/>
      <w:lvlText w:val=""/>
      <w:lvlJc w:val="left"/>
      <w:pPr>
        <w:tabs>
          <w:tab w:val="num" w:pos="4320"/>
        </w:tabs>
        <w:ind w:left="4320" w:hanging="360"/>
      </w:pPr>
      <w:rPr>
        <w:rFonts w:ascii="Wingdings 2" w:hAnsi="Wingdings 2" w:hint="default"/>
      </w:rPr>
    </w:lvl>
    <w:lvl w:ilvl="6" w:tplc="99304028" w:tentative="1">
      <w:start w:val="1"/>
      <w:numFmt w:val="bullet"/>
      <w:lvlText w:val=""/>
      <w:lvlJc w:val="left"/>
      <w:pPr>
        <w:tabs>
          <w:tab w:val="num" w:pos="5040"/>
        </w:tabs>
        <w:ind w:left="5040" w:hanging="360"/>
      </w:pPr>
      <w:rPr>
        <w:rFonts w:ascii="Wingdings 2" w:hAnsi="Wingdings 2" w:hint="default"/>
      </w:rPr>
    </w:lvl>
    <w:lvl w:ilvl="7" w:tplc="8C503C7A" w:tentative="1">
      <w:start w:val="1"/>
      <w:numFmt w:val="bullet"/>
      <w:lvlText w:val=""/>
      <w:lvlJc w:val="left"/>
      <w:pPr>
        <w:tabs>
          <w:tab w:val="num" w:pos="5760"/>
        </w:tabs>
        <w:ind w:left="5760" w:hanging="360"/>
      </w:pPr>
      <w:rPr>
        <w:rFonts w:ascii="Wingdings 2" w:hAnsi="Wingdings 2" w:hint="default"/>
      </w:rPr>
    </w:lvl>
    <w:lvl w:ilvl="8" w:tplc="822A21D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8E66024"/>
    <w:multiLevelType w:val="hybridMultilevel"/>
    <w:tmpl w:val="41B67818"/>
    <w:lvl w:ilvl="0" w:tplc="8C1EC3C2">
      <w:start w:val="1"/>
      <w:numFmt w:val="bullet"/>
      <w:lvlText w:val=""/>
      <w:lvlJc w:val="left"/>
      <w:pPr>
        <w:tabs>
          <w:tab w:val="num" w:pos="720"/>
        </w:tabs>
        <w:ind w:left="720" w:hanging="360"/>
      </w:pPr>
      <w:rPr>
        <w:rFonts w:ascii="Wingdings 2" w:hAnsi="Wingdings 2" w:hint="default"/>
      </w:rPr>
    </w:lvl>
    <w:lvl w:ilvl="1" w:tplc="719CF83A" w:tentative="1">
      <w:start w:val="1"/>
      <w:numFmt w:val="bullet"/>
      <w:lvlText w:val=""/>
      <w:lvlJc w:val="left"/>
      <w:pPr>
        <w:tabs>
          <w:tab w:val="num" w:pos="1440"/>
        </w:tabs>
        <w:ind w:left="1440" w:hanging="360"/>
      </w:pPr>
      <w:rPr>
        <w:rFonts w:ascii="Wingdings 2" w:hAnsi="Wingdings 2" w:hint="default"/>
      </w:rPr>
    </w:lvl>
    <w:lvl w:ilvl="2" w:tplc="4CD28286" w:tentative="1">
      <w:start w:val="1"/>
      <w:numFmt w:val="bullet"/>
      <w:lvlText w:val=""/>
      <w:lvlJc w:val="left"/>
      <w:pPr>
        <w:tabs>
          <w:tab w:val="num" w:pos="2160"/>
        </w:tabs>
        <w:ind w:left="2160" w:hanging="360"/>
      </w:pPr>
      <w:rPr>
        <w:rFonts w:ascii="Wingdings 2" w:hAnsi="Wingdings 2" w:hint="default"/>
      </w:rPr>
    </w:lvl>
    <w:lvl w:ilvl="3" w:tplc="B92A358E" w:tentative="1">
      <w:start w:val="1"/>
      <w:numFmt w:val="bullet"/>
      <w:lvlText w:val=""/>
      <w:lvlJc w:val="left"/>
      <w:pPr>
        <w:tabs>
          <w:tab w:val="num" w:pos="2880"/>
        </w:tabs>
        <w:ind w:left="2880" w:hanging="360"/>
      </w:pPr>
      <w:rPr>
        <w:rFonts w:ascii="Wingdings 2" w:hAnsi="Wingdings 2" w:hint="default"/>
      </w:rPr>
    </w:lvl>
    <w:lvl w:ilvl="4" w:tplc="1162184A" w:tentative="1">
      <w:start w:val="1"/>
      <w:numFmt w:val="bullet"/>
      <w:lvlText w:val=""/>
      <w:lvlJc w:val="left"/>
      <w:pPr>
        <w:tabs>
          <w:tab w:val="num" w:pos="3600"/>
        </w:tabs>
        <w:ind w:left="3600" w:hanging="360"/>
      </w:pPr>
      <w:rPr>
        <w:rFonts w:ascii="Wingdings 2" w:hAnsi="Wingdings 2" w:hint="default"/>
      </w:rPr>
    </w:lvl>
    <w:lvl w:ilvl="5" w:tplc="3AD2D890" w:tentative="1">
      <w:start w:val="1"/>
      <w:numFmt w:val="bullet"/>
      <w:lvlText w:val=""/>
      <w:lvlJc w:val="left"/>
      <w:pPr>
        <w:tabs>
          <w:tab w:val="num" w:pos="4320"/>
        </w:tabs>
        <w:ind w:left="4320" w:hanging="360"/>
      </w:pPr>
      <w:rPr>
        <w:rFonts w:ascii="Wingdings 2" w:hAnsi="Wingdings 2" w:hint="default"/>
      </w:rPr>
    </w:lvl>
    <w:lvl w:ilvl="6" w:tplc="846A3E5E" w:tentative="1">
      <w:start w:val="1"/>
      <w:numFmt w:val="bullet"/>
      <w:lvlText w:val=""/>
      <w:lvlJc w:val="left"/>
      <w:pPr>
        <w:tabs>
          <w:tab w:val="num" w:pos="5040"/>
        </w:tabs>
        <w:ind w:left="5040" w:hanging="360"/>
      </w:pPr>
      <w:rPr>
        <w:rFonts w:ascii="Wingdings 2" w:hAnsi="Wingdings 2" w:hint="default"/>
      </w:rPr>
    </w:lvl>
    <w:lvl w:ilvl="7" w:tplc="04E4DD52" w:tentative="1">
      <w:start w:val="1"/>
      <w:numFmt w:val="bullet"/>
      <w:lvlText w:val=""/>
      <w:lvlJc w:val="left"/>
      <w:pPr>
        <w:tabs>
          <w:tab w:val="num" w:pos="5760"/>
        </w:tabs>
        <w:ind w:left="5760" w:hanging="360"/>
      </w:pPr>
      <w:rPr>
        <w:rFonts w:ascii="Wingdings 2" w:hAnsi="Wingdings 2" w:hint="default"/>
      </w:rPr>
    </w:lvl>
    <w:lvl w:ilvl="8" w:tplc="4746959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69432C8"/>
    <w:multiLevelType w:val="hybridMultilevel"/>
    <w:tmpl w:val="9D66E9A8"/>
    <w:lvl w:ilvl="0" w:tplc="78828F64">
      <w:start w:val="1"/>
      <w:numFmt w:val="bullet"/>
      <w:lvlText w:val=""/>
      <w:lvlJc w:val="left"/>
      <w:pPr>
        <w:tabs>
          <w:tab w:val="num" w:pos="720"/>
        </w:tabs>
        <w:ind w:left="720" w:hanging="360"/>
      </w:pPr>
      <w:rPr>
        <w:rFonts w:ascii="Wingdings 2" w:hAnsi="Wingdings 2" w:hint="default"/>
      </w:rPr>
    </w:lvl>
    <w:lvl w:ilvl="1" w:tplc="811C8484" w:tentative="1">
      <w:start w:val="1"/>
      <w:numFmt w:val="bullet"/>
      <w:lvlText w:val=""/>
      <w:lvlJc w:val="left"/>
      <w:pPr>
        <w:tabs>
          <w:tab w:val="num" w:pos="1440"/>
        </w:tabs>
        <w:ind w:left="1440" w:hanging="360"/>
      </w:pPr>
      <w:rPr>
        <w:rFonts w:ascii="Wingdings 2" w:hAnsi="Wingdings 2" w:hint="default"/>
      </w:rPr>
    </w:lvl>
    <w:lvl w:ilvl="2" w:tplc="52B8F350" w:tentative="1">
      <w:start w:val="1"/>
      <w:numFmt w:val="bullet"/>
      <w:lvlText w:val=""/>
      <w:lvlJc w:val="left"/>
      <w:pPr>
        <w:tabs>
          <w:tab w:val="num" w:pos="2160"/>
        </w:tabs>
        <w:ind w:left="2160" w:hanging="360"/>
      </w:pPr>
      <w:rPr>
        <w:rFonts w:ascii="Wingdings 2" w:hAnsi="Wingdings 2" w:hint="default"/>
      </w:rPr>
    </w:lvl>
    <w:lvl w:ilvl="3" w:tplc="CD024FFC" w:tentative="1">
      <w:start w:val="1"/>
      <w:numFmt w:val="bullet"/>
      <w:lvlText w:val=""/>
      <w:lvlJc w:val="left"/>
      <w:pPr>
        <w:tabs>
          <w:tab w:val="num" w:pos="2880"/>
        </w:tabs>
        <w:ind w:left="2880" w:hanging="360"/>
      </w:pPr>
      <w:rPr>
        <w:rFonts w:ascii="Wingdings 2" w:hAnsi="Wingdings 2" w:hint="default"/>
      </w:rPr>
    </w:lvl>
    <w:lvl w:ilvl="4" w:tplc="CAA2534E" w:tentative="1">
      <w:start w:val="1"/>
      <w:numFmt w:val="bullet"/>
      <w:lvlText w:val=""/>
      <w:lvlJc w:val="left"/>
      <w:pPr>
        <w:tabs>
          <w:tab w:val="num" w:pos="3600"/>
        </w:tabs>
        <w:ind w:left="3600" w:hanging="360"/>
      </w:pPr>
      <w:rPr>
        <w:rFonts w:ascii="Wingdings 2" w:hAnsi="Wingdings 2" w:hint="default"/>
      </w:rPr>
    </w:lvl>
    <w:lvl w:ilvl="5" w:tplc="6D5CE1EA" w:tentative="1">
      <w:start w:val="1"/>
      <w:numFmt w:val="bullet"/>
      <w:lvlText w:val=""/>
      <w:lvlJc w:val="left"/>
      <w:pPr>
        <w:tabs>
          <w:tab w:val="num" w:pos="4320"/>
        </w:tabs>
        <w:ind w:left="4320" w:hanging="360"/>
      </w:pPr>
      <w:rPr>
        <w:rFonts w:ascii="Wingdings 2" w:hAnsi="Wingdings 2" w:hint="default"/>
      </w:rPr>
    </w:lvl>
    <w:lvl w:ilvl="6" w:tplc="7C44DEF4" w:tentative="1">
      <w:start w:val="1"/>
      <w:numFmt w:val="bullet"/>
      <w:lvlText w:val=""/>
      <w:lvlJc w:val="left"/>
      <w:pPr>
        <w:tabs>
          <w:tab w:val="num" w:pos="5040"/>
        </w:tabs>
        <w:ind w:left="5040" w:hanging="360"/>
      </w:pPr>
      <w:rPr>
        <w:rFonts w:ascii="Wingdings 2" w:hAnsi="Wingdings 2" w:hint="default"/>
      </w:rPr>
    </w:lvl>
    <w:lvl w:ilvl="7" w:tplc="DFA085B8" w:tentative="1">
      <w:start w:val="1"/>
      <w:numFmt w:val="bullet"/>
      <w:lvlText w:val=""/>
      <w:lvlJc w:val="left"/>
      <w:pPr>
        <w:tabs>
          <w:tab w:val="num" w:pos="5760"/>
        </w:tabs>
        <w:ind w:left="5760" w:hanging="360"/>
      </w:pPr>
      <w:rPr>
        <w:rFonts w:ascii="Wingdings 2" w:hAnsi="Wingdings 2" w:hint="default"/>
      </w:rPr>
    </w:lvl>
    <w:lvl w:ilvl="8" w:tplc="49A0159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6E019DE"/>
    <w:multiLevelType w:val="multilevel"/>
    <w:tmpl w:val="0826F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2E54C5"/>
    <w:multiLevelType w:val="hybridMultilevel"/>
    <w:tmpl w:val="BF665BB8"/>
    <w:lvl w:ilvl="0" w:tplc="172AFF26">
      <w:start w:val="1"/>
      <w:numFmt w:val="bullet"/>
      <w:lvlText w:val=""/>
      <w:lvlJc w:val="left"/>
      <w:pPr>
        <w:tabs>
          <w:tab w:val="num" w:pos="720"/>
        </w:tabs>
        <w:ind w:left="720" w:hanging="360"/>
      </w:pPr>
      <w:rPr>
        <w:rFonts w:ascii="Wingdings 2" w:hAnsi="Wingdings 2" w:hint="default"/>
      </w:rPr>
    </w:lvl>
    <w:lvl w:ilvl="1" w:tplc="FA38F2D0" w:tentative="1">
      <w:start w:val="1"/>
      <w:numFmt w:val="bullet"/>
      <w:lvlText w:val=""/>
      <w:lvlJc w:val="left"/>
      <w:pPr>
        <w:tabs>
          <w:tab w:val="num" w:pos="1440"/>
        </w:tabs>
        <w:ind w:left="1440" w:hanging="360"/>
      </w:pPr>
      <w:rPr>
        <w:rFonts w:ascii="Wingdings 2" w:hAnsi="Wingdings 2" w:hint="default"/>
      </w:rPr>
    </w:lvl>
    <w:lvl w:ilvl="2" w:tplc="D0B8B708" w:tentative="1">
      <w:start w:val="1"/>
      <w:numFmt w:val="bullet"/>
      <w:lvlText w:val=""/>
      <w:lvlJc w:val="left"/>
      <w:pPr>
        <w:tabs>
          <w:tab w:val="num" w:pos="2160"/>
        </w:tabs>
        <w:ind w:left="2160" w:hanging="360"/>
      </w:pPr>
      <w:rPr>
        <w:rFonts w:ascii="Wingdings 2" w:hAnsi="Wingdings 2" w:hint="default"/>
      </w:rPr>
    </w:lvl>
    <w:lvl w:ilvl="3" w:tplc="5C7A2348" w:tentative="1">
      <w:start w:val="1"/>
      <w:numFmt w:val="bullet"/>
      <w:lvlText w:val=""/>
      <w:lvlJc w:val="left"/>
      <w:pPr>
        <w:tabs>
          <w:tab w:val="num" w:pos="2880"/>
        </w:tabs>
        <w:ind w:left="2880" w:hanging="360"/>
      </w:pPr>
      <w:rPr>
        <w:rFonts w:ascii="Wingdings 2" w:hAnsi="Wingdings 2" w:hint="default"/>
      </w:rPr>
    </w:lvl>
    <w:lvl w:ilvl="4" w:tplc="0C7C5924" w:tentative="1">
      <w:start w:val="1"/>
      <w:numFmt w:val="bullet"/>
      <w:lvlText w:val=""/>
      <w:lvlJc w:val="left"/>
      <w:pPr>
        <w:tabs>
          <w:tab w:val="num" w:pos="3600"/>
        </w:tabs>
        <w:ind w:left="3600" w:hanging="360"/>
      </w:pPr>
      <w:rPr>
        <w:rFonts w:ascii="Wingdings 2" w:hAnsi="Wingdings 2" w:hint="default"/>
      </w:rPr>
    </w:lvl>
    <w:lvl w:ilvl="5" w:tplc="3B629050" w:tentative="1">
      <w:start w:val="1"/>
      <w:numFmt w:val="bullet"/>
      <w:lvlText w:val=""/>
      <w:lvlJc w:val="left"/>
      <w:pPr>
        <w:tabs>
          <w:tab w:val="num" w:pos="4320"/>
        </w:tabs>
        <w:ind w:left="4320" w:hanging="360"/>
      </w:pPr>
      <w:rPr>
        <w:rFonts w:ascii="Wingdings 2" w:hAnsi="Wingdings 2" w:hint="default"/>
      </w:rPr>
    </w:lvl>
    <w:lvl w:ilvl="6" w:tplc="CD442122" w:tentative="1">
      <w:start w:val="1"/>
      <w:numFmt w:val="bullet"/>
      <w:lvlText w:val=""/>
      <w:lvlJc w:val="left"/>
      <w:pPr>
        <w:tabs>
          <w:tab w:val="num" w:pos="5040"/>
        </w:tabs>
        <w:ind w:left="5040" w:hanging="360"/>
      </w:pPr>
      <w:rPr>
        <w:rFonts w:ascii="Wingdings 2" w:hAnsi="Wingdings 2" w:hint="default"/>
      </w:rPr>
    </w:lvl>
    <w:lvl w:ilvl="7" w:tplc="9488B742" w:tentative="1">
      <w:start w:val="1"/>
      <w:numFmt w:val="bullet"/>
      <w:lvlText w:val=""/>
      <w:lvlJc w:val="left"/>
      <w:pPr>
        <w:tabs>
          <w:tab w:val="num" w:pos="5760"/>
        </w:tabs>
        <w:ind w:left="5760" w:hanging="360"/>
      </w:pPr>
      <w:rPr>
        <w:rFonts w:ascii="Wingdings 2" w:hAnsi="Wingdings 2" w:hint="default"/>
      </w:rPr>
    </w:lvl>
    <w:lvl w:ilvl="8" w:tplc="F22E5F4A"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AAA7834"/>
    <w:multiLevelType w:val="multilevel"/>
    <w:tmpl w:val="6EA8B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C47294"/>
    <w:multiLevelType w:val="multilevel"/>
    <w:tmpl w:val="AEF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052643"/>
    <w:multiLevelType w:val="multilevel"/>
    <w:tmpl w:val="0372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C6FB7"/>
    <w:multiLevelType w:val="hybridMultilevel"/>
    <w:tmpl w:val="0346096C"/>
    <w:lvl w:ilvl="0" w:tplc="BE380C18">
      <w:start w:val="1"/>
      <w:numFmt w:val="bullet"/>
      <w:lvlText w:val=""/>
      <w:lvlJc w:val="left"/>
      <w:pPr>
        <w:tabs>
          <w:tab w:val="num" w:pos="720"/>
        </w:tabs>
        <w:ind w:left="720" w:hanging="360"/>
      </w:pPr>
      <w:rPr>
        <w:rFonts w:ascii="Wingdings 2" w:hAnsi="Wingdings 2" w:hint="default"/>
      </w:rPr>
    </w:lvl>
    <w:lvl w:ilvl="1" w:tplc="60C03F0C" w:tentative="1">
      <w:start w:val="1"/>
      <w:numFmt w:val="bullet"/>
      <w:lvlText w:val=""/>
      <w:lvlJc w:val="left"/>
      <w:pPr>
        <w:tabs>
          <w:tab w:val="num" w:pos="1440"/>
        </w:tabs>
        <w:ind w:left="1440" w:hanging="360"/>
      </w:pPr>
      <w:rPr>
        <w:rFonts w:ascii="Wingdings 2" w:hAnsi="Wingdings 2" w:hint="default"/>
      </w:rPr>
    </w:lvl>
    <w:lvl w:ilvl="2" w:tplc="2F2AA6F2" w:tentative="1">
      <w:start w:val="1"/>
      <w:numFmt w:val="bullet"/>
      <w:lvlText w:val=""/>
      <w:lvlJc w:val="left"/>
      <w:pPr>
        <w:tabs>
          <w:tab w:val="num" w:pos="2160"/>
        </w:tabs>
        <w:ind w:left="2160" w:hanging="360"/>
      </w:pPr>
      <w:rPr>
        <w:rFonts w:ascii="Wingdings 2" w:hAnsi="Wingdings 2" w:hint="default"/>
      </w:rPr>
    </w:lvl>
    <w:lvl w:ilvl="3" w:tplc="1706AC6A" w:tentative="1">
      <w:start w:val="1"/>
      <w:numFmt w:val="bullet"/>
      <w:lvlText w:val=""/>
      <w:lvlJc w:val="left"/>
      <w:pPr>
        <w:tabs>
          <w:tab w:val="num" w:pos="2880"/>
        </w:tabs>
        <w:ind w:left="2880" w:hanging="360"/>
      </w:pPr>
      <w:rPr>
        <w:rFonts w:ascii="Wingdings 2" w:hAnsi="Wingdings 2" w:hint="default"/>
      </w:rPr>
    </w:lvl>
    <w:lvl w:ilvl="4" w:tplc="E54E683E" w:tentative="1">
      <w:start w:val="1"/>
      <w:numFmt w:val="bullet"/>
      <w:lvlText w:val=""/>
      <w:lvlJc w:val="left"/>
      <w:pPr>
        <w:tabs>
          <w:tab w:val="num" w:pos="3600"/>
        </w:tabs>
        <w:ind w:left="3600" w:hanging="360"/>
      </w:pPr>
      <w:rPr>
        <w:rFonts w:ascii="Wingdings 2" w:hAnsi="Wingdings 2" w:hint="default"/>
      </w:rPr>
    </w:lvl>
    <w:lvl w:ilvl="5" w:tplc="B14C233C" w:tentative="1">
      <w:start w:val="1"/>
      <w:numFmt w:val="bullet"/>
      <w:lvlText w:val=""/>
      <w:lvlJc w:val="left"/>
      <w:pPr>
        <w:tabs>
          <w:tab w:val="num" w:pos="4320"/>
        </w:tabs>
        <w:ind w:left="4320" w:hanging="360"/>
      </w:pPr>
      <w:rPr>
        <w:rFonts w:ascii="Wingdings 2" w:hAnsi="Wingdings 2" w:hint="default"/>
      </w:rPr>
    </w:lvl>
    <w:lvl w:ilvl="6" w:tplc="06FC4038" w:tentative="1">
      <w:start w:val="1"/>
      <w:numFmt w:val="bullet"/>
      <w:lvlText w:val=""/>
      <w:lvlJc w:val="left"/>
      <w:pPr>
        <w:tabs>
          <w:tab w:val="num" w:pos="5040"/>
        </w:tabs>
        <w:ind w:left="5040" w:hanging="360"/>
      </w:pPr>
      <w:rPr>
        <w:rFonts w:ascii="Wingdings 2" w:hAnsi="Wingdings 2" w:hint="default"/>
      </w:rPr>
    </w:lvl>
    <w:lvl w:ilvl="7" w:tplc="1C30A6FE" w:tentative="1">
      <w:start w:val="1"/>
      <w:numFmt w:val="bullet"/>
      <w:lvlText w:val=""/>
      <w:lvlJc w:val="left"/>
      <w:pPr>
        <w:tabs>
          <w:tab w:val="num" w:pos="5760"/>
        </w:tabs>
        <w:ind w:left="5760" w:hanging="360"/>
      </w:pPr>
      <w:rPr>
        <w:rFonts w:ascii="Wingdings 2" w:hAnsi="Wingdings 2" w:hint="default"/>
      </w:rPr>
    </w:lvl>
    <w:lvl w:ilvl="8" w:tplc="01AA3720"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03B4D7D"/>
    <w:multiLevelType w:val="hybridMultilevel"/>
    <w:tmpl w:val="D42429E4"/>
    <w:lvl w:ilvl="0" w:tplc="9396865E">
      <w:start w:val="1"/>
      <w:numFmt w:val="bullet"/>
      <w:lvlText w:val=""/>
      <w:lvlJc w:val="left"/>
      <w:pPr>
        <w:tabs>
          <w:tab w:val="num" w:pos="720"/>
        </w:tabs>
        <w:ind w:left="720" w:hanging="360"/>
      </w:pPr>
      <w:rPr>
        <w:rFonts w:ascii="Wingdings 2" w:hAnsi="Wingdings 2" w:hint="default"/>
      </w:rPr>
    </w:lvl>
    <w:lvl w:ilvl="1" w:tplc="6B98068E" w:tentative="1">
      <w:start w:val="1"/>
      <w:numFmt w:val="bullet"/>
      <w:lvlText w:val=""/>
      <w:lvlJc w:val="left"/>
      <w:pPr>
        <w:tabs>
          <w:tab w:val="num" w:pos="1440"/>
        </w:tabs>
        <w:ind w:left="1440" w:hanging="360"/>
      </w:pPr>
      <w:rPr>
        <w:rFonts w:ascii="Wingdings 2" w:hAnsi="Wingdings 2" w:hint="default"/>
      </w:rPr>
    </w:lvl>
    <w:lvl w:ilvl="2" w:tplc="CC1CE64A" w:tentative="1">
      <w:start w:val="1"/>
      <w:numFmt w:val="bullet"/>
      <w:lvlText w:val=""/>
      <w:lvlJc w:val="left"/>
      <w:pPr>
        <w:tabs>
          <w:tab w:val="num" w:pos="2160"/>
        </w:tabs>
        <w:ind w:left="2160" w:hanging="360"/>
      </w:pPr>
      <w:rPr>
        <w:rFonts w:ascii="Wingdings 2" w:hAnsi="Wingdings 2" w:hint="default"/>
      </w:rPr>
    </w:lvl>
    <w:lvl w:ilvl="3" w:tplc="63541DA2" w:tentative="1">
      <w:start w:val="1"/>
      <w:numFmt w:val="bullet"/>
      <w:lvlText w:val=""/>
      <w:lvlJc w:val="left"/>
      <w:pPr>
        <w:tabs>
          <w:tab w:val="num" w:pos="2880"/>
        </w:tabs>
        <w:ind w:left="2880" w:hanging="360"/>
      </w:pPr>
      <w:rPr>
        <w:rFonts w:ascii="Wingdings 2" w:hAnsi="Wingdings 2" w:hint="default"/>
      </w:rPr>
    </w:lvl>
    <w:lvl w:ilvl="4" w:tplc="10F045FE" w:tentative="1">
      <w:start w:val="1"/>
      <w:numFmt w:val="bullet"/>
      <w:lvlText w:val=""/>
      <w:lvlJc w:val="left"/>
      <w:pPr>
        <w:tabs>
          <w:tab w:val="num" w:pos="3600"/>
        </w:tabs>
        <w:ind w:left="3600" w:hanging="360"/>
      </w:pPr>
      <w:rPr>
        <w:rFonts w:ascii="Wingdings 2" w:hAnsi="Wingdings 2" w:hint="default"/>
      </w:rPr>
    </w:lvl>
    <w:lvl w:ilvl="5" w:tplc="72720D14" w:tentative="1">
      <w:start w:val="1"/>
      <w:numFmt w:val="bullet"/>
      <w:lvlText w:val=""/>
      <w:lvlJc w:val="left"/>
      <w:pPr>
        <w:tabs>
          <w:tab w:val="num" w:pos="4320"/>
        </w:tabs>
        <w:ind w:left="4320" w:hanging="360"/>
      </w:pPr>
      <w:rPr>
        <w:rFonts w:ascii="Wingdings 2" w:hAnsi="Wingdings 2" w:hint="default"/>
      </w:rPr>
    </w:lvl>
    <w:lvl w:ilvl="6" w:tplc="36CE01CA" w:tentative="1">
      <w:start w:val="1"/>
      <w:numFmt w:val="bullet"/>
      <w:lvlText w:val=""/>
      <w:lvlJc w:val="left"/>
      <w:pPr>
        <w:tabs>
          <w:tab w:val="num" w:pos="5040"/>
        </w:tabs>
        <w:ind w:left="5040" w:hanging="360"/>
      </w:pPr>
      <w:rPr>
        <w:rFonts w:ascii="Wingdings 2" w:hAnsi="Wingdings 2" w:hint="default"/>
      </w:rPr>
    </w:lvl>
    <w:lvl w:ilvl="7" w:tplc="DB32CFBC" w:tentative="1">
      <w:start w:val="1"/>
      <w:numFmt w:val="bullet"/>
      <w:lvlText w:val=""/>
      <w:lvlJc w:val="left"/>
      <w:pPr>
        <w:tabs>
          <w:tab w:val="num" w:pos="5760"/>
        </w:tabs>
        <w:ind w:left="5760" w:hanging="360"/>
      </w:pPr>
      <w:rPr>
        <w:rFonts w:ascii="Wingdings 2" w:hAnsi="Wingdings 2" w:hint="default"/>
      </w:rPr>
    </w:lvl>
    <w:lvl w:ilvl="8" w:tplc="DB04BA54"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9843AF"/>
    <w:multiLevelType w:val="hybridMultilevel"/>
    <w:tmpl w:val="BAA4BE5E"/>
    <w:lvl w:ilvl="0" w:tplc="C7A6B3CC">
      <w:start w:val="1"/>
      <w:numFmt w:val="bullet"/>
      <w:lvlText w:val=""/>
      <w:lvlJc w:val="left"/>
      <w:pPr>
        <w:tabs>
          <w:tab w:val="num" w:pos="720"/>
        </w:tabs>
        <w:ind w:left="720" w:hanging="360"/>
      </w:pPr>
      <w:rPr>
        <w:rFonts w:ascii="Wingdings 2" w:hAnsi="Wingdings 2" w:hint="default"/>
      </w:rPr>
    </w:lvl>
    <w:lvl w:ilvl="1" w:tplc="2D66136A" w:tentative="1">
      <w:start w:val="1"/>
      <w:numFmt w:val="bullet"/>
      <w:lvlText w:val=""/>
      <w:lvlJc w:val="left"/>
      <w:pPr>
        <w:tabs>
          <w:tab w:val="num" w:pos="1440"/>
        </w:tabs>
        <w:ind w:left="1440" w:hanging="360"/>
      </w:pPr>
      <w:rPr>
        <w:rFonts w:ascii="Wingdings 2" w:hAnsi="Wingdings 2" w:hint="default"/>
      </w:rPr>
    </w:lvl>
    <w:lvl w:ilvl="2" w:tplc="209EAF4A" w:tentative="1">
      <w:start w:val="1"/>
      <w:numFmt w:val="bullet"/>
      <w:lvlText w:val=""/>
      <w:lvlJc w:val="left"/>
      <w:pPr>
        <w:tabs>
          <w:tab w:val="num" w:pos="2160"/>
        </w:tabs>
        <w:ind w:left="2160" w:hanging="360"/>
      </w:pPr>
      <w:rPr>
        <w:rFonts w:ascii="Wingdings 2" w:hAnsi="Wingdings 2" w:hint="default"/>
      </w:rPr>
    </w:lvl>
    <w:lvl w:ilvl="3" w:tplc="1D2C632E" w:tentative="1">
      <w:start w:val="1"/>
      <w:numFmt w:val="bullet"/>
      <w:lvlText w:val=""/>
      <w:lvlJc w:val="left"/>
      <w:pPr>
        <w:tabs>
          <w:tab w:val="num" w:pos="2880"/>
        </w:tabs>
        <w:ind w:left="2880" w:hanging="360"/>
      </w:pPr>
      <w:rPr>
        <w:rFonts w:ascii="Wingdings 2" w:hAnsi="Wingdings 2" w:hint="default"/>
      </w:rPr>
    </w:lvl>
    <w:lvl w:ilvl="4" w:tplc="3F7E2A66" w:tentative="1">
      <w:start w:val="1"/>
      <w:numFmt w:val="bullet"/>
      <w:lvlText w:val=""/>
      <w:lvlJc w:val="left"/>
      <w:pPr>
        <w:tabs>
          <w:tab w:val="num" w:pos="3600"/>
        </w:tabs>
        <w:ind w:left="3600" w:hanging="360"/>
      </w:pPr>
      <w:rPr>
        <w:rFonts w:ascii="Wingdings 2" w:hAnsi="Wingdings 2" w:hint="default"/>
      </w:rPr>
    </w:lvl>
    <w:lvl w:ilvl="5" w:tplc="F2F2F4DE" w:tentative="1">
      <w:start w:val="1"/>
      <w:numFmt w:val="bullet"/>
      <w:lvlText w:val=""/>
      <w:lvlJc w:val="left"/>
      <w:pPr>
        <w:tabs>
          <w:tab w:val="num" w:pos="4320"/>
        </w:tabs>
        <w:ind w:left="4320" w:hanging="360"/>
      </w:pPr>
      <w:rPr>
        <w:rFonts w:ascii="Wingdings 2" w:hAnsi="Wingdings 2" w:hint="default"/>
      </w:rPr>
    </w:lvl>
    <w:lvl w:ilvl="6" w:tplc="85406B48" w:tentative="1">
      <w:start w:val="1"/>
      <w:numFmt w:val="bullet"/>
      <w:lvlText w:val=""/>
      <w:lvlJc w:val="left"/>
      <w:pPr>
        <w:tabs>
          <w:tab w:val="num" w:pos="5040"/>
        </w:tabs>
        <w:ind w:left="5040" w:hanging="360"/>
      </w:pPr>
      <w:rPr>
        <w:rFonts w:ascii="Wingdings 2" w:hAnsi="Wingdings 2" w:hint="default"/>
      </w:rPr>
    </w:lvl>
    <w:lvl w:ilvl="7" w:tplc="44D4D1CA" w:tentative="1">
      <w:start w:val="1"/>
      <w:numFmt w:val="bullet"/>
      <w:lvlText w:val=""/>
      <w:lvlJc w:val="left"/>
      <w:pPr>
        <w:tabs>
          <w:tab w:val="num" w:pos="5760"/>
        </w:tabs>
        <w:ind w:left="5760" w:hanging="360"/>
      </w:pPr>
      <w:rPr>
        <w:rFonts w:ascii="Wingdings 2" w:hAnsi="Wingdings 2" w:hint="default"/>
      </w:rPr>
    </w:lvl>
    <w:lvl w:ilvl="8" w:tplc="F202D0B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7D74105"/>
    <w:multiLevelType w:val="hybridMultilevel"/>
    <w:tmpl w:val="2302886E"/>
    <w:lvl w:ilvl="0" w:tplc="847E4D72">
      <w:start w:val="1"/>
      <w:numFmt w:val="bullet"/>
      <w:lvlText w:val=""/>
      <w:lvlJc w:val="left"/>
      <w:pPr>
        <w:tabs>
          <w:tab w:val="num" w:pos="720"/>
        </w:tabs>
        <w:ind w:left="720" w:hanging="360"/>
      </w:pPr>
      <w:rPr>
        <w:rFonts w:ascii="Wingdings 2" w:hAnsi="Wingdings 2" w:hint="default"/>
      </w:rPr>
    </w:lvl>
    <w:lvl w:ilvl="1" w:tplc="89D42B82" w:tentative="1">
      <w:start w:val="1"/>
      <w:numFmt w:val="bullet"/>
      <w:lvlText w:val=""/>
      <w:lvlJc w:val="left"/>
      <w:pPr>
        <w:tabs>
          <w:tab w:val="num" w:pos="1440"/>
        </w:tabs>
        <w:ind w:left="1440" w:hanging="360"/>
      </w:pPr>
      <w:rPr>
        <w:rFonts w:ascii="Wingdings 2" w:hAnsi="Wingdings 2" w:hint="default"/>
      </w:rPr>
    </w:lvl>
    <w:lvl w:ilvl="2" w:tplc="96A48AC4" w:tentative="1">
      <w:start w:val="1"/>
      <w:numFmt w:val="bullet"/>
      <w:lvlText w:val=""/>
      <w:lvlJc w:val="left"/>
      <w:pPr>
        <w:tabs>
          <w:tab w:val="num" w:pos="2160"/>
        </w:tabs>
        <w:ind w:left="2160" w:hanging="360"/>
      </w:pPr>
      <w:rPr>
        <w:rFonts w:ascii="Wingdings 2" w:hAnsi="Wingdings 2" w:hint="default"/>
      </w:rPr>
    </w:lvl>
    <w:lvl w:ilvl="3" w:tplc="E8D84FC4" w:tentative="1">
      <w:start w:val="1"/>
      <w:numFmt w:val="bullet"/>
      <w:lvlText w:val=""/>
      <w:lvlJc w:val="left"/>
      <w:pPr>
        <w:tabs>
          <w:tab w:val="num" w:pos="2880"/>
        </w:tabs>
        <w:ind w:left="2880" w:hanging="360"/>
      </w:pPr>
      <w:rPr>
        <w:rFonts w:ascii="Wingdings 2" w:hAnsi="Wingdings 2" w:hint="default"/>
      </w:rPr>
    </w:lvl>
    <w:lvl w:ilvl="4" w:tplc="80B2CF92" w:tentative="1">
      <w:start w:val="1"/>
      <w:numFmt w:val="bullet"/>
      <w:lvlText w:val=""/>
      <w:lvlJc w:val="left"/>
      <w:pPr>
        <w:tabs>
          <w:tab w:val="num" w:pos="3600"/>
        </w:tabs>
        <w:ind w:left="3600" w:hanging="360"/>
      </w:pPr>
      <w:rPr>
        <w:rFonts w:ascii="Wingdings 2" w:hAnsi="Wingdings 2" w:hint="default"/>
      </w:rPr>
    </w:lvl>
    <w:lvl w:ilvl="5" w:tplc="9190ACAE" w:tentative="1">
      <w:start w:val="1"/>
      <w:numFmt w:val="bullet"/>
      <w:lvlText w:val=""/>
      <w:lvlJc w:val="left"/>
      <w:pPr>
        <w:tabs>
          <w:tab w:val="num" w:pos="4320"/>
        </w:tabs>
        <w:ind w:left="4320" w:hanging="360"/>
      </w:pPr>
      <w:rPr>
        <w:rFonts w:ascii="Wingdings 2" w:hAnsi="Wingdings 2" w:hint="default"/>
      </w:rPr>
    </w:lvl>
    <w:lvl w:ilvl="6" w:tplc="1AE2979A" w:tentative="1">
      <w:start w:val="1"/>
      <w:numFmt w:val="bullet"/>
      <w:lvlText w:val=""/>
      <w:lvlJc w:val="left"/>
      <w:pPr>
        <w:tabs>
          <w:tab w:val="num" w:pos="5040"/>
        </w:tabs>
        <w:ind w:left="5040" w:hanging="360"/>
      </w:pPr>
      <w:rPr>
        <w:rFonts w:ascii="Wingdings 2" w:hAnsi="Wingdings 2" w:hint="default"/>
      </w:rPr>
    </w:lvl>
    <w:lvl w:ilvl="7" w:tplc="69AED9E2" w:tentative="1">
      <w:start w:val="1"/>
      <w:numFmt w:val="bullet"/>
      <w:lvlText w:val=""/>
      <w:lvlJc w:val="left"/>
      <w:pPr>
        <w:tabs>
          <w:tab w:val="num" w:pos="5760"/>
        </w:tabs>
        <w:ind w:left="5760" w:hanging="360"/>
      </w:pPr>
      <w:rPr>
        <w:rFonts w:ascii="Wingdings 2" w:hAnsi="Wingdings 2" w:hint="default"/>
      </w:rPr>
    </w:lvl>
    <w:lvl w:ilvl="8" w:tplc="61F67A0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D463AB9"/>
    <w:multiLevelType w:val="hybridMultilevel"/>
    <w:tmpl w:val="00E25A5E"/>
    <w:lvl w:ilvl="0" w:tplc="1FD6DCCC">
      <w:start w:val="1"/>
      <w:numFmt w:val="bullet"/>
      <w:lvlText w:val=""/>
      <w:lvlJc w:val="left"/>
      <w:pPr>
        <w:tabs>
          <w:tab w:val="num" w:pos="720"/>
        </w:tabs>
        <w:ind w:left="720" w:hanging="360"/>
      </w:pPr>
      <w:rPr>
        <w:rFonts w:ascii="Wingdings 2" w:hAnsi="Wingdings 2" w:hint="default"/>
      </w:rPr>
    </w:lvl>
    <w:lvl w:ilvl="1" w:tplc="14E6FFCC" w:tentative="1">
      <w:start w:val="1"/>
      <w:numFmt w:val="bullet"/>
      <w:lvlText w:val=""/>
      <w:lvlJc w:val="left"/>
      <w:pPr>
        <w:tabs>
          <w:tab w:val="num" w:pos="1440"/>
        </w:tabs>
        <w:ind w:left="1440" w:hanging="360"/>
      </w:pPr>
      <w:rPr>
        <w:rFonts w:ascii="Wingdings 2" w:hAnsi="Wingdings 2" w:hint="default"/>
      </w:rPr>
    </w:lvl>
    <w:lvl w:ilvl="2" w:tplc="ECD2E8A2" w:tentative="1">
      <w:start w:val="1"/>
      <w:numFmt w:val="bullet"/>
      <w:lvlText w:val=""/>
      <w:lvlJc w:val="left"/>
      <w:pPr>
        <w:tabs>
          <w:tab w:val="num" w:pos="2160"/>
        </w:tabs>
        <w:ind w:left="2160" w:hanging="360"/>
      </w:pPr>
      <w:rPr>
        <w:rFonts w:ascii="Wingdings 2" w:hAnsi="Wingdings 2" w:hint="default"/>
      </w:rPr>
    </w:lvl>
    <w:lvl w:ilvl="3" w:tplc="1C1E1DEA" w:tentative="1">
      <w:start w:val="1"/>
      <w:numFmt w:val="bullet"/>
      <w:lvlText w:val=""/>
      <w:lvlJc w:val="left"/>
      <w:pPr>
        <w:tabs>
          <w:tab w:val="num" w:pos="2880"/>
        </w:tabs>
        <w:ind w:left="2880" w:hanging="360"/>
      </w:pPr>
      <w:rPr>
        <w:rFonts w:ascii="Wingdings 2" w:hAnsi="Wingdings 2" w:hint="default"/>
      </w:rPr>
    </w:lvl>
    <w:lvl w:ilvl="4" w:tplc="E8209572" w:tentative="1">
      <w:start w:val="1"/>
      <w:numFmt w:val="bullet"/>
      <w:lvlText w:val=""/>
      <w:lvlJc w:val="left"/>
      <w:pPr>
        <w:tabs>
          <w:tab w:val="num" w:pos="3600"/>
        </w:tabs>
        <w:ind w:left="3600" w:hanging="360"/>
      </w:pPr>
      <w:rPr>
        <w:rFonts w:ascii="Wingdings 2" w:hAnsi="Wingdings 2" w:hint="default"/>
      </w:rPr>
    </w:lvl>
    <w:lvl w:ilvl="5" w:tplc="D2269048" w:tentative="1">
      <w:start w:val="1"/>
      <w:numFmt w:val="bullet"/>
      <w:lvlText w:val=""/>
      <w:lvlJc w:val="left"/>
      <w:pPr>
        <w:tabs>
          <w:tab w:val="num" w:pos="4320"/>
        </w:tabs>
        <w:ind w:left="4320" w:hanging="360"/>
      </w:pPr>
      <w:rPr>
        <w:rFonts w:ascii="Wingdings 2" w:hAnsi="Wingdings 2" w:hint="default"/>
      </w:rPr>
    </w:lvl>
    <w:lvl w:ilvl="6" w:tplc="8B14E58E" w:tentative="1">
      <w:start w:val="1"/>
      <w:numFmt w:val="bullet"/>
      <w:lvlText w:val=""/>
      <w:lvlJc w:val="left"/>
      <w:pPr>
        <w:tabs>
          <w:tab w:val="num" w:pos="5040"/>
        </w:tabs>
        <w:ind w:left="5040" w:hanging="360"/>
      </w:pPr>
      <w:rPr>
        <w:rFonts w:ascii="Wingdings 2" w:hAnsi="Wingdings 2" w:hint="default"/>
      </w:rPr>
    </w:lvl>
    <w:lvl w:ilvl="7" w:tplc="FA72770C" w:tentative="1">
      <w:start w:val="1"/>
      <w:numFmt w:val="bullet"/>
      <w:lvlText w:val=""/>
      <w:lvlJc w:val="left"/>
      <w:pPr>
        <w:tabs>
          <w:tab w:val="num" w:pos="5760"/>
        </w:tabs>
        <w:ind w:left="5760" w:hanging="360"/>
      </w:pPr>
      <w:rPr>
        <w:rFonts w:ascii="Wingdings 2" w:hAnsi="Wingdings 2" w:hint="default"/>
      </w:rPr>
    </w:lvl>
    <w:lvl w:ilvl="8" w:tplc="8064FB6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DC2548F"/>
    <w:multiLevelType w:val="multilevel"/>
    <w:tmpl w:val="5628C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
  </w:num>
  <w:num w:numId="3">
    <w:abstractNumId w:val="8"/>
  </w:num>
  <w:num w:numId="4">
    <w:abstractNumId w:val="27"/>
  </w:num>
  <w:num w:numId="5">
    <w:abstractNumId w:val="4"/>
  </w:num>
  <w:num w:numId="6">
    <w:abstractNumId w:val="0"/>
  </w:num>
  <w:num w:numId="7">
    <w:abstractNumId w:val="35"/>
  </w:num>
  <w:num w:numId="8">
    <w:abstractNumId w:val="9"/>
  </w:num>
  <w:num w:numId="9">
    <w:abstractNumId w:val="12"/>
  </w:num>
  <w:num w:numId="10">
    <w:abstractNumId w:val="14"/>
  </w:num>
  <w:num w:numId="11">
    <w:abstractNumId w:val="6"/>
  </w:num>
  <w:num w:numId="12">
    <w:abstractNumId w:val="5"/>
  </w:num>
  <w:num w:numId="13">
    <w:abstractNumId w:val="10"/>
  </w:num>
  <w:num w:numId="14">
    <w:abstractNumId w:val="2"/>
  </w:num>
  <w:num w:numId="15">
    <w:abstractNumId w:val="30"/>
  </w:num>
  <w:num w:numId="16">
    <w:abstractNumId w:val="19"/>
  </w:num>
  <w:num w:numId="17">
    <w:abstractNumId w:val="16"/>
  </w:num>
  <w:num w:numId="18">
    <w:abstractNumId w:val="34"/>
  </w:num>
  <w:num w:numId="19">
    <w:abstractNumId w:val="18"/>
  </w:num>
  <w:num w:numId="20">
    <w:abstractNumId w:val="24"/>
  </w:num>
  <w:num w:numId="21">
    <w:abstractNumId w:val="31"/>
  </w:num>
  <w:num w:numId="22">
    <w:abstractNumId w:val="32"/>
  </w:num>
  <w:num w:numId="23">
    <w:abstractNumId w:val="22"/>
  </w:num>
  <w:num w:numId="24">
    <w:abstractNumId w:val="11"/>
  </w:num>
  <w:num w:numId="25">
    <w:abstractNumId w:val="17"/>
  </w:num>
  <w:num w:numId="26">
    <w:abstractNumId w:val="13"/>
  </w:num>
  <w:num w:numId="27">
    <w:abstractNumId w:val="26"/>
  </w:num>
  <w:num w:numId="28">
    <w:abstractNumId w:val="7"/>
  </w:num>
  <w:num w:numId="29">
    <w:abstractNumId w:val="21"/>
  </w:num>
  <w:num w:numId="30">
    <w:abstractNumId w:val="29"/>
  </w:num>
  <w:num w:numId="31">
    <w:abstractNumId w:val="28"/>
  </w:num>
  <w:num w:numId="32">
    <w:abstractNumId w:val="33"/>
  </w:num>
  <w:num w:numId="33">
    <w:abstractNumId w:val="23"/>
  </w:num>
  <w:num w:numId="34">
    <w:abstractNumId w:val="20"/>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86"/>
    <w:rsid w:val="00011F03"/>
    <w:rsid w:val="000122F8"/>
    <w:rsid w:val="00033F62"/>
    <w:rsid w:val="00062D1F"/>
    <w:rsid w:val="00071162"/>
    <w:rsid w:val="000D1222"/>
    <w:rsid w:val="000D37FD"/>
    <w:rsid w:val="00160F86"/>
    <w:rsid w:val="00165719"/>
    <w:rsid w:val="001B43DB"/>
    <w:rsid w:val="00212507"/>
    <w:rsid w:val="00227368"/>
    <w:rsid w:val="00263A27"/>
    <w:rsid w:val="002A3482"/>
    <w:rsid w:val="003220BD"/>
    <w:rsid w:val="00334D99"/>
    <w:rsid w:val="00356A3A"/>
    <w:rsid w:val="00440F76"/>
    <w:rsid w:val="004416A3"/>
    <w:rsid w:val="00463588"/>
    <w:rsid w:val="00511770"/>
    <w:rsid w:val="005A7E0F"/>
    <w:rsid w:val="005E3B1F"/>
    <w:rsid w:val="00630E38"/>
    <w:rsid w:val="006A23A5"/>
    <w:rsid w:val="007879E4"/>
    <w:rsid w:val="007C5892"/>
    <w:rsid w:val="007D0FBA"/>
    <w:rsid w:val="00906AE9"/>
    <w:rsid w:val="009279AB"/>
    <w:rsid w:val="00993B9B"/>
    <w:rsid w:val="009F7058"/>
    <w:rsid w:val="00AC32C1"/>
    <w:rsid w:val="00B20CC5"/>
    <w:rsid w:val="00B46D13"/>
    <w:rsid w:val="00B76CAD"/>
    <w:rsid w:val="00B828E3"/>
    <w:rsid w:val="00C35883"/>
    <w:rsid w:val="00C4699B"/>
    <w:rsid w:val="00C47036"/>
    <w:rsid w:val="00CA03A3"/>
    <w:rsid w:val="00CC1319"/>
    <w:rsid w:val="00CD6756"/>
    <w:rsid w:val="00DC78D0"/>
    <w:rsid w:val="00E52E1F"/>
    <w:rsid w:val="00E82158"/>
    <w:rsid w:val="00EE4C34"/>
    <w:rsid w:val="00F16CF5"/>
    <w:rsid w:val="00F35421"/>
    <w:rsid w:val="00F46A8C"/>
    <w:rsid w:val="00F51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5E4EDD4-3895-4DDE-94AE-1F425E60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F86"/>
    <w:pPr>
      <w:spacing w:line="300" w:lineRule="auto"/>
    </w:pPr>
    <w:rPr>
      <w:rFonts w:eastAsiaTheme="minorEastAsia"/>
      <w:sz w:val="21"/>
      <w:szCs w:val="21"/>
    </w:rPr>
  </w:style>
  <w:style w:type="paragraph" w:styleId="Nadpis1">
    <w:name w:val="heading 1"/>
    <w:basedOn w:val="Normln"/>
    <w:link w:val="Nadpis1Char"/>
    <w:uiPriority w:val="9"/>
    <w:qFormat/>
    <w:rsid w:val="00012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60F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160F8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160F86"/>
    <w:rPr>
      <w:rFonts w:asciiTheme="majorHAnsi" w:eastAsiaTheme="majorEastAsia" w:hAnsiTheme="majorHAnsi" w:cstheme="majorBidi"/>
      <w:caps/>
      <w:color w:val="44546A" w:themeColor="text2"/>
      <w:spacing w:val="30"/>
      <w:sz w:val="72"/>
      <w:szCs w:val="72"/>
    </w:rPr>
  </w:style>
  <w:style w:type="paragraph" w:styleId="Odstavecseseznamem">
    <w:name w:val="List Paragraph"/>
    <w:basedOn w:val="Normln"/>
    <w:uiPriority w:val="34"/>
    <w:qFormat/>
    <w:rsid w:val="00160F86"/>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220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20BD"/>
    <w:rPr>
      <w:rFonts w:eastAsiaTheme="minorEastAsia"/>
      <w:sz w:val="21"/>
      <w:szCs w:val="21"/>
    </w:rPr>
  </w:style>
  <w:style w:type="paragraph" w:styleId="Zpat">
    <w:name w:val="footer"/>
    <w:basedOn w:val="Normln"/>
    <w:link w:val="ZpatChar"/>
    <w:uiPriority w:val="99"/>
    <w:unhideWhenUsed/>
    <w:rsid w:val="003220B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20BD"/>
    <w:rPr>
      <w:rFonts w:eastAsiaTheme="minorEastAsia"/>
      <w:sz w:val="21"/>
      <w:szCs w:val="21"/>
    </w:rPr>
  </w:style>
  <w:style w:type="paragraph" w:customStyle="1" w:styleId="l5">
    <w:name w:val="l5"/>
    <w:basedOn w:val="Normln"/>
    <w:rsid w:val="000711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0711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0711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D0FBA"/>
    <w:rPr>
      <w:color w:val="0000FF"/>
      <w:u w:val="single"/>
    </w:rPr>
  </w:style>
  <w:style w:type="character" w:styleId="Zdraznn">
    <w:name w:val="Emphasis"/>
    <w:basedOn w:val="Standardnpsmoodstavce"/>
    <w:uiPriority w:val="20"/>
    <w:qFormat/>
    <w:rsid w:val="00E52E1F"/>
    <w:rPr>
      <w:i/>
      <w:iCs/>
    </w:rPr>
  </w:style>
  <w:style w:type="character" w:styleId="Siln">
    <w:name w:val="Strong"/>
    <w:basedOn w:val="Standardnpsmoodstavce"/>
    <w:uiPriority w:val="22"/>
    <w:qFormat/>
    <w:rsid w:val="006A23A5"/>
    <w:rPr>
      <w:b/>
      <w:bCs/>
    </w:rPr>
  </w:style>
  <w:style w:type="character" w:customStyle="1" w:styleId="Nadpis1Char">
    <w:name w:val="Nadpis 1 Char"/>
    <w:basedOn w:val="Standardnpsmoodstavce"/>
    <w:link w:val="Nadpis1"/>
    <w:uiPriority w:val="9"/>
    <w:rsid w:val="000122F8"/>
    <w:rPr>
      <w:rFonts w:ascii="Times New Roman" w:eastAsia="Times New Roman" w:hAnsi="Times New Roman" w:cs="Times New Roman"/>
      <w:b/>
      <w:bCs/>
      <w:kern w:val="36"/>
      <w:sz w:val="48"/>
      <w:szCs w:val="48"/>
      <w:lang w:eastAsia="cs-CZ"/>
    </w:rPr>
  </w:style>
  <w:style w:type="paragraph" w:customStyle="1" w:styleId="perex">
    <w:name w:val="perex"/>
    <w:basedOn w:val="Normln"/>
    <w:rsid w:val="000122F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9537">
      <w:bodyDiv w:val="1"/>
      <w:marLeft w:val="0"/>
      <w:marRight w:val="0"/>
      <w:marTop w:val="0"/>
      <w:marBottom w:val="0"/>
      <w:divBdr>
        <w:top w:val="none" w:sz="0" w:space="0" w:color="auto"/>
        <w:left w:val="none" w:sz="0" w:space="0" w:color="auto"/>
        <w:bottom w:val="none" w:sz="0" w:space="0" w:color="auto"/>
        <w:right w:val="none" w:sz="0" w:space="0" w:color="auto"/>
      </w:divBdr>
      <w:divsChild>
        <w:div w:id="1238201044">
          <w:marLeft w:val="432"/>
          <w:marRight w:val="0"/>
          <w:marTop w:val="173"/>
          <w:marBottom w:val="0"/>
          <w:divBdr>
            <w:top w:val="none" w:sz="0" w:space="0" w:color="auto"/>
            <w:left w:val="none" w:sz="0" w:space="0" w:color="auto"/>
            <w:bottom w:val="none" w:sz="0" w:space="0" w:color="auto"/>
            <w:right w:val="none" w:sz="0" w:space="0" w:color="auto"/>
          </w:divBdr>
        </w:div>
        <w:div w:id="1291938134">
          <w:marLeft w:val="432"/>
          <w:marRight w:val="0"/>
          <w:marTop w:val="173"/>
          <w:marBottom w:val="0"/>
          <w:divBdr>
            <w:top w:val="none" w:sz="0" w:space="0" w:color="auto"/>
            <w:left w:val="none" w:sz="0" w:space="0" w:color="auto"/>
            <w:bottom w:val="none" w:sz="0" w:space="0" w:color="auto"/>
            <w:right w:val="none" w:sz="0" w:space="0" w:color="auto"/>
          </w:divBdr>
        </w:div>
        <w:div w:id="1976718599">
          <w:marLeft w:val="432"/>
          <w:marRight w:val="0"/>
          <w:marTop w:val="173"/>
          <w:marBottom w:val="0"/>
          <w:divBdr>
            <w:top w:val="none" w:sz="0" w:space="0" w:color="auto"/>
            <w:left w:val="none" w:sz="0" w:space="0" w:color="auto"/>
            <w:bottom w:val="none" w:sz="0" w:space="0" w:color="auto"/>
            <w:right w:val="none" w:sz="0" w:space="0" w:color="auto"/>
          </w:divBdr>
        </w:div>
        <w:div w:id="1216284455">
          <w:marLeft w:val="432"/>
          <w:marRight w:val="0"/>
          <w:marTop w:val="173"/>
          <w:marBottom w:val="0"/>
          <w:divBdr>
            <w:top w:val="none" w:sz="0" w:space="0" w:color="auto"/>
            <w:left w:val="none" w:sz="0" w:space="0" w:color="auto"/>
            <w:bottom w:val="none" w:sz="0" w:space="0" w:color="auto"/>
            <w:right w:val="none" w:sz="0" w:space="0" w:color="auto"/>
          </w:divBdr>
        </w:div>
        <w:div w:id="351541650">
          <w:marLeft w:val="432"/>
          <w:marRight w:val="0"/>
          <w:marTop w:val="173"/>
          <w:marBottom w:val="0"/>
          <w:divBdr>
            <w:top w:val="none" w:sz="0" w:space="0" w:color="auto"/>
            <w:left w:val="none" w:sz="0" w:space="0" w:color="auto"/>
            <w:bottom w:val="none" w:sz="0" w:space="0" w:color="auto"/>
            <w:right w:val="none" w:sz="0" w:space="0" w:color="auto"/>
          </w:divBdr>
        </w:div>
      </w:divsChild>
    </w:div>
    <w:div w:id="75051840">
      <w:bodyDiv w:val="1"/>
      <w:marLeft w:val="0"/>
      <w:marRight w:val="0"/>
      <w:marTop w:val="0"/>
      <w:marBottom w:val="0"/>
      <w:divBdr>
        <w:top w:val="none" w:sz="0" w:space="0" w:color="auto"/>
        <w:left w:val="none" w:sz="0" w:space="0" w:color="auto"/>
        <w:bottom w:val="none" w:sz="0" w:space="0" w:color="auto"/>
        <w:right w:val="none" w:sz="0" w:space="0" w:color="auto"/>
      </w:divBdr>
    </w:div>
    <w:div w:id="234751908">
      <w:bodyDiv w:val="1"/>
      <w:marLeft w:val="0"/>
      <w:marRight w:val="0"/>
      <w:marTop w:val="0"/>
      <w:marBottom w:val="0"/>
      <w:divBdr>
        <w:top w:val="none" w:sz="0" w:space="0" w:color="auto"/>
        <w:left w:val="none" w:sz="0" w:space="0" w:color="auto"/>
        <w:bottom w:val="none" w:sz="0" w:space="0" w:color="auto"/>
        <w:right w:val="none" w:sz="0" w:space="0" w:color="auto"/>
      </w:divBdr>
      <w:divsChild>
        <w:div w:id="2017028701">
          <w:marLeft w:val="432"/>
          <w:marRight w:val="0"/>
          <w:marTop w:val="134"/>
          <w:marBottom w:val="0"/>
          <w:divBdr>
            <w:top w:val="none" w:sz="0" w:space="0" w:color="auto"/>
            <w:left w:val="none" w:sz="0" w:space="0" w:color="auto"/>
            <w:bottom w:val="none" w:sz="0" w:space="0" w:color="auto"/>
            <w:right w:val="none" w:sz="0" w:space="0" w:color="auto"/>
          </w:divBdr>
        </w:div>
      </w:divsChild>
    </w:div>
    <w:div w:id="358507181">
      <w:bodyDiv w:val="1"/>
      <w:marLeft w:val="0"/>
      <w:marRight w:val="0"/>
      <w:marTop w:val="0"/>
      <w:marBottom w:val="0"/>
      <w:divBdr>
        <w:top w:val="none" w:sz="0" w:space="0" w:color="auto"/>
        <w:left w:val="none" w:sz="0" w:space="0" w:color="auto"/>
        <w:bottom w:val="none" w:sz="0" w:space="0" w:color="auto"/>
        <w:right w:val="none" w:sz="0" w:space="0" w:color="auto"/>
      </w:divBdr>
      <w:divsChild>
        <w:div w:id="1831284058">
          <w:marLeft w:val="432"/>
          <w:marRight w:val="0"/>
          <w:marTop w:val="134"/>
          <w:marBottom w:val="0"/>
          <w:divBdr>
            <w:top w:val="none" w:sz="0" w:space="0" w:color="auto"/>
            <w:left w:val="none" w:sz="0" w:space="0" w:color="auto"/>
            <w:bottom w:val="none" w:sz="0" w:space="0" w:color="auto"/>
            <w:right w:val="none" w:sz="0" w:space="0" w:color="auto"/>
          </w:divBdr>
        </w:div>
        <w:div w:id="1328941224">
          <w:marLeft w:val="432"/>
          <w:marRight w:val="0"/>
          <w:marTop w:val="134"/>
          <w:marBottom w:val="0"/>
          <w:divBdr>
            <w:top w:val="none" w:sz="0" w:space="0" w:color="auto"/>
            <w:left w:val="none" w:sz="0" w:space="0" w:color="auto"/>
            <w:bottom w:val="none" w:sz="0" w:space="0" w:color="auto"/>
            <w:right w:val="none" w:sz="0" w:space="0" w:color="auto"/>
          </w:divBdr>
        </w:div>
        <w:div w:id="1620184202">
          <w:marLeft w:val="432"/>
          <w:marRight w:val="0"/>
          <w:marTop w:val="134"/>
          <w:marBottom w:val="0"/>
          <w:divBdr>
            <w:top w:val="none" w:sz="0" w:space="0" w:color="auto"/>
            <w:left w:val="none" w:sz="0" w:space="0" w:color="auto"/>
            <w:bottom w:val="none" w:sz="0" w:space="0" w:color="auto"/>
            <w:right w:val="none" w:sz="0" w:space="0" w:color="auto"/>
          </w:divBdr>
        </w:div>
      </w:divsChild>
    </w:div>
    <w:div w:id="364065098">
      <w:bodyDiv w:val="1"/>
      <w:marLeft w:val="0"/>
      <w:marRight w:val="0"/>
      <w:marTop w:val="0"/>
      <w:marBottom w:val="0"/>
      <w:divBdr>
        <w:top w:val="none" w:sz="0" w:space="0" w:color="auto"/>
        <w:left w:val="none" w:sz="0" w:space="0" w:color="auto"/>
        <w:bottom w:val="none" w:sz="0" w:space="0" w:color="auto"/>
        <w:right w:val="none" w:sz="0" w:space="0" w:color="auto"/>
      </w:divBdr>
    </w:div>
    <w:div w:id="396711285">
      <w:bodyDiv w:val="1"/>
      <w:marLeft w:val="0"/>
      <w:marRight w:val="0"/>
      <w:marTop w:val="0"/>
      <w:marBottom w:val="0"/>
      <w:divBdr>
        <w:top w:val="none" w:sz="0" w:space="0" w:color="auto"/>
        <w:left w:val="none" w:sz="0" w:space="0" w:color="auto"/>
        <w:bottom w:val="none" w:sz="0" w:space="0" w:color="auto"/>
        <w:right w:val="none" w:sz="0" w:space="0" w:color="auto"/>
      </w:divBdr>
      <w:divsChild>
        <w:div w:id="472068329">
          <w:marLeft w:val="432"/>
          <w:marRight w:val="0"/>
          <w:marTop w:val="211"/>
          <w:marBottom w:val="0"/>
          <w:divBdr>
            <w:top w:val="none" w:sz="0" w:space="0" w:color="auto"/>
            <w:left w:val="none" w:sz="0" w:space="0" w:color="auto"/>
            <w:bottom w:val="none" w:sz="0" w:space="0" w:color="auto"/>
            <w:right w:val="none" w:sz="0" w:space="0" w:color="auto"/>
          </w:divBdr>
        </w:div>
        <w:div w:id="1438938458">
          <w:marLeft w:val="432"/>
          <w:marRight w:val="0"/>
          <w:marTop w:val="211"/>
          <w:marBottom w:val="0"/>
          <w:divBdr>
            <w:top w:val="none" w:sz="0" w:space="0" w:color="auto"/>
            <w:left w:val="none" w:sz="0" w:space="0" w:color="auto"/>
            <w:bottom w:val="none" w:sz="0" w:space="0" w:color="auto"/>
            <w:right w:val="none" w:sz="0" w:space="0" w:color="auto"/>
          </w:divBdr>
        </w:div>
        <w:div w:id="754321667">
          <w:marLeft w:val="432"/>
          <w:marRight w:val="0"/>
          <w:marTop w:val="211"/>
          <w:marBottom w:val="0"/>
          <w:divBdr>
            <w:top w:val="none" w:sz="0" w:space="0" w:color="auto"/>
            <w:left w:val="none" w:sz="0" w:space="0" w:color="auto"/>
            <w:bottom w:val="none" w:sz="0" w:space="0" w:color="auto"/>
            <w:right w:val="none" w:sz="0" w:space="0" w:color="auto"/>
          </w:divBdr>
        </w:div>
        <w:div w:id="2115241635">
          <w:marLeft w:val="432"/>
          <w:marRight w:val="0"/>
          <w:marTop w:val="211"/>
          <w:marBottom w:val="0"/>
          <w:divBdr>
            <w:top w:val="none" w:sz="0" w:space="0" w:color="auto"/>
            <w:left w:val="none" w:sz="0" w:space="0" w:color="auto"/>
            <w:bottom w:val="none" w:sz="0" w:space="0" w:color="auto"/>
            <w:right w:val="none" w:sz="0" w:space="0" w:color="auto"/>
          </w:divBdr>
        </w:div>
      </w:divsChild>
    </w:div>
    <w:div w:id="599993299">
      <w:bodyDiv w:val="1"/>
      <w:marLeft w:val="0"/>
      <w:marRight w:val="0"/>
      <w:marTop w:val="0"/>
      <w:marBottom w:val="0"/>
      <w:divBdr>
        <w:top w:val="none" w:sz="0" w:space="0" w:color="auto"/>
        <w:left w:val="none" w:sz="0" w:space="0" w:color="auto"/>
        <w:bottom w:val="none" w:sz="0" w:space="0" w:color="auto"/>
        <w:right w:val="none" w:sz="0" w:space="0" w:color="auto"/>
      </w:divBdr>
      <w:divsChild>
        <w:div w:id="1946038739">
          <w:marLeft w:val="432"/>
          <w:marRight w:val="0"/>
          <w:marTop w:val="134"/>
          <w:marBottom w:val="0"/>
          <w:divBdr>
            <w:top w:val="none" w:sz="0" w:space="0" w:color="auto"/>
            <w:left w:val="none" w:sz="0" w:space="0" w:color="auto"/>
            <w:bottom w:val="none" w:sz="0" w:space="0" w:color="auto"/>
            <w:right w:val="none" w:sz="0" w:space="0" w:color="auto"/>
          </w:divBdr>
        </w:div>
        <w:div w:id="1362970779">
          <w:marLeft w:val="432"/>
          <w:marRight w:val="0"/>
          <w:marTop w:val="134"/>
          <w:marBottom w:val="0"/>
          <w:divBdr>
            <w:top w:val="none" w:sz="0" w:space="0" w:color="auto"/>
            <w:left w:val="none" w:sz="0" w:space="0" w:color="auto"/>
            <w:bottom w:val="none" w:sz="0" w:space="0" w:color="auto"/>
            <w:right w:val="none" w:sz="0" w:space="0" w:color="auto"/>
          </w:divBdr>
        </w:div>
        <w:div w:id="1950354431">
          <w:marLeft w:val="432"/>
          <w:marRight w:val="0"/>
          <w:marTop w:val="134"/>
          <w:marBottom w:val="0"/>
          <w:divBdr>
            <w:top w:val="none" w:sz="0" w:space="0" w:color="auto"/>
            <w:left w:val="none" w:sz="0" w:space="0" w:color="auto"/>
            <w:bottom w:val="none" w:sz="0" w:space="0" w:color="auto"/>
            <w:right w:val="none" w:sz="0" w:space="0" w:color="auto"/>
          </w:divBdr>
        </w:div>
        <w:div w:id="1742408226">
          <w:marLeft w:val="432"/>
          <w:marRight w:val="0"/>
          <w:marTop w:val="134"/>
          <w:marBottom w:val="0"/>
          <w:divBdr>
            <w:top w:val="none" w:sz="0" w:space="0" w:color="auto"/>
            <w:left w:val="none" w:sz="0" w:space="0" w:color="auto"/>
            <w:bottom w:val="none" w:sz="0" w:space="0" w:color="auto"/>
            <w:right w:val="none" w:sz="0" w:space="0" w:color="auto"/>
          </w:divBdr>
        </w:div>
        <w:div w:id="622687828">
          <w:marLeft w:val="432"/>
          <w:marRight w:val="0"/>
          <w:marTop w:val="134"/>
          <w:marBottom w:val="0"/>
          <w:divBdr>
            <w:top w:val="none" w:sz="0" w:space="0" w:color="auto"/>
            <w:left w:val="none" w:sz="0" w:space="0" w:color="auto"/>
            <w:bottom w:val="none" w:sz="0" w:space="0" w:color="auto"/>
            <w:right w:val="none" w:sz="0" w:space="0" w:color="auto"/>
          </w:divBdr>
        </w:div>
      </w:divsChild>
    </w:div>
    <w:div w:id="641009622">
      <w:bodyDiv w:val="1"/>
      <w:marLeft w:val="0"/>
      <w:marRight w:val="0"/>
      <w:marTop w:val="0"/>
      <w:marBottom w:val="0"/>
      <w:divBdr>
        <w:top w:val="none" w:sz="0" w:space="0" w:color="auto"/>
        <w:left w:val="none" w:sz="0" w:space="0" w:color="auto"/>
        <w:bottom w:val="none" w:sz="0" w:space="0" w:color="auto"/>
        <w:right w:val="none" w:sz="0" w:space="0" w:color="auto"/>
      </w:divBdr>
      <w:divsChild>
        <w:div w:id="1060402892">
          <w:marLeft w:val="432"/>
          <w:marRight w:val="0"/>
          <w:marTop w:val="158"/>
          <w:marBottom w:val="0"/>
          <w:divBdr>
            <w:top w:val="none" w:sz="0" w:space="0" w:color="auto"/>
            <w:left w:val="none" w:sz="0" w:space="0" w:color="auto"/>
            <w:bottom w:val="none" w:sz="0" w:space="0" w:color="auto"/>
            <w:right w:val="none" w:sz="0" w:space="0" w:color="auto"/>
          </w:divBdr>
        </w:div>
      </w:divsChild>
    </w:div>
    <w:div w:id="706023781">
      <w:bodyDiv w:val="1"/>
      <w:marLeft w:val="0"/>
      <w:marRight w:val="0"/>
      <w:marTop w:val="0"/>
      <w:marBottom w:val="0"/>
      <w:divBdr>
        <w:top w:val="none" w:sz="0" w:space="0" w:color="auto"/>
        <w:left w:val="none" w:sz="0" w:space="0" w:color="auto"/>
        <w:bottom w:val="none" w:sz="0" w:space="0" w:color="auto"/>
        <w:right w:val="none" w:sz="0" w:space="0" w:color="auto"/>
      </w:divBdr>
      <w:divsChild>
        <w:div w:id="696390570">
          <w:marLeft w:val="432"/>
          <w:marRight w:val="0"/>
          <w:marTop w:val="173"/>
          <w:marBottom w:val="0"/>
          <w:divBdr>
            <w:top w:val="none" w:sz="0" w:space="0" w:color="auto"/>
            <w:left w:val="none" w:sz="0" w:space="0" w:color="auto"/>
            <w:bottom w:val="none" w:sz="0" w:space="0" w:color="auto"/>
            <w:right w:val="none" w:sz="0" w:space="0" w:color="auto"/>
          </w:divBdr>
        </w:div>
        <w:div w:id="967277237">
          <w:marLeft w:val="432"/>
          <w:marRight w:val="0"/>
          <w:marTop w:val="173"/>
          <w:marBottom w:val="0"/>
          <w:divBdr>
            <w:top w:val="none" w:sz="0" w:space="0" w:color="auto"/>
            <w:left w:val="none" w:sz="0" w:space="0" w:color="auto"/>
            <w:bottom w:val="none" w:sz="0" w:space="0" w:color="auto"/>
            <w:right w:val="none" w:sz="0" w:space="0" w:color="auto"/>
          </w:divBdr>
        </w:div>
        <w:div w:id="1127772056">
          <w:marLeft w:val="432"/>
          <w:marRight w:val="0"/>
          <w:marTop w:val="173"/>
          <w:marBottom w:val="0"/>
          <w:divBdr>
            <w:top w:val="none" w:sz="0" w:space="0" w:color="auto"/>
            <w:left w:val="none" w:sz="0" w:space="0" w:color="auto"/>
            <w:bottom w:val="none" w:sz="0" w:space="0" w:color="auto"/>
            <w:right w:val="none" w:sz="0" w:space="0" w:color="auto"/>
          </w:divBdr>
        </w:div>
        <w:div w:id="2142335142">
          <w:marLeft w:val="432"/>
          <w:marRight w:val="0"/>
          <w:marTop w:val="173"/>
          <w:marBottom w:val="0"/>
          <w:divBdr>
            <w:top w:val="none" w:sz="0" w:space="0" w:color="auto"/>
            <w:left w:val="none" w:sz="0" w:space="0" w:color="auto"/>
            <w:bottom w:val="none" w:sz="0" w:space="0" w:color="auto"/>
            <w:right w:val="none" w:sz="0" w:space="0" w:color="auto"/>
          </w:divBdr>
        </w:div>
      </w:divsChild>
    </w:div>
    <w:div w:id="935937864">
      <w:bodyDiv w:val="1"/>
      <w:marLeft w:val="0"/>
      <w:marRight w:val="0"/>
      <w:marTop w:val="0"/>
      <w:marBottom w:val="0"/>
      <w:divBdr>
        <w:top w:val="none" w:sz="0" w:space="0" w:color="auto"/>
        <w:left w:val="none" w:sz="0" w:space="0" w:color="auto"/>
        <w:bottom w:val="none" w:sz="0" w:space="0" w:color="auto"/>
        <w:right w:val="none" w:sz="0" w:space="0" w:color="auto"/>
      </w:divBdr>
    </w:div>
    <w:div w:id="976882594">
      <w:bodyDiv w:val="1"/>
      <w:marLeft w:val="0"/>
      <w:marRight w:val="0"/>
      <w:marTop w:val="0"/>
      <w:marBottom w:val="0"/>
      <w:divBdr>
        <w:top w:val="none" w:sz="0" w:space="0" w:color="auto"/>
        <w:left w:val="none" w:sz="0" w:space="0" w:color="auto"/>
        <w:bottom w:val="none" w:sz="0" w:space="0" w:color="auto"/>
        <w:right w:val="none" w:sz="0" w:space="0" w:color="auto"/>
      </w:divBdr>
    </w:div>
    <w:div w:id="994797570">
      <w:bodyDiv w:val="1"/>
      <w:marLeft w:val="0"/>
      <w:marRight w:val="0"/>
      <w:marTop w:val="0"/>
      <w:marBottom w:val="0"/>
      <w:divBdr>
        <w:top w:val="none" w:sz="0" w:space="0" w:color="auto"/>
        <w:left w:val="none" w:sz="0" w:space="0" w:color="auto"/>
        <w:bottom w:val="none" w:sz="0" w:space="0" w:color="auto"/>
        <w:right w:val="none" w:sz="0" w:space="0" w:color="auto"/>
      </w:divBdr>
      <w:divsChild>
        <w:div w:id="1509364680">
          <w:marLeft w:val="432"/>
          <w:marRight w:val="0"/>
          <w:marTop w:val="158"/>
          <w:marBottom w:val="0"/>
          <w:divBdr>
            <w:top w:val="none" w:sz="0" w:space="0" w:color="auto"/>
            <w:left w:val="none" w:sz="0" w:space="0" w:color="auto"/>
            <w:bottom w:val="none" w:sz="0" w:space="0" w:color="auto"/>
            <w:right w:val="none" w:sz="0" w:space="0" w:color="auto"/>
          </w:divBdr>
        </w:div>
        <w:div w:id="856845586">
          <w:marLeft w:val="432"/>
          <w:marRight w:val="0"/>
          <w:marTop w:val="158"/>
          <w:marBottom w:val="0"/>
          <w:divBdr>
            <w:top w:val="none" w:sz="0" w:space="0" w:color="auto"/>
            <w:left w:val="none" w:sz="0" w:space="0" w:color="auto"/>
            <w:bottom w:val="none" w:sz="0" w:space="0" w:color="auto"/>
            <w:right w:val="none" w:sz="0" w:space="0" w:color="auto"/>
          </w:divBdr>
        </w:div>
        <w:div w:id="110516952">
          <w:marLeft w:val="432"/>
          <w:marRight w:val="0"/>
          <w:marTop w:val="158"/>
          <w:marBottom w:val="0"/>
          <w:divBdr>
            <w:top w:val="none" w:sz="0" w:space="0" w:color="auto"/>
            <w:left w:val="none" w:sz="0" w:space="0" w:color="auto"/>
            <w:bottom w:val="none" w:sz="0" w:space="0" w:color="auto"/>
            <w:right w:val="none" w:sz="0" w:space="0" w:color="auto"/>
          </w:divBdr>
        </w:div>
        <w:div w:id="1914655482">
          <w:marLeft w:val="432"/>
          <w:marRight w:val="0"/>
          <w:marTop w:val="158"/>
          <w:marBottom w:val="0"/>
          <w:divBdr>
            <w:top w:val="none" w:sz="0" w:space="0" w:color="auto"/>
            <w:left w:val="none" w:sz="0" w:space="0" w:color="auto"/>
            <w:bottom w:val="none" w:sz="0" w:space="0" w:color="auto"/>
            <w:right w:val="none" w:sz="0" w:space="0" w:color="auto"/>
          </w:divBdr>
        </w:div>
        <w:div w:id="278922992">
          <w:marLeft w:val="432"/>
          <w:marRight w:val="0"/>
          <w:marTop w:val="158"/>
          <w:marBottom w:val="0"/>
          <w:divBdr>
            <w:top w:val="none" w:sz="0" w:space="0" w:color="auto"/>
            <w:left w:val="none" w:sz="0" w:space="0" w:color="auto"/>
            <w:bottom w:val="none" w:sz="0" w:space="0" w:color="auto"/>
            <w:right w:val="none" w:sz="0" w:space="0" w:color="auto"/>
          </w:divBdr>
        </w:div>
      </w:divsChild>
    </w:div>
    <w:div w:id="1002464364">
      <w:bodyDiv w:val="1"/>
      <w:marLeft w:val="0"/>
      <w:marRight w:val="0"/>
      <w:marTop w:val="0"/>
      <w:marBottom w:val="0"/>
      <w:divBdr>
        <w:top w:val="none" w:sz="0" w:space="0" w:color="auto"/>
        <w:left w:val="none" w:sz="0" w:space="0" w:color="auto"/>
        <w:bottom w:val="none" w:sz="0" w:space="0" w:color="auto"/>
        <w:right w:val="none" w:sz="0" w:space="0" w:color="auto"/>
      </w:divBdr>
    </w:div>
    <w:div w:id="1035157288">
      <w:bodyDiv w:val="1"/>
      <w:marLeft w:val="0"/>
      <w:marRight w:val="0"/>
      <w:marTop w:val="0"/>
      <w:marBottom w:val="0"/>
      <w:divBdr>
        <w:top w:val="none" w:sz="0" w:space="0" w:color="auto"/>
        <w:left w:val="none" w:sz="0" w:space="0" w:color="auto"/>
        <w:bottom w:val="none" w:sz="0" w:space="0" w:color="auto"/>
        <w:right w:val="none" w:sz="0" w:space="0" w:color="auto"/>
      </w:divBdr>
    </w:div>
    <w:div w:id="1044214690">
      <w:bodyDiv w:val="1"/>
      <w:marLeft w:val="0"/>
      <w:marRight w:val="0"/>
      <w:marTop w:val="0"/>
      <w:marBottom w:val="0"/>
      <w:divBdr>
        <w:top w:val="none" w:sz="0" w:space="0" w:color="auto"/>
        <w:left w:val="none" w:sz="0" w:space="0" w:color="auto"/>
        <w:bottom w:val="none" w:sz="0" w:space="0" w:color="auto"/>
        <w:right w:val="none" w:sz="0" w:space="0" w:color="auto"/>
      </w:divBdr>
    </w:div>
    <w:div w:id="1120496945">
      <w:bodyDiv w:val="1"/>
      <w:marLeft w:val="0"/>
      <w:marRight w:val="0"/>
      <w:marTop w:val="0"/>
      <w:marBottom w:val="0"/>
      <w:divBdr>
        <w:top w:val="none" w:sz="0" w:space="0" w:color="auto"/>
        <w:left w:val="none" w:sz="0" w:space="0" w:color="auto"/>
        <w:bottom w:val="none" w:sz="0" w:space="0" w:color="auto"/>
        <w:right w:val="none" w:sz="0" w:space="0" w:color="auto"/>
      </w:divBdr>
      <w:divsChild>
        <w:div w:id="19548225">
          <w:marLeft w:val="432"/>
          <w:marRight w:val="0"/>
          <w:marTop w:val="158"/>
          <w:marBottom w:val="0"/>
          <w:divBdr>
            <w:top w:val="none" w:sz="0" w:space="0" w:color="auto"/>
            <w:left w:val="none" w:sz="0" w:space="0" w:color="auto"/>
            <w:bottom w:val="none" w:sz="0" w:space="0" w:color="auto"/>
            <w:right w:val="none" w:sz="0" w:space="0" w:color="auto"/>
          </w:divBdr>
        </w:div>
        <w:div w:id="94251382">
          <w:marLeft w:val="432"/>
          <w:marRight w:val="0"/>
          <w:marTop w:val="158"/>
          <w:marBottom w:val="0"/>
          <w:divBdr>
            <w:top w:val="none" w:sz="0" w:space="0" w:color="auto"/>
            <w:left w:val="none" w:sz="0" w:space="0" w:color="auto"/>
            <w:bottom w:val="none" w:sz="0" w:space="0" w:color="auto"/>
            <w:right w:val="none" w:sz="0" w:space="0" w:color="auto"/>
          </w:divBdr>
        </w:div>
        <w:div w:id="909074803">
          <w:marLeft w:val="432"/>
          <w:marRight w:val="0"/>
          <w:marTop w:val="158"/>
          <w:marBottom w:val="0"/>
          <w:divBdr>
            <w:top w:val="none" w:sz="0" w:space="0" w:color="auto"/>
            <w:left w:val="none" w:sz="0" w:space="0" w:color="auto"/>
            <w:bottom w:val="none" w:sz="0" w:space="0" w:color="auto"/>
            <w:right w:val="none" w:sz="0" w:space="0" w:color="auto"/>
          </w:divBdr>
        </w:div>
        <w:div w:id="635186063">
          <w:marLeft w:val="432"/>
          <w:marRight w:val="0"/>
          <w:marTop w:val="158"/>
          <w:marBottom w:val="0"/>
          <w:divBdr>
            <w:top w:val="none" w:sz="0" w:space="0" w:color="auto"/>
            <w:left w:val="none" w:sz="0" w:space="0" w:color="auto"/>
            <w:bottom w:val="none" w:sz="0" w:space="0" w:color="auto"/>
            <w:right w:val="none" w:sz="0" w:space="0" w:color="auto"/>
          </w:divBdr>
        </w:div>
        <w:div w:id="1186671728">
          <w:marLeft w:val="432"/>
          <w:marRight w:val="0"/>
          <w:marTop w:val="158"/>
          <w:marBottom w:val="0"/>
          <w:divBdr>
            <w:top w:val="none" w:sz="0" w:space="0" w:color="auto"/>
            <w:left w:val="none" w:sz="0" w:space="0" w:color="auto"/>
            <w:bottom w:val="none" w:sz="0" w:space="0" w:color="auto"/>
            <w:right w:val="none" w:sz="0" w:space="0" w:color="auto"/>
          </w:divBdr>
        </w:div>
        <w:div w:id="116993326">
          <w:marLeft w:val="432"/>
          <w:marRight w:val="0"/>
          <w:marTop w:val="158"/>
          <w:marBottom w:val="0"/>
          <w:divBdr>
            <w:top w:val="none" w:sz="0" w:space="0" w:color="auto"/>
            <w:left w:val="none" w:sz="0" w:space="0" w:color="auto"/>
            <w:bottom w:val="none" w:sz="0" w:space="0" w:color="auto"/>
            <w:right w:val="none" w:sz="0" w:space="0" w:color="auto"/>
          </w:divBdr>
        </w:div>
      </w:divsChild>
    </w:div>
    <w:div w:id="1190218780">
      <w:bodyDiv w:val="1"/>
      <w:marLeft w:val="0"/>
      <w:marRight w:val="0"/>
      <w:marTop w:val="0"/>
      <w:marBottom w:val="0"/>
      <w:divBdr>
        <w:top w:val="none" w:sz="0" w:space="0" w:color="auto"/>
        <w:left w:val="none" w:sz="0" w:space="0" w:color="auto"/>
        <w:bottom w:val="none" w:sz="0" w:space="0" w:color="auto"/>
        <w:right w:val="none" w:sz="0" w:space="0" w:color="auto"/>
      </w:divBdr>
    </w:div>
    <w:div w:id="1240870022">
      <w:bodyDiv w:val="1"/>
      <w:marLeft w:val="0"/>
      <w:marRight w:val="0"/>
      <w:marTop w:val="0"/>
      <w:marBottom w:val="0"/>
      <w:divBdr>
        <w:top w:val="none" w:sz="0" w:space="0" w:color="auto"/>
        <w:left w:val="none" w:sz="0" w:space="0" w:color="auto"/>
        <w:bottom w:val="none" w:sz="0" w:space="0" w:color="auto"/>
        <w:right w:val="none" w:sz="0" w:space="0" w:color="auto"/>
      </w:divBdr>
    </w:div>
    <w:div w:id="1321890839">
      <w:bodyDiv w:val="1"/>
      <w:marLeft w:val="0"/>
      <w:marRight w:val="0"/>
      <w:marTop w:val="0"/>
      <w:marBottom w:val="0"/>
      <w:divBdr>
        <w:top w:val="none" w:sz="0" w:space="0" w:color="auto"/>
        <w:left w:val="none" w:sz="0" w:space="0" w:color="auto"/>
        <w:bottom w:val="none" w:sz="0" w:space="0" w:color="auto"/>
        <w:right w:val="none" w:sz="0" w:space="0" w:color="auto"/>
      </w:divBdr>
    </w:div>
    <w:div w:id="1419903360">
      <w:bodyDiv w:val="1"/>
      <w:marLeft w:val="0"/>
      <w:marRight w:val="0"/>
      <w:marTop w:val="0"/>
      <w:marBottom w:val="0"/>
      <w:divBdr>
        <w:top w:val="none" w:sz="0" w:space="0" w:color="auto"/>
        <w:left w:val="none" w:sz="0" w:space="0" w:color="auto"/>
        <w:bottom w:val="none" w:sz="0" w:space="0" w:color="auto"/>
        <w:right w:val="none" w:sz="0" w:space="0" w:color="auto"/>
      </w:divBdr>
    </w:div>
    <w:div w:id="1474445139">
      <w:bodyDiv w:val="1"/>
      <w:marLeft w:val="0"/>
      <w:marRight w:val="0"/>
      <w:marTop w:val="0"/>
      <w:marBottom w:val="0"/>
      <w:divBdr>
        <w:top w:val="none" w:sz="0" w:space="0" w:color="auto"/>
        <w:left w:val="none" w:sz="0" w:space="0" w:color="auto"/>
        <w:bottom w:val="none" w:sz="0" w:space="0" w:color="auto"/>
        <w:right w:val="none" w:sz="0" w:space="0" w:color="auto"/>
      </w:divBdr>
      <w:divsChild>
        <w:div w:id="191772899">
          <w:marLeft w:val="432"/>
          <w:marRight w:val="0"/>
          <w:marTop w:val="154"/>
          <w:marBottom w:val="0"/>
          <w:divBdr>
            <w:top w:val="none" w:sz="0" w:space="0" w:color="auto"/>
            <w:left w:val="none" w:sz="0" w:space="0" w:color="auto"/>
            <w:bottom w:val="none" w:sz="0" w:space="0" w:color="auto"/>
            <w:right w:val="none" w:sz="0" w:space="0" w:color="auto"/>
          </w:divBdr>
        </w:div>
        <w:div w:id="1399210415">
          <w:marLeft w:val="432"/>
          <w:marRight w:val="0"/>
          <w:marTop w:val="154"/>
          <w:marBottom w:val="0"/>
          <w:divBdr>
            <w:top w:val="none" w:sz="0" w:space="0" w:color="auto"/>
            <w:left w:val="none" w:sz="0" w:space="0" w:color="auto"/>
            <w:bottom w:val="none" w:sz="0" w:space="0" w:color="auto"/>
            <w:right w:val="none" w:sz="0" w:space="0" w:color="auto"/>
          </w:divBdr>
        </w:div>
        <w:div w:id="441147037">
          <w:marLeft w:val="432"/>
          <w:marRight w:val="0"/>
          <w:marTop w:val="154"/>
          <w:marBottom w:val="0"/>
          <w:divBdr>
            <w:top w:val="none" w:sz="0" w:space="0" w:color="auto"/>
            <w:left w:val="none" w:sz="0" w:space="0" w:color="auto"/>
            <w:bottom w:val="none" w:sz="0" w:space="0" w:color="auto"/>
            <w:right w:val="none" w:sz="0" w:space="0" w:color="auto"/>
          </w:divBdr>
        </w:div>
      </w:divsChild>
    </w:div>
    <w:div w:id="1484733912">
      <w:bodyDiv w:val="1"/>
      <w:marLeft w:val="0"/>
      <w:marRight w:val="0"/>
      <w:marTop w:val="0"/>
      <w:marBottom w:val="0"/>
      <w:divBdr>
        <w:top w:val="none" w:sz="0" w:space="0" w:color="auto"/>
        <w:left w:val="none" w:sz="0" w:space="0" w:color="auto"/>
        <w:bottom w:val="none" w:sz="0" w:space="0" w:color="auto"/>
        <w:right w:val="none" w:sz="0" w:space="0" w:color="auto"/>
      </w:divBdr>
    </w:div>
    <w:div w:id="1515799088">
      <w:bodyDiv w:val="1"/>
      <w:marLeft w:val="0"/>
      <w:marRight w:val="0"/>
      <w:marTop w:val="0"/>
      <w:marBottom w:val="0"/>
      <w:divBdr>
        <w:top w:val="none" w:sz="0" w:space="0" w:color="auto"/>
        <w:left w:val="none" w:sz="0" w:space="0" w:color="auto"/>
        <w:bottom w:val="none" w:sz="0" w:space="0" w:color="auto"/>
        <w:right w:val="none" w:sz="0" w:space="0" w:color="auto"/>
      </w:divBdr>
      <w:divsChild>
        <w:div w:id="1000157034">
          <w:marLeft w:val="432"/>
          <w:marRight w:val="0"/>
          <w:marTop w:val="173"/>
          <w:marBottom w:val="0"/>
          <w:divBdr>
            <w:top w:val="none" w:sz="0" w:space="0" w:color="auto"/>
            <w:left w:val="none" w:sz="0" w:space="0" w:color="auto"/>
            <w:bottom w:val="none" w:sz="0" w:space="0" w:color="auto"/>
            <w:right w:val="none" w:sz="0" w:space="0" w:color="auto"/>
          </w:divBdr>
        </w:div>
        <w:div w:id="905919764">
          <w:marLeft w:val="432"/>
          <w:marRight w:val="0"/>
          <w:marTop w:val="173"/>
          <w:marBottom w:val="0"/>
          <w:divBdr>
            <w:top w:val="none" w:sz="0" w:space="0" w:color="auto"/>
            <w:left w:val="none" w:sz="0" w:space="0" w:color="auto"/>
            <w:bottom w:val="none" w:sz="0" w:space="0" w:color="auto"/>
            <w:right w:val="none" w:sz="0" w:space="0" w:color="auto"/>
          </w:divBdr>
        </w:div>
        <w:div w:id="822114325">
          <w:marLeft w:val="432"/>
          <w:marRight w:val="0"/>
          <w:marTop w:val="173"/>
          <w:marBottom w:val="0"/>
          <w:divBdr>
            <w:top w:val="none" w:sz="0" w:space="0" w:color="auto"/>
            <w:left w:val="none" w:sz="0" w:space="0" w:color="auto"/>
            <w:bottom w:val="none" w:sz="0" w:space="0" w:color="auto"/>
            <w:right w:val="none" w:sz="0" w:space="0" w:color="auto"/>
          </w:divBdr>
        </w:div>
      </w:divsChild>
    </w:div>
    <w:div w:id="1523979369">
      <w:bodyDiv w:val="1"/>
      <w:marLeft w:val="0"/>
      <w:marRight w:val="0"/>
      <w:marTop w:val="0"/>
      <w:marBottom w:val="0"/>
      <w:divBdr>
        <w:top w:val="none" w:sz="0" w:space="0" w:color="auto"/>
        <w:left w:val="none" w:sz="0" w:space="0" w:color="auto"/>
        <w:bottom w:val="none" w:sz="0" w:space="0" w:color="auto"/>
        <w:right w:val="none" w:sz="0" w:space="0" w:color="auto"/>
      </w:divBdr>
      <w:divsChild>
        <w:div w:id="1679425748">
          <w:marLeft w:val="432"/>
          <w:marRight w:val="0"/>
          <w:marTop w:val="134"/>
          <w:marBottom w:val="0"/>
          <w:divBdr>
            <w:top w:val="none" w:sz="0" w:space="0" w:color="auto"/>
            <w:left w:val="none" w:sz="0" w:space="0" w:color="auto"/>
            <w:bottom w:val="none" w:sz="0" w:space="0" w:color="auto"/>
            <w:right w:val="none" w:sz="0" w:space="0" w:color="auto"/>
          </w:divBdr>
        </w:div>
        <w:div w:id="1124346249">
          <w:marLeft w:val="432"/>
          <w:marRight w:val="0"/>
          <w:marTop w:val="134"/>
          <w:marBottom w:val="0"/>
          <w:divBdr>
            <w:top w:val="none" w:sz="0" w:space="0" w:color="auto"/>
            <w:left w:val="none" w:sz="0" w:space="0" w:color="auto"/>
            <w:bottom w:val="none" w:sz="0" w:space="0" w:color="auto"/>
            <w:right w:val="none" w:sz="0" w:space="0" w:color="auto"/>
          </w:divBdr>
        </w:div>
        <w:div w:id="1871457268">
          <w:marLeft w:val="432"/>
          <w:marRight w:val="0"/>
          <w:marTop w:val="134"/>
          <w:marBottom w:val="0"/>
          <w:divBdr>
            <w:top w:val="none" w:sz="0" w:space="0" w:color="auto"/>
            <w:left w:val="none" w:sz="0" w:space="0" w:color="auto"/>
            <w:bottom w:val="none" w:sz="0" w:space="0" w:color="auto"/>
            <w:right w:val="none" w:sz="0" w:space="0" w:color="auto"/>
          </w:divBdr>
        </w:div>
        <w:div w:id="1274479987">
          <w:marLeft w:val="432"/>
          <w:marRight w:val="0"/>
          <w:marTop w:val="134"/>
          <w:marBottom w:val="0"/>
          <w:divBdr>
            <w:top w:val="none" w:sz="0" w:space="0" w:color="auto"/>
            <w:left w:val="none" w:sz="0" w:space="0" w:color="auto"/>
            <w:bottom w:val="none" w:sz="0" w:space="0" w:color="auto"/>
            <w:right w:val="none" w:sz="0" w:space="0" w:color="auto"/>
          </w:divBdr>
        </w:div>
        <w:div w:id="1851598925">
          <w:marLeft w:val="432"/>
          <w:marRight w:val="0"/>
          <w:marTop w:val="134"/>
          <w:marBottom w:val="0"/>
          <w:divBdr>
            <w:top w:val="none" w:sz="0" w:space="0" w:color="auto"/>
            <w:left w:val="none" w:sz="0" w:space="0" w:color="auto"/>
            <w:bottom w:val="none" w:sz="0" w:space="0" w:color="auto"/>
            <w:right w:val="none" w:sz="0" w:space="0" w:color="auto"/>
          </w:divBdr>
        </w:div>
        <w:div w:id="1037198465">
          <w:marLeft w:val="432"/>
          <w:marRight w:val="0"/>
          <w:marTop w:val="134"/>
          <w:marBottom w:val="0"/>
          <w:divBdr>
            <w:top w:val="none" w:sz="0" w:space="0" w:color="auto"/>
            <w:left w:val="none" w:sz="0" w:space="0" w:color="auto"/>
            <w:bottom w:val="none" w:sz="0" w:space="0" w:color="auto"/>
            <w:right w:val="none" w:sz="0" w:space="0" w:color="auto"/>
          </w:divBdr>
        </w:div>
      </w:divsChild>
    </w:div>
    <w:div w:id="1534659337">
      <w:bodyDiv w:val="1"/>
      <w:marLeft w:val="0"/>
      <w:marRight w:val="0"/>
      <w:marTop w:val="0"/>
      <w:marBottom w:val="0"/>
      <w:divBdr>
        <w:top w:val="none" w:sz="0" w:space="0" w:color="auto"/>
        <w:left w:val="none" w:sz="0" w:space="0" w:color="auto"/>
        <w:bottom w:val="none" w:sz="0" w:space="0" w:color="auto"/>
        <w:right w:val="none" w:sz="0" w:space="0" w:color="auto"/>
      </w:divBdr>
    </w:div>
    <w:div w:id="1557006924">
      <w:bodyDiv w:val="1"/>
      <w:marLeft w:val="0"/>
      <w:marRight w:val="0"/>
      <w:marTop w:val="0"/>
      <w:marBottom w:val="0"/>
      <w:divBdr>
        <w:top w:val="none" w:sz="0" w:space="0" w:color="auto"/>
        <w:left w:val="none" w:sz="0" w:space="0" w:color="auto"/>
        <w:bottom w:val="none" w:sz="0" w:space="0" w:color="auto"/>
        <w:right w:val="none" w:sz="0" w:space="0" w:color="auto"/>
      </w:divBdr>
      <w:divsChild>
        <w:div w:id="1694267119">
          <w:marLeft w:val="432"/>
          <w:marRight w:val="0"/>
          <w:marTop w:val="173"/>
          <w:marBottom w:val="0"/>
          <w:divBdr>
            <w:top w:val="none" w:sz="0" w:space="0" w:color="auto"/>
            <w:left w:val="none" w:sz="0" w:space="0" w:color="auto"/>
            <w:bottom w:val="none" w:sz="0" w:space="0" w:color="auto"/>
            <w:right w:val="none" w:sz="0" w:space="0" w:color="auto"/>
          </w:divBdr>
        </w:div>
      </w:divsChild>
    </w:div>
    <w:div w:id="1682078818">
      <w:bodyDiv w:val="1"/>
      <w:marLeft w:val="0"/>
      <w:marRight w:val="0"/>
      <w:marTop w:val="0"/>
      <w:marBottom w:val="0"/>
      <w:divBdr>
        <w:top w:val="none" w:sz="0" w:space="0" w:color="auto"/>
        <w:left w:val="none" w:sz="0" w:space="0" w:color="auto"/>
        <w:bottom w:val="none" w:sz="0" w:space="0" w:color="auto"/>
        <w:right w:val="none" w:sz="0" w:space="0" w:color="auto"/>
      </w:divBdr>
    </w:div>
    <w:div w:id="1684168736">
      <w:bodyDiv w:val="1"/>
      <w:marLeft w:val="0"/>
      <w:marRight w:val="0"/>
      <w:marTop w:val="0"/>
      <w:marBottom w:val="0"/>
      <w:divBdr>
        <w:top w:val="none" w:sz="0" w:space="0" w:color="auto"/>
        <w:left w:val="none" w:sz="0" w:space="0" w:color="auto"/>
        <w:bottom w:val="none" w:sz="0" w:space="0" w:color="auto"/>
        <w:right w:val="none" w:sz="0" w:space="0" w:color="auto"/>
      </w:divBdr>
      <w:divsChild>
        <w:div w:id="2132088184">
          <w:marLeft w:val="432"/>
          <w:marRight w:val="0"/>
          <w:marTop w:val="173"/>
          <w:marBottom w:val="0"/>
          <w:divBdr>
            <w:top w:val="none" w:sz="0" w:space="0" w:color="auto"/>
            <w:left w:val="none" w:sz="0" w:space="0" w:color="auto"/>
            <w:bottom w:val="none" w:sz="0" w:space="0" w:color="auto"/>
            <w:right w:val="none" w:sz="0" w:space="0" w:color="auto"/>
          </w:divBdr>
        </w:div>
        <w:div w:id="725957123">
          <w:marLeft w:val="432"/>
          <w:marRight w:val="0"/>
          <w:marTop w:val="173"/>
          <w:marBottom w:val="0"/>
          <w:divBdr>
            <w:top w:val="none" w:sz="0" w:space="0" w:color="auto"/>
            <w:left w:val="none" w:sz="0" w:space="0" w:color="auto"/>
            <w:bottom w:val="none" w:sz="0" w:space="0" w:color="auto"/>
            <w:right w:val="none" w:sz="0" w:space="0" w:color="auto"/>
          </w:divBdr>
        </w:div>
        <w:div w:id="488061875">
          <w:marLeft w:val="432"/>
          <w:marRight w:val="0"/>
          <w:marTop w:val="173"/>
          <w:marBottom w:val="0"/>
          <w:divBdr>
            <w:top w:val="none" w:sz="0" w:space="0" w:color="auto"/>
            <w:left w:val="none" w:sz="0" w:space="0" w:color="auto"/>
            <w:bottom w:val="none" w:sz="0" w:space="0" w:color="auto"/>
            <w:right w:val="none" w:sz="0" w:space="0" w:color="auto"/>
          </w:divBdr>
        </w:div>
      </w:divsChild>
    </w:div>
    <w:div w:id="1807697571">
      <w:bodyDiv w:val="1"/>
      <w:marLeft w:val="0"/>
      <w:marRight w:val="0"/>
      <w:marTop w:val="0"/>
      <w:marBottom w:val="0"/>
      <w:divBdr>
        <w:top w:val="none" w:sz="0" w:space="0" w:color="auto"/>
        <w:left w:val="none" w:sz="0" w:space="0" w:color="auto"/>
        <w:bottom w:val="none" w:sz="0" w:space="0" w:color="auto"/>
        <w:right w:val="none" w:sz="0" w:space="0" w:color="auto"/>
      </w:divBdr>
    </w:div>
    <w:div w:id="1842502721">
      <w:bodyDiv w:val="1"/>
      <w:marLeft w:val="0"/>
      <w:marRight w:val="0"/>
      <w:marTop w:val="0"/>
      <w:marBottom w:val="0"/>
      <w:divBdr>
        <w:top w:val="none" w:sz="0" w:space="0" w:color="auto"/>
        <w:left w:val="none" w:sz="0" w:space="0" w:color="auto"/>
        <w:bottom w:val="none" w:sz="0" w:space="0" w:color="auto"/>
        <w:right w:val="none" w:sz="0" w:space="0" w:color="auto"/>
      </w:divBdr>
      <w:divsChild>
        <w:div w:id="80952714">
          <w:marLeft w:val="432"/>
          <w:marRight w:val="0"/>
          <w:marTop w:val="168"/>
          <w:marBottom w:val="0"/>
          <w:divBdr>
            <w:top w:val="none" w:sz="0" w:space="0" w:color="auto"/>
            <w:left w:val="none" w:sz="0" w:space="0" w:color="auto"/>
            <w:bottom w:val="none" w:sz="0" w:space="0" w:color="auto"/>
            <w:right w:val="none" w:sz="0" w:space="0" w:color="auto"/>
          </w:divBdr>
        </w:div>
      </w:divsChild>
    </w:div>
    <w:div w:id="1848403154">
      <w:bodyDiv w:val="1"/>
      <w:marLeft w:val="0"/>
      <w:marRight w:val="0"/>
      <w:marTop w:val="0"/>
      <w:marBottom w:val="0"/>
      <w:divBdr>
        <w:top w:val="none" w:sz="0" w:space="0" w:color="auto"/>
        <w:left w:val="none" w:sz="0" w:space="0" w:color="auto"/>
        <w:bottom w:val="none" w:sz="0" w:space="0" w:color="auto"/>
        <w:right w:val="none" w:sz="0" w:space="0" w:color="auto"/>
      </w:divBdr>
    </w:div>
    <w:div w:id="1856073059">
      <w:bodyDiv w:val="1"/>
      <w:marLeft w:val="0"/>
      <w:marRight w:val="0"/>
      <w:marTop w:val="0"/>
      <w:marBottom w:val="0"/>
      <w:divBdr>
        <w:top w:val="none" w:sz="0" w:space="0" w:color="auto"/>
        <w:left w:val="none" w:sz="0" w:space="0" w:color="auto"/>
        <w:bottom w:val="none" w:sz="0" w:space="0" w:color="auto"/>
        <w:right w:val="none" w:sz="0" w:space="0" w:color="auto"/>
      </w:divBdr>
      <w:divsChild>
        <w:div w:id="1710643414">
          <w:marLeft w:val="432"/>
          <w:marRight w:val="0"/>
          <w:marTop w:val="192"/>
          <w:marBottom w:val="0"/>
          <w:divBdr>
            <w:top w:val="none" w:sz="0" w:space="0" w:color="auto"/>
            <w:left w:val="none" w:sz="0" w:space="0" w:color="auto"/>
            <w:bottom w:val="none" w:sz="0" w:space="0" w:color="auto"/>
            <w:right w:val="none" w:sz="0" w:space="0" w:color="auto"/>
          </w:divBdr>
        </w:div>
        <w:div w:id="1099637929">
          <w:marLeft w:val="432"/>
          <w:marRight w:val="0"/>
          <w:marTop w:val="192"/>
          <w:marBottom w:val="0"/>
          <w:divBdr>
            <w:top w:val="none" w:sz="0" w:space="0" w:color="auto"/>
            <w:left w:val="none" w:sz="0" w:space="0" w:color="auto"/>
            <w:bottom w:val="none" w:sz="0" w:space="0" w:color="auto"/>
            <w:right w:val="none" w:sz="0" w:space="0" w:color="auto"/>
          </w:divBdr>
        </w:div>
      </w:divsChild>
    </w:div>
    <w:div w:id="1969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7B359C-10EB-4AE1-B5E2-48FD120B87B0}" type="doc">
      <dgm:prSet loTypeId="urn:microsoft.com/office/officeart/2011/layout/HexagonRadial" loCatId="officeonline" qsTypeId="urn:microsoft.com/office/officeart/2005/8/quickstyle/3d9" qsCatId="3D" csTypeId="urn:microsoft.com/office/officeart/2005/8/colors/accent1_2" csCatId="accent1" phldr="1"/>
      <dgm:spPr/>
      <dgm:t>
        <a:bodyPr/>
        <a:lstStyle/>
        <a:p>
          <a:endParaRPr lang="cs-CZ"/>
        </a:p>
      </dgm:t>
    </dgm:pt>
    <dgm:pt modelId="{534FC136-C6E0-488E-B2EE-5A0F575C1FBF}">
      <dgm:prSet phldrT="[Text]" custT="1"/>
      <dgm:spPr>
        <a:xfrm>
          <a:off x="1913374" y="1430424"/>
          <a:ext cx="1764037" cy="1525963"/>
        </a:xfrm>
        <a:solidFill>
          <a:srgbClr val="5B9BD5">
            <a:hueOff val="0"/>
            <a:satOff val="0"/>
            <a:lumOff val="0"/>
            <a:alphaOff val="0"/>
          </a:srgbClr>
        </a:solidFill>
        <a:ln>
          <a:noFill/>
        </a:ln>
        <a:effectLst/>
        <a:sp3d extrusionH="152250" prstMaterial="matte">
          <a:bevelT w="165100" prst="coolSlant"/>
        </a:sp3d>
      </dgm:spPr>
      <dgm:t>
        <a:bodyPr/>
        <a:lstStyle/>
        <a:p>
          <a:r>
            <a:rPr lang="cs-CZ" sz="3600" b="1" dirty="0" smtClean="0">
              <a:solidFill>
                <a:srgbClr val="FF0000"/>
              </a:solidFill>
              <a:latin typeface="Calibri Light" panose="020F0302020204030204"/>
              <a:ea typeface="+mn-ea"/>
              <a:cs typeface="+mn-cs"/>
            </a:rPr>
            <a:t>Manželé</a:t>
          </a:r>
          <a:endParaRPr lang="cs-CZ" sz="3600" b="1" dirty="0">
            <a:solidFill>
              <a:srgbClr val="FF0000"/>
            </a:solidFill>
            <a:latin typeface="Calibri Light" panose="020F0302020204030204"/>
            <a:ea typeface="+mn-ea"/>
            <a:cs typeface="+mn-cs"/>
          </a:endParaRPr>
        </a:p>
      </dgm:t>
    </dgm:pt>
    <dgm:pt modelId="{FC445F2B-7FBC-4AC6-A8EC-62204FBCC4C9}" type="parTrans" cxnId="{4600A9E1-A957-48D4-ABF9-8EC80FDE0ECC}">
      <dgm:prSet/>
      <dgm:spPr/>
      <dgm:t>
        <a:bodyPr/>
        <a:lstStyle/>
        <a:p>
          <a:endParaRPr lang="cs-CZ" sz="1800"/>
        </a:p>
      </dgm:t>
    </dgm:pt>
    <dgm:pt modelId="{0AED643C-57FB-45AE-BC38-4191E21A8CEC}" type="sibTrans" cxnId="{4600A9E1-A957-48D4-ABF9-8EC80FDE0ECC}">
      <dgm:prSet/>
      <dgm:spPr/>
      <dgm:t>
        <a:bodyPr/>
        <a:lstStyle/>
        <a:p>
          <a:endParaRPr lang="cs-CZ" sz="1800"/>
        </a:p>
      </dgm:t>
    </dgm:pt>
    <dgm:pt modelId="{70E78075-62E1-4E68-965A-E09A8407DE65}">
      <dgm:prSet phldrT="[Text]" custT="1"/>
      <dgm:spPr>
        <a:xfrm>
          <a:off x="1882420" y="0"/>
          <a:ext cx="1445616" cy="1250627"/>
        </a:xfrm>
        <a:solidFill>
          <a:srgbClr val="5B9BD5">
            <a:hueOff val="0"/>
            <a:satOff val="0"/>
            <a:lumOff val="0"/>
            <a:alphaOff val="0"/>
          </a:srgbClr>
        </a:solidFill>
        <a:ln>
          <a:noFill/>
        </a:ln>
        <a:effectLst/>
        <a:sp3d extrusionH="152250" prstMaterial="matte">
          <a:bevelT w="165100" prst="coolSlant"/>
        </a:sp3d>
      </dgm:spPr>
      <dgm:t>
        <a:bodyPr/>
        <a:lstStyle/>
        <a:p>
          <a:r>
            <a:rPr lang="cs-CZ" sz="3600" b="1" dirty="0" smtClean="0">
              <a:solidFill>
                <a:sysClr val="window" lastClr="FFFFFF"/>
              </a:solidFill>
              <a:latin typeface="Calibri Light" panose="020F0302020204030204"/>
              <a:ea typeface="+mn-ea"/>
              <a:cs typeface="+mn-cs"/>
            </a:rPr>
            <a:t>Rodiče</a:t>
          </a:r>
          <a:endParaRPr lang="cs-CZ" sz="3600" b="1" dirty="0">
            <a:solidFill>
              <a:sysClr val="window" lastClr="FFFFFF"/>
            </a:solidFill>
            <a:latin typeface="Calibri Light" panose="020F0302020204030204"/>
            <a:ea typeface="+mn-ea"/>
            <a:cs typeface="+mn-cs"/>
          </a:endParaRPr>
        </a:p>
      </dgm:t>
    </dgm:pt>
    <dgm:pt modelId="{54E42617-BC46-4426-A38A-3335BF14A9EE}" type="parTrans" cxnId="{0DD38D26-1772-4FAA-8DDB-9B1FB9320694}">
      <dgm:prSet/>
      <dgm:spPr/>
      <dgm:t>
        <a:bodyPr/>
        <a:lstStyle/>
        <a:p>
          <a:endParaRPr lang="cs-CZ" sz="1800"/>
        </a:p>
      </dgm:t>
    </dgm:pt>
    <dgm:pt modelId="{C1B83293-2944-4C4D-AC9F-2D9D7415CD6C}" type="sibTrans" cxnId="{0DD38D26-1772-4FAA-8DDB-9B1FB9320694}">
      <dgm:prSet/>
      <dgm:spPr/>
      <dgm:t>
        <a:bodyPr/>
        <a:lstStyle/>
        <a:p>
          <a:endParaRPr lang="cs-CZ" sz="1800"/>
        </a:p>
      </dgm:t>
    </dgm:pt>
    <dgm:pt modelId="{775106F3-91E1-480E-9775-62D0B9DD53A8}">
      <dgm:prSet phldrT="[Text]" custT="1"/>
      <dgm:spPr>
        <a:xfrm>
          <a:off x="3486427" y="817394"/>
          <a:ext cx="1445616" cy="1250627"/>
        </a:xfrm>
        <a:solidFill>
          <a:srgbClr val="5B9BD5">
            <a:hueOff val="0"/>
            <a:satOff val="0"/>
            <a:lumOff val="0"/>
            <a:alphaOff val="0"/>
          </a:srgbClr>
        </a:solidFill>
        <a:ln>
          <a:noFill/>
        </a:ln>
        <a:effectLst/>
        <a:sp3d extrusionH="152250" prstMaterial="matte">
          <a:bevelT w="165100" prst="coolSlant"/>
        </a:sp3d>
      </dgm:spPr>
      <dgm:t>
        <a:bodyPr/>
        <a:lstStyle/>
        <a:p>
          <a:r>
            <a:rPr lang="cs-CZ" sz="2400" b="1" dirty="0" smtClean="0">
              <a:solidFill>
                <a:sysClr val="window" lastClr="FFFFFF"/>
              </a:solidFill>
              <a:latin typeface="Calibri Light" panose="020F0302020204030204"/>
              <a:ea typeface="+mn-ea"/>
              <a:cs typeface="+mn-cs"/>
            </a:rPr>
            <a:t>Sourozenci</a:t>
          </a:r>
        </a:p>
      </dgm:t>
    </dgm:pt>
    <dgm:pt modelId="{3D840129-A63A-4301-B55A-49F78CE75748}" type="parTrans" cxnId="{6098E2B7-2622-4EC3-B362-6C4E03B5E0B8}">
      <dgm:prSet/>
      <dgm:spPr/>
      <dgm:t>
        <a:bodyPr/>
        <a:lstStyle/>
        <a:p>
          <a:endParaRPr lang="cs-CZ" sz="1800"/>
        </a:p>
      </dgm:t>
    </dgm:pt>
    <dgm:pt modelId="{CE79F309-907F-45D4-9881-637649A93626}" type="sibTrans" cxnId="{6098E2B7-2622-4EC3-B362-6C4E03B5E0B8}">
      <dgm:prSet/>
      <dgm:spPr/>
      <dgm:t>
        <a:bodyPr/>
        <a:lstStyle/>
        <a:p>
          <a:endParaRPr lang="cs-CZ" sz="1800"/>
        </a:p>
      </dgm:t>
    </dgm:pt>
    <dgm:pt modelId="{91CD2388-B931-4B88-A8DB-4B44A260C52E}">
      <dgm:prSet phldrT="[Text]" custT="1"/>
      <dgm:spPr>
        <a:xfrm>
          <a:off x="3486427" y="2281416"/>
          <a:ext cx="1445616" cy="1250627"/>
        </a:xfrm>
        <a:solidFill>
          <a:srgbClr val="5B9BD5">
            <a:hueOff val="0"/>
            <a:satOff val="0"/>
            <a:lumOff val="0"/>
            <a:alphaOff val="0"/>
          </a:srgbClr>
        </a:solidFill>
        <a:ln>
          <a:noFill/>
        </a:ln>
        <a:effectLst/>
        <a:sp3d extrusionH="152250" prstMaterial="matte">
          <a:bevelT w="165100" prst="coolSlant"/>
        </a:sp3d>
      </dgm:spPr>
      <dgm:t>
        <a:bodyPr/>
        <a:lstStyle/>
        <a:p>
          <a:r>
            <a:rPr lang="cs-CZ" sz="3600" b="1" dirty="0" smtClean="0">
              <a:solidFill>
                <a:sysClr val="window" lastClr="FFFFFF"/>
              </a:solidFill>
              <a:latin typeface="Calibri Light" panose="020F0302020204030204"/>
              <a:ea typeface="+mn-ea"/>
              <a:cs typeface="+mn-cs"/>
            </a:rPr>
            <a:t>Děti</a:t>
          </a:r>
          <a:endParaRPr lang="cs-CZ" sz="3600" b="1" dirty="0">
            <a:solidFill>
              <a:sysClr val="window" lastClr="FFFFFF"/>
            </a:solidFill>
            <a:latin typeface="Calibri Light" panose="020F0302020204030204"/>
            <a:ea typeface="+mn-ea"/>
            <a:cs typeface="+mn-cs"/>
          </a:endParaRPr>
        </a:p>
      </dgm:t>
    </dgm:pt>
    <dgm:pt modelId="{908FEFFE-B3F4-47AF-A0FB-04FCCAB324A3}" type="parTrans" cxnId="{76BD68F4-5523-4CEB-918C-A479E550A91F}">
      <dgm:prSet/>
      <dgm:spPr/>
      <dgm:t>
        <a:bodyPr/>
        <a:lstStyle/>
        <a:p>
          <a:endParaRPr lang="cs-CZ" sz="1800"/>
        </a:p>
      </dgm:t>
    </dgm:pt>
    <dgm:pt modelId="{02EE9FC4-95F9-4A25-9497-2B0A47B81F76}" type="sibTrans" cxnId="{76BD68F4-5523-4CEB-918C-A479E550A91F}">
      <dgm:prSet/>
      <dgm:spPr/>
      <dgm:t>
        <a:bodyPr/>
        <a:lstStyle/>
        <a:p>
          <a:endParaRPr lang="cs-CZ" sz="1800"/>
        </a:p>
      </dgm:t>
    </dgm:pt>
    <dgm:pt modelId="{55B0B46E-3D8B-4FA3-8CB3-0302D46DD1FF}">
      <dgm:prSet phldrT="[Text]" custT="1"/>
      <dgm:spPr>
        <a:xfrm>
          <a:off x="2160629" y="3051497"/>
          <a:ext cx="1445616" cy="1250627"/>
        </a:xfrm>
        <a:solidFill>
          <a:srgbClr val="5B9BD5">
            <a:hueOff val="0"/>
            <a:satOff val="0"/>
            <a:lumOff val="0"/>
            <a:alphaOff val="0"/>
          </a:srgbClr>
        </a:solidFill>
        <a:ln>
          <a:noFill/>
        </a:ln>
        <a:effectLst/>
        <a:sp3d extrusionH="152250" prstMaterial="matte">
          <a:bevelT w="165100" prst="coolSlant"/>
        </a:sp3d>
      </dgm:spPr>
      <dgm:t>
        <a:bodyPr/>
        <a:lstStyle/>
        <a:p>
          <a:r>
            <a:rPr lang="cs-CZ" sz="3600" b="1" dirty="0" smtClean="0">
              <a:solidFill>
                <a:sysClr val="window" lastClr="FFFFFF"/>
              </a:solidFill>
              <a:latin typeface="Calibri Light" panose="020F0302020204030204"/>
              <a:ea typeface="+mn-ea"/>
              <a:cs typeface="+mn-cs"/>
            </a:rPr>
            <a:t>Vnuci</a:t>
          </a:r>
          <a:endParaRPr lang="cs-CZ" sz="3600" b="1" dirty="0">
            <a:solidFill>
              <a:sysClr val="window" lastClr="FFFFFF"/>
            </a:solidFill>
            <a:latin typeface="Calibri Light" panose="020F0302020204030204"/>
            <a:ea typeface="+mn-ea"/>
            <a:cs typeface="+mn-cs"/>
          </a:endParaRPr>
        </a:p>
      </dgm:t>
    </dgm:pt>
    <dgm:pt modelId="{D9737621-0497-47B7-969A-6A32FC55F88E}" type="parTrans" cxnId="{5C6E8E79-2C2F-4045-965E-E3BD5CB7572E}">
      <dgm:prSet/>
      <dgm:spPr/>
      <dgm:t>
        <a:bodyPr/>
        <a:lstStyle/>
        <a:p>
          <a:endParaRPr lang="cs-CZ" sz="1800"/>
        </a:p>
      </dgm:t>
    </dgm:pt>
    <dgm:pt modelId="{91A38EDE-9CFB-44FE-8C2B-515021680E79}" type="sibTrans" cxnId="{5C6E8E79-2C2F-4045-965E-E3BD5CB7572E}">
      <dgm:prSet/>
      <dgm:spPr/>
      <dgm:t>
        <a:bodyPr/>
        <a:lstStyle/>
        <a:p>
          <a:endParaRPr lang="cs-CZ" sz="1800"/>
        </a:p>
      </dgm:t>
    </dgm:pt>
    <dgm:pt modelId="{9F10C0BC-7942-4A11-98B6-9C8F24F48ADE}">
      <dgm:prSet phldrT="[Text]" custT="1"/>
      <dgm:spPr>
        <a:xfrm>
          <a:off x="828676" y="2282277"/>
          <a:ext cx="1445616" cy="1250627"/>
        </a:xfrm>
        <a:solidFill>
          <a:srgbClr val="5B9BD5">
            <a:hueOff val="0"/>
            <a:satOff val="0"/>
            <a:lumOff val="0"/>
            <a:alphaOff val="0"/>
          </a:srgbClr>
        </a:solidFill>
        <a:ln>
          <a:noFill/>
        </a:ln>
        <a:effectLst/>
        <a:sp3d extrusionH="152250" prstMaterial="matte">
          <a:bevelT w="165100" prst="coolSlant"/>
        </a:sp3d>
      </dgm:spPr>
      <dgm:t>
        <a:bodyPr/>
        <a:lstStyle/>
        <a:p>
          <a:r>
            <a:rPr lang="cs-CZ" sz="3600" b="1" dirty="0" smtClean="0">
              <a:solidFill>
                <a:sysClr val="window" lastClr="FFFFFF"/>
              </a:solidFill>
              <a:latin typeface="Calibri Light" panose="020F0302020204030204"/>
              <a:ea typeface="+mn-ea"/>
              <a:cs typeface="+mn-cs"/>
            </a:rPr>
            <a:t>Švagři</a:t>
          </a:r>
          <a:endParaRPr lang="cs-CZ" sz="3600" b="1" dirty="0">
            <a:solidFill>
              <a:sysClr val="window" lastClr="FFFFFF"/>
            </a:solidFill>
            <a:latin typeface="Calibri Light" panose="020F0302020204030204"/>
            <a:ea typeface="+mn-ea"/>
            <a:cs typeface="+mn-cs"/>
          </a:endParaRPr>
        </a:p>
      </dgm:t>
    </dgm:pt>
    <dgm:pt modelId="{2257BDFA-4730-46BE-A4B4-7BFA17E64DB9}" type="parTrans" cxnId="{9E59329A-C9B0-45F2-A4EB-F5325D359FBD}">
      <dgm:prSet/>
      <dgm:spPr/>
      <dgm:t>
        <a:bodyPr/>
        <a:lstStyle/>
        <a:p>
          <a:endParaRPr lang="cs-CZ" sz="1800"/>
        </a:p>
      </dgm:t>
    </dgm:pt>
    <dgm:pt modelId="{8D152189-BA8A-48EA-96EC-D13638863B08}" type="sibTrans" cxnId="{9E59329A-C9B0-45F2-A4EB-F5325D359FBD}">
      <dgm:prSet/>
      <dgm:spPr/>
      <dgm:t>
        <a:bodyPr/>
        <a:lstStyle/>
        <a:p>
          <a:endParaRPr lang="cs-CZ" sz="1800"/>
        </a:p>
      </dgm:t>
    </dgm:pt>
    <dgm:pt modelId="{E0E3B011-09F8-4EEC-8A94-67B25C699C62}">
      <dgm:prSet phldrT="[Text]" custT="1"/>
      <dgm:spPr>
        <a:xfrm>
          <a:off x="828676" y="767499"/>
          <a:ext cx="1445616" cy="1250627"/>
        </a:xfrm>
        <a:solidFill>
          <a:srgbClr val="5B9BD5">
            <a:hueOff val="0"/>
            <a:satOff val="0"/>
            <a:lumOff val="0"/>
            <a:alphaOff val="0"/>
          </a:srgbClr>
        </a:solidFill>
        <a:ln>
          <a:noFill/>
        </a:ln>
        <a:effectLst/>
        <a:sp3d extrusionH="152250" prstMaterial="matte">
          <a:bevelT w="165100" prst="coolSlant"/>
        </a:sp3d>
      </dgm:spPr>
      <dgm:t>
        <a:bodyPr/>
        <a:lstStyle/>
        <a:p>
          <a:r>
            <a:rPr lang="cs-CZ" sz="2800" b="1" dirty="0" smtClean="0">
              <a:solidFill>
                <a:sysClr val="window" lastClr="FFFFFF"/>
              </a:solidFill>
              <a:latin typeface="Calibri Light" panose="020F0302020204030204"/>
              <a:ea typeface="+mn-ea"/>
              <a:cs typeface="+mn-cs"/>
            </a:rPr>
            <a:t>Prarodiče</a:t>
          </a:r>
          <a:endParaRPr lang="cs-CZ" sz="2800" b="1" dirty="0">
            <a:solidFill>
              <a:sysClr val="window" lastClr="FFFFFF"/>
            </a:solidFill>
            <a:latin typeface="Calibri Light" panose="020F0302020204030204"/>
            <a:ea typeface="+mn-ea"/>
            <a:cs typeface="+mn-cs"/>
          </a:endParaRPr>
        </a:p>
      </dgm:t>
    </dgm:pt>
    <dgm:pt modelId="{BD9B5609-C029-4946-9005-9C20C788F1D2}" type="parTrans" cxnId="{E9CEA7E6-9966-426F-9B48-E3BB18A5511C}">
      <dgm:prSet/>
      <dgm:spPr/>
      <dgm:t>
        <a:bodyPr/>
        <a:lstStyle/>
        <a:p>
          <a:endParaRPr lang="cs-CZ" sz="1800"/>
        </a:p>
      </dgm:t>
    </dgm:pt>
    <dgm:pt modelId="{9530647B-3B94-4046-82A1-F6550A6F36CA}" type="sibTrans" cxnId="{E9CEA7E6-9966-426F-9B48-E3BB18A5511C}">
      <dgm:prSet/>
      <dgm:spPr/>
      <dgm:t>
        <a:bodyPr/>
        <a:lstStyle/>
        <a:p>
          <a:endParaRPr lang="cs-CZ" sz="1800"/>
        </a:p>
      </dgm:t>
    </dgm:pt>
    <dgm:pt modelId="{28D110EA-FE4B-4C1B-A667-76B9D7F97DDB}">
      <dgm:prSet/>
      <dgm:spPr/>
      <dgm:t>
        <a:bodyPr/>
        <a:lstStyle/>
        <a:p>
          <a:endParaRPr lang="cs-CZ"/>
        </a:p>
      </dgm:t>
    </dgm:pt>
    <dgm:pt modelId="{CC4E2A96-648C-49F6-851C-6764A5954989}" type="parTrans" cxnId="{86F8FB98-2A64-409B-81E9-55E6F00FBA09}">
      <dgm:prSet/>
      <dgm:spPr/>
      <dgm:t>
        <a:bodyPr/>
        <a:lstStyle/>
        <a:p>
          <a:endParaRPr lang="cs-CZ"/>
        </a:p>
      </dgm:t>
    </dgm:pt>
    <dgm:pt modelId="{332EB8F0-6FA7-403A-AD01-EA7174EB6193}" type="sibTrans" cxnId="{86F8FB98-2A64-409B-81E9-55E6F00FBA09}">
      <dgm:prSet/>
      <dgm:spPr/>
      <dgm:t>
        <a:bodyPr/>
        <a:lstStyle/>
        <a:p>
          <a:endParaRPr lang="cs-CZ"/>
        </a:p>
      </dgm:t>
    </dgm:pt>
    <dgm:pt modelId="{4509EED0-BD46-4508-A8C8-813DFF8E73F0}">
      <dgm:prSet/>
      <dgm:spPr/>
      <dgm:t>
        <a:bodyPr/>
        <a:lstStyle/>
        <a:p>
          <a:endParaRPr lang="cs-CZ"/>
        </a:p>
      </dgm:t>
    </dgm:pt>
    <dgm:pt modelId="{6CA8A2B4-0632-49CE-95C5-E3357700B0F8}" type="parTrans" cxnId="{EA891833-C61A-401B-BF30-A4DD38BF332A}">
      <dgm:prSet/>
      <dgm:spPr/>
      <dgm:t>
        <a:bodyPr/>
        <a:lstStyle/>
        <a:p>
          <a:endParaRPr lang="cs-CZ"/>
        </a:p>
      </dgm:t>
    </dgm:pt>
    <dgm:pt modelId="{398B76AB-82F7-459E-89F5-4B771D2DD259}" type="sibTrans" cxnId="{EA891833-C61A-401B-BF30-A4DD38BF332A}">
      <dgm:prSet/>
      <dgm:spPr/>
      <dgm:t>
        <a:bodyPr/>
        <a:lstStyle/>
        <a:p>
          <a:endParaRPr lang="cs-CZ"/>
        </a:p>
      </dgm:t>
    </dgm:pt>
    <dgm:pt modelId="{3AC19AF1-5DD8-4B33-A731-BA9F54E81117}">
      <dgm:prSet/>
      <dgm:spPr/>
      <dgm:t>
        <a:bodyPr/>
        <a:lstStyle/>
        <a:p>
          <a:endParaRPr lang="cs-CZ"/>
        </a:p>
      </dgm:t>
    </dgm:pt>
    <dgm:pt modelId="{E5324E01-6C31-43A9-A725-5C180E5E6A28}" type="parTrans" cxnId="{F06DFA8D-BC0E-4FDA-86E4-3C5531509CA9}">
      <dgm:prSet/>
      <dgm:spPr/>
      <dgm:t>
        <a:bodyPr/>
        <a:lstStyle/>
        <a:p>
          <a:endParaRPr lang="cs-CZ"/>
        </a:p>
      </dgm:t>
    </dgm:pt>
    <dgm:pt modelId="{77550B52-D786-46A3-9E34-0C333AFF77D0}" type="sibTrans" cxnId="{F06DFA8D-BC0E-4FDA-86E4-3C5531509CA9}">
      <dgm:prSet/>
      <dgm:spPr/>
      <dgm:t>
        <a:bodyPr/>
        <a:lstStyle/>
        <a:p>
          <a:endParaRPr lang="cs-CZ"/>
        </a:p>
      </dgm:t>
    </dgm:pt>
    <dgm:pt modelId="{261B05F8-AF72-40AF-A592-B8476999DCBE}">
      <dgm:prSet/>
      <dgm:spPr/>
      <dgm:t>
        <a:bodyPr/>
        <a:lstStyle/>
        <a:p>
          <a:endParaRPr lang="cs-CZ"/>
        </a:p>
      </dgm:t>
    </dgm:pt>
    <dgm:pt modelId="{F9341F95-2BEC-44A2-9BA3-05706B298656}" type="parTrans" cxnId="{A486C4F3-19D7-46CA-B4CE-D2E86D5061FD}">
      <dgm:prSet/>
      <dgm:spPr/>
      <dgm:t>
        <a:bodyPr/>
        <a:lstStyle/>
        <a:p>
          <a:endParaRPr lang="cs-CZ"/>
        </a:p>
      </dgm:t>
    </dgm:pt>
    <dgm:pt modelId="{E4B148A1-E983-40AA-9A3D-977044616630}" type="sibTrans" cxnId="{A486C4F3-19D7-46CA-B4CE-D2E86D5061FD}">
      <dgm:prSet/>
      <dgm:spPr/>
      <dgm:t>
        <a:bodyPr/>
        <a:lstStyle/>
        <a:p>
          <a:endParaRPr lang="cs-CZ"/>
        </a:p>
      </dgm:t>
    </dgm:pt>
    <dgm:pt modelId="{7584257C-3FF6-44A6-8C3B-B13EE25D9009}" type="pres">
      <dgm:prSet presAssocID="{2E7B359C-10EB-4AE1-B5E2-48FD120B87B0}" presName="Name0" presStyleCnt="0">
        <dgm:presLayoutVars>
          <dgm:chMax val="1"/>
          <dgm:chPref val="1"/>
          <dgm:dir/>
          <dgm:animOne val="branch"/>
          <dgm:animLvl val="lvl"/>
        </dgm:presLayoutVars>
      </dgm:prSet>
      <dgm:spPr/>
      <dgm:t>
        <a:bodyPr/>
        <a:lstStyle/>
        <a:p>
          <a:endParaRPr lang="cs-CZ"/>
        </a:p>
      </dgm:t>
    </dgm:pt>
    <dgm:pt modelId="{719C9001-DA78-4682-B7CF-C1D52A0CC557}" type="pres">
      <dgm:prSet presAssocID="{534FC136-C6E0-488E-B2EE-5A0F575C1FBF}" presName="Parent" presStyleLbl="node0" presStyleIdx="0" presStyleCnt="1" custLinFactNeighborX="-4397" custLinFactNeighborY="432">
        <dgm:presLayoutVars>
          <dgm:chMax val="6"/>
          <dgm:chPref val="6"/>
        </dgm:presLayoutVars>
      </dgm:prSet>
      <dgm:spPr>
        <a:prstGeom prst="hexagon">
          <a:avLst>
            <a:gd name="adj" fmla="val 28570"/>
            <a:gd name="vf" fmla="val 115470"/>
          </a:avLst>
        </a:prstGeom>
      </dgm:spPr>
      <dgm:t>
        <a:bodyPr/>
        <a:lstStyle/>
        <a:p>
          <a:endParaRPr lang="cs-CZ"/>
        </a:p>
      </dgm:t>
    </dgm:pt>
    <dgm:pt modelId="{FC617EF1-ED60-438C-86E3-131872174788}" type="pres">
      <dgm:prSet presAssocID="{70E78075-62E1-4E68-965A-E09A8407DE65}" presName="Accent1" presStyleCnt="0"/>
      <dgm:spPr/>
    </dgm:pt>
    <dgm:pt modelId="{F46F879E-8C70-49E2-BB81-51BDBE25787E}" type="pres">
      <dgm:prSet presAssocID="{70E78075-62E1-4E68-965A-E09A8407DE65}" presName="Accent" presStyleLbl="bgShp" presStyleIdx="0" presStyleCnt="6"/>
      <dgm:spPr/>
    </dgm:pt>
    <dgm:pt modelId="{5F009753-A938-48CB-A877-888C695DAAF8}" type="pres">
      <dgm:prSet presAssocID="{70E78075-62E1-4E68-965A-E09A8407DE65}" presName="Child1" presStyleLbl="node1" presStyleIdx="0" presStyleCnt="6" custLinFactNeighborX="-19743" custLinFactNeighborY="-24160">
        <dgm:presLayoutVars>
          <dgm:chMax val="0"/>
          <dgm:chPref val="0"/>
          <dgm:bulletEnabled val="1"/>
        </dgm:presLayoutVars>
      </dgm:prSet>
      <dgm:spPr>
        <a:prstGeom prst="hexagon">
          <a:avLst>
            <a:gd name="adj" fmla="val 28570"/>
            <a:gd name="vf" fmla="val 115470"/>
          </a:avLst>
        </a:prstGeom>
      </dgm:spPr>
      <dgm:t>
        <a:bodyPr/>
        <a:lstStyle/>
        <a:p>
          <a:endParaRPr lang="cs-CZ"/>
        </a:p>
      </dgm:t>
    </dgm:pt>
    <dgm:pt modelId="{703A68CD-8F1E-41E7-91DC-05AAF8FC50E9}" type="pres">
      <dgm:prSet presAssocID="{775106F3-91E1-480E-9775-62D0B9DD53A8}" presName="Accent2" presStyleCnt="0"/>
      <dgm:spPr/>
    </dgm:pt>
    <dgm:pt modelId="{11CCE16D-95CB-4EBD-817D-23A41897E4FA}" type="pres">
      <dgm:prSet presAssocID="{775106F3-91E1-480E-9775-62D0B9DD53A8}" presName="Accent" presStyleLbl="bgShp" presStyleIdx="1" presStyleCnt="6"/>
      <dgm:spPr>
        <a:xfrm>
          <a:off x="3102762" y="657794"/>
          <a:ext cx="665566" cy="573473"/>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gm:spPr>
      <dgm:t>
        <a:bodyPr/>
        <a:lstStyle/>
        <a:p>
          <a:endParaRPr lang="cs-CZ"/>
        </a:p>
      </dgm:t>
    </dgm:pt>
    <dgm:pt modelId="{474B6417-31A1-4F95-8E12-0C540EB0F682}" type="pres">
      <dgm:prSet presAssocID="{775106F3-91E1-480E-9775-62D0B9DD53A8}" presName="Child2" presStyleLbl="node1" presStyleIdx="1" presStyleCnt="6" custLinFactNeighborY="3852">
        <dgm:presLayoutVars>
          <dgm:chMax val="0"/>
          <dgm:chPref val="0"/>
          <dgm:bulletEnabled val="1"/>
        </dgm:presLayoutVars>
      </dgm:prSet>
      <dgm:spPr>
        <a:prstGeom prst="hexagon">
          <a:avLst>
            <a:gd name="adj" fmla="val 28570"/>
            <a:gd name="vf" fmla="val 115470"/>
          </a:avLst>
        </a:prstGeom>
      </dgm:spPr>
      <dgm:t>
        <a:bodyPr/>
        <a:lstStyle/>
        <a:p>
          <a:endParaRPr lang="cs-CZ"/>
        </a:p>
      </dgm:t>
    </dgm:pt>
    <dgm:pt modelId="{E2B50BF9-A743-4BE6-A163-FFD0F17EDAD7}" type="pres">
      <dgm:prSet presAssocID="{91CD2388-B931-4B88-A8DB-4B44A260C52E}" presName="Accent3" presStyleCnt="0"/>
      <dgm:spPr/>
    </dgm:pt>
    <dgm:pt modelId="{BE244FD4-F4C2-4B52-9C45-1BCA6972F54F}" type="pres">
      <dgm:prSet presAssocID="{91CD2388-B931-4B88-A8DB-4B44A260C52E}" presName="Accent" presStyleLbl="bgShp" presStyleIdx="2" presStyleCnt="6"/>
      <dgm:spPr>
        <a:xfrm>
          <a:off x="3879529" y="1729884"/>
          <a:ext cx="665566" cy="573473"/>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gm:spPr>
      <dgm:t>
        <a:bodyPr/>
        <a:lstStyle/>
        <a:p>
          <a:endParaRPr lang="cs-CZ"/>
        </a:p>
      </dgm:t>
    </dgm:pt>
    <dgm:pt modelId="{ED99502F-DE09-472F-A6C1-E298FA91AB3E}" type="pres">
      <dgm:prSet presAssocID="{91CD2388-B931-4B88-A8DB-4B44A260C52E}" presName="Child3" presStyleLbl="node1" presStyleIdx="2" presStyleCnt="6">
        <dgm:presLayoutVars>
          <dgm:chMax val="0"/>
          <dgm:chPref val="0"/>
          <dgm:bulletEnabled val="1"/>
        </dgm:presLayoutVars>
      </dgm:prSet>
      <dgm:spPr>
        <a:prstGeom prst="hexagon">
          <a:avLst>
            <a:gd name="adj" fmla="val 28570"/>
            <a:gd name="vf" fmla="val 115470"/>
          </a:avLst>
        </a:prstGeom>
      </dgm:spPr>
      <dgm:t>
        <a:bodyPr/>
        <a:lstStyle/>
        <a:p>
          <a:endParaRPr lang="cs-CZ"/>
        </a:p>
      </dgm:t>
    </dgm:pt>
    <dgm:pt modelId="{9CC489CF-499C-4BDC-A86E-0903F918CF33}" type="pres">
      <dgm:prSet presAssocID="{55B0B46E-3D8B-4FA3-8CB3-0302D46DD1FF}" presName="Accent4" presStyleCnt="0"/>
      <dgm:spPr/>
    </dgm:pt>
    <dgm:pt modelId="{16DD5E7B-FFAA-4A8C-9ABF-7F3B2A80B244}" type="pres">
      <dgm:prSet presAssocID="{55B0B46E-3D8B-4FA3-8CB3-0302D46DD1FF}" presName="Accent" presStyleLbl="bgShp" presStyleIdx="3" presStyleCnt="6"/>
      <dgm:spPr>
        <a:xfrm>
          <a:off x="3339937" y="2940072"/>
          <a:ext cx="665566" cy="573473"/>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gm:spPr>
      <dgm:t>
        <a:bodyPr/>
        <a:lstStyle/>
        <a:p>
          <a:endParaRPr lang="cs-CZ"/>
        </a:p>
      </dgm:t>
    </dgm:pt>
    <dgm:pt modelId="{EF8DD804-180E-412E-8A1C-9E556F4E2E8E}" type="pres">
      <dgm:prSet presAssocID="{55B0B46E-3D8B-4FA3-8CB3-0302D46DD1FF}"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endParaRPr lang="cs-CZ"/>
        </a:p>
      </dgm:t>
    </dgm:pt>
    <dgm:pt modelId="{F522CB00-2807-4011-8CC0-50FDBECF410C}" type="pres">
      <dgm:prSet presAssocID="{9F10C0BC-7942-4A11-98B6-9C8F24F48ADE}" presName="Accent5" presStyleCnt="0"/>
      <dgm:spPr/>
    </dgm:pt>
    <dgm:pt modelId="{4C641610-B0BF-45A1-B9B3-5169730968E2}" type="pres">
      <dgm:prSet presAssocID="{9F10C0BC-7942-4A11-98B6-9C8F24F48ADE}" presName="Accent" presStyleLbl="bgShp" presStyleIdx="4" presStyleCnt="6"/>
      <dgm:spPr>
        <a:xfrm>
          <a:off x="2001418" y="3065694"/>
          <a:ext cx="665566" cy="573473"/>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gm:spPr>
      <dgm:t>
        <a:bodyPr/>
        <a:lstStyle/>
        <a:p>
          <a:endParaRPr lang="cs-CZ"/>
        </a:p>
      </dgm:t>
    </dgm:pt>
    <dgm:pt modelId="{B202CEA5-6209-4D7B-AB9D-72E976A0ED75}" type="pres">
      <dgm:prSet presAssocID="{9F10C0BC-7942-4A11-98B6-9C8F24F48ADE}"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endParaRPr lang="cs-CZ"/>
        </a:p>
      </dgm:t>
    </dgm:pt>
    <dgm:pt modelId="{1176AE89-6AF6-47D9-AA20-BDFA6617581A}" type="pres">
      <dgm:prSet presAssocID="{E0E3B011-09F8-4EEC-8A94-67B25C699C62}" presName="Accent6" presStyleCnt="0"/>
      <dgm:spPr/>
    </dgm:pt>
    <dgm:pt modelId="{3656F7E7-F616-44B7-A9BC-BF0BB722CC93}" type="pres">
      <dgm:prSet presAssocID="{E0E3B011-09F8-4EEC-8A94-67B25C699C62}" presName="Accent" presStyleLbl="bgShp" presStyleIdx="5" presStyleCnt="6"/>
      <dgm:spPr>
        <a:xfrm>
          <a:off x="1211931" y="1994034"/>
          <a:ext cx="665566" cy="573473"/>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gm:spPr>
      <dgm:t>
        <a:bodyPr/>
        <a:lstStyle/>
        <a:p>
          <a:endParaRPr lang="cs-CZ"/>
        </a:p>
      </dgm:t>
    </dgm:pt>
    <dgm:pt modelId="{4952B6D0-9A32-4F28-A713-B4242AF1DDB2}" type="pres">
      <dgm:prSet presAssocID="{E0E3B011-09F8-4EEC-8A94-67B25C699C62}"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cs-CZ"/>
        </a:p>
      </dgm:t>
    </dgm:pt>
  </dgm:ptLst>
  <dgm:cxnLst>
    <dgm:cxn modelId="{86F8FB98-2A64-409B-81E9-55E6F00FBA09}" srcId="{2E7B359C-10EB-4AE1-B5E2-48FD120B87B0}" destId="{28D110EA-FE4B-4C1B-A667-76B9D7F97DDB}" srcOrd="1" destOrd="0" parTransId="{CC4E2A96-648C-49F6-851C-6764A5954989}" sibTransId="{332EB8F0-6FA7-403A-AD01-EA7174EB6193}"/>
    <dgm:cxn modelId="{6098E2B7-2622-4EC3-B362-6C4E03B5E0B8}" srcId="{534FC136-C6E0-488E-B2EE-5A0F575C1FBF}" destId="{775106F3-91E1-480E-9775-62D0B9DD53A8}" srcOrd="1" destOrd="0" parTransId="{3D840129-A63A-4301-B55A-49F78CE75748}" sibTransId="{CE79F309-907F-45D4-9881-637649A93626}"/>
    <dgm:cxn modelId="{0C36BDB0-B165-45E2-8E31-CDDE73C59430}" type="presOf" srcId="{775106F3-91E1-480E-9775-62D0B9DD53A8}" destId="{474B6417-31A1-4F95-8E12-0C540EB0F682}" srcOrd="0" destOrd="0" presId="urn:microsoft.com/office/officeart/2011/layout/HexagonRadial"/>
    <dgm:cxn modelId="{CF71B644-FFF3-475A-9B13-4B7F7A8E82DC}" type="presOf" srcId="{2E7B359C-10EB-4AE1-B5E2-48FD120B87B0}" destId="{7584257C-3FF6-44A6-8C3B-B13EE25D9009}" srcOrd="0" destOrd="0" presId="urn:microsoft.com/office/officeart/2011/layout/HexagonRadial"/>
    <dgm:cxn modelId="{F06DFA8D-BC0E-4FDA-86E4-3C5531509CA9}" srcId="{2E7B359C-10EB-4AE1-B5E2-48FD120B87B0}" destId="{3AC19AF1-5DD8-4B33-A731-BA9F54E81117}" srcOrd="3" destOrd="0" parTransId="{E5324E01-6C31-43A9-A725-5C180E5E6A28}" sibTransId="{77550B52-D786-46A3-9E34-0C333AFF77D0}"/>
    <dgm:cxn modelId="{9E59329A-C9B0-45F2-A4EB-F5325D359FBD}" srcId="{534FC136-C6E0-488E-B2EE-5A0F575C1FBF}" destId="{9F10C0BC-7942-4A11-98B6-9C8F24F48ADE}" srcOrd="4" destOrd="0" parTransId="{2257BDFA-4730-46BE-A4B4-7BFA17E64DB9}" sibTransId="{8D152189-BA8A-48EA-96EC-D13638863B08}"/>
    <dgm:cxn modelId="{C7A6827B-B861-4AE5-BB7A-2E40CEE6D0C2}" type="presOf" srcId="{E0E3B011-09F8-4EEC-8A94-67B25C699C62}" destId="{4952B6D0-9A32-4F28-A713-B4242AF1DDB2}" srcOrd="0" destOrd="0" presId="urn:microsoft.com/office/officeart/2011/layout/HexagonRadial"/>
    <dgm:cxn modelId="{EA891833-C61A-401B-BF30-A4DD38BF332A}" srcId="{2E7B359C-10EB-4AE1-B5E2-48FD120B87B0}" destId="{4509EED0-BD46-4508-A8C8-813DFF8E73F0}" srcOrd="2" destOrd="0" parTransId="{6CA8A2B4-0632-49CE-95C5-E3357700B0F8}" sibTransId="{398B76AB-82F7-459E-89F5-4B771D2DD259}"/>
    <dgm:cxn modelId="{5C6E8E79-2C2F-4045-965E-E3BD5CB7572E}" srcId="{534FC136-C6E0-488E-B2EE-5A0F575C1FBF}" destId="{55B0B46E-3D8B-4FA3-8CB3-0302D46DD1FF}" srcOrd="3" destOrd="0" parTransId="{D9737621-0497-47B7-969A-6A32FC55F88E}" sibTransId="{91A38EDE-9CFB-44FE-8C2B-515021680E79}"/>
    <dgm:cxn modelId="{4600A9E1-A957-48D4-ABF9-8EC80FDE0ECC}" srcId="{2E7B359C-10EB-4AE1-B5E2-48FD120B87B0}" destId="{534FC136-C6E0-488E-B2EE-5A0F575C1FBF}" srcOrd="0" destOrd="0" parTransId="{FC445F2B-7FBC-4AC6-A8EC-62204FBCC4C9}" sibTransId="{0AED643C-57FB-45AE-BC38-4191E21A8CEC}"/>
    <dgm:cxn modelId="{9DD935A5-AFF8-4A13-9DB0-BEB384727F51}" type="presOf" srcId="{55B0B46E-3D8B-4FA3-8CB3-0302D46DD1FF}" destId="{EF8DD804-180E-412E-8A1C-9E556F4E2E8E}" srcOrd="0" destOrd="0" presId="urn:microsoft.com/office/officeart/2011/layout/HexagonRadial"/>
    <dgm:cxn modelId="{E9CEA7E6-9966-426F-9B48-E3BB18A5511C}" srcId="{534FC136-C6E0-488E-B2EE-5A0F575C1FBF}" destId="{E0E3B011-09F8-4EEC-8A94-67B25C699C62}" srcOrd="5" destOrd="0" parTransId="{BD9B5609-C029-4946-9005-9C20C788F1D2}" sibTransId="{9530647B-3B94-4046-82A1-F6550A6F36CA}"/>
    <dgm:cxn modelId="{76BD68F4-5523-4CEB-918C-A479E550A91F}" srcId="{534FC136-C6E0-488E-B2EE-5A0F575C1FBF}" destId="{91CD2388-B931-4B88-A8DB-4B44A260C52E}" srcOrd="2" destOrd="0" parTransId="{908FEFFE-B3F4-47AF-A0FB-04FCCAB324A3}" sibTransId="{02EE9FC4-95F9-4A25-9497-2B0A47B81F76}"/>
    <dgm:cxn modelId="{A486C4F3-19D7-46CA-B4CE-D2E86D5061FD}" srcId="{2E7B359C-10EB-4AE1-B5E2-48FD120B87B0}" destId="{261B05F8-AF72-40AF-A592-B8476999DCBE}" srcOrd="4" destOrd="0" parTransId="{F9341F95-2BEC-44A2-9BA3-05706B298656}" sibTransId="{E4B148A1-E983-40AA-9A3D-977044616630}"/>
    <dgm:cxn modelId="{0DD38D26-1772-4FAA-8DDB-9B1FB9320694}" srcId="{534FC136-C6E0-488E-B2EE-5A0F575C1FBF}" destId="{70E78075-62E1-4E68-965A-E09A8407DE65}" srcOrd="0" destOrd="0" parTransId="{54E42617-BC46-4426-A38A-3335BF14A9EE}" sibTransId="{C1B83293-2944-4C4D-AC9F-2D9D7415CD6C}"/>
    <dgm:cxn modelId="{70F9C313-80A3-4673-B2CA-3DD21812FD75}" type="presOf" srcId="{534FC136-C6E0-488E-B2EE-5A0F575C1FBF}" destId="{719C9001-DA78-4682-B7CF-C1D52A0CC557}" srcOrd="0" destOrd="0" presId="urn:microsoft.com/office/officeart/2011/layout/HexagonRadial"/>
    <dgm:cxn modelId="{65B49016-FCA7-45B4-8787-FD2EEE4CDF1E}" type="presOf" srcId="{9F10C0BC-7942-4A11-98B6-9C8F24F48ADE}" destId="{B202CEA5-6209-4D7B-AB9D-72E976A0ED75}" srcOrd="0" destOrd="0" presId="urn:microsoft.com/office/officeart/2011/layout/HexagonRadial"/>
    <dgm:cxn modelId="{70AEDDCB-3277-4062-A338-229C83D19FE1}" type="presOf" srcId="{70E78075-62E1-4E68-965A-E09A8407DE65}" destId="{5F009753-A938-48CB-A877-888C695DAAF8}" srcOrd="0" destOrd="0" presId="urn:microsoft.com/office/officeart/2011/layout/HexagonRadial"/>
    <dgm:cxn modelId="{AC90CA7E-324D-4905-B491-3EAE7D9C470A}" type="presOf" srcId="{91CD2388-B931-4B88-A8DB-4B44A260C52E}" destId="{ED99502F-DE09-472F-A6C1-E298FA91AB3E}" srcOrd="0" destOrd="0" presId="urn:microsoft.com/office/officeart/2011/layout/HexagonRadial"/>
    <dgm:cxn modelId="{6875CA11-3709-4EBF-97ED-CD7F6B738D6B}" type="presParOf" srcId="{7584257C-3FF6-44A6-8C3B-B13EE25D9009}" destId="{719C9001-DA78-4682-B7CF-C1D52A0CC557}" srcOrd="0" destOrd="0" presId="urn:microsoft.com/office/officeart/2011/layout/HexagonRadial"/>
    <dgm:cxn modelId="{8389B391-CC3C-4E20-B93C-AD55B3B3857B}" type="presParOf" srcId="{7584257C-3FF6-44A6-8C3B-B13EE25D9009}" destId="{FC617EF1-ED60-438C-86E3-131872174788}" srcOrd="1" destOrd="0" presId="urn:microsoft.com/office/officeart/2011/layout/HexagonRadial"/>
    <dgm:cxn modelId="{5D5FBB1A-9410-4510-B9DF-221C9BE2C3A6}" type="presParOf" srcId="{FC617EF1-ED60-438C-86E3-131872174788}" destId="{F46F879E-8C70-49E2-BB81-51BDBE25787E}" srcOrd="0" destOrd="0" presId="urn:microsoft.com/office/officeart/2011/layout/HexagonRadial"/>
    <dgm:cxn modelId="{7E53CBA7-4698-478B-A855-1403C04D9ADD}" type="presParOf" srcId="{7584257C-3FF6-44A6-8C3B-B13EE25D9009}" destId="{5F009753-A938-48CB-A877-888C695DAAF8}" srcOrd="2" destOrd="0" presId="urn:microsoft.com/office/officeart/2011/layout/HexagonRadial"/>
    <dgm:cxn modelId="{3CD7EFDD-5EF1-4FCE-80AC-443EEB74847D}" type="presParOf" srcId="{7584257C-3FF6-44A6-8C3B-B13EE25D9009}" destId="{703A68CD-8F1E-41E7-91DC-05AAF8FC50E9}" srcOrd="3" destOrd="0" presId="urn:microsoft.com/office/officeart/2011/layout/HexagonRadial"/>
    <dgm:cxn modelId="{531091B4-F8DD-437C-9A5E-3825CDB42978}" type="presParOf" srcId="{703A68CD-8F1E-41E7-91DC-05AAF8FC50E9}" destId="{11CCE16D-95CB-4EBD-817D-23A41897E4FA}" srcOrd="0" destOrd="0" presId="urn:microsoft.com/office/officeart/2011/layout/HexagonRadial"/>
    <dgm:cxn modelId="{AD7D87AE-602E-4F54-8267-EE09D6769594}" type="presParOf" srcId="{7584257C-3FF6-44A6-8C3B-B13EE25D9009}" destId="{474B6417-31A1-4F95-8E12-0C540EB0F682}" srcOrd="4" destOrd="0" presId="urn:microsoft.com/office/officeart/2011/layout/HexagonRadial"/>
    <dgm:cxn modelId="{FFD0F088-687A-49D2-96A2-8CE3A32D062E}" type="presParOf" srcId="{7584257C-3FF6-44A6-8C3B-B13EE25D9009}" destId="{E2B50BF9-A743-4BE6-A163-FFD0F17EDAD7}" srcOrd="5" destOrd="0" presId="urn:microsoft.com/office/officeart/2011/layout/HexagonRadial"/>
    <dgm:cxn modelId="{71478C24-DDE2-4415-9BB1-02B226C11151}" type="presParOf" srcId="{E2B50BF9-A743-4BE6-A163-FFD0F17EDAD7}" destId="{BE244FD4-F4C2-4B52-9C45-1BCA6972F54F}" srcOrd="0" destOrd="0" presId="urn:microsoft.com/office/officeart/2011/layout/HexagonRadial"/>
    <dgm:cxn modelId="{3DBE5C86-68E6-4B6A-8A67-A141C4BC3DDD}" type="presParOf" srcId="{7584257C-3FF6-44A6-8C3B-B13EE25D9009}" destId="{ED99502F-DE09-472F-A6C1-E298FA91AB3E}" srcOrd="6" destOrd="0" presId="urn:microsoft.com/office/officeart/2011/layout/HexagonRadial"/>
    <dgm:cxn modelId="{66878828-D6CC-49A0-83DE-6DFD9D2126C7}" type="presParOf" srcId="{7584257C-3FF6-44A6-8C3B-B13EE25D9009}" destId="{9CC489CF-499C-4BDC-A86E-0903F918CF33}" srcOrd="7" destOrd="0" presId="urn:microsoft.com/office/officeart/2011/layout/HexagonRadial"/>
    <dgm:cxn modelId="{7A46A668-37C7-4511-B47B-E797FB62ABC9}" type="presParOf" srcId="{9CC489CF-499C-4BDC-A86E-0903F918CF33}" destId="{16DD5E7B-FFAA-4A8C-9ABF-7F3B2A80B244}" srcOrd="0" destOrd="0" presId="urn:microsoft.com/office/officeart/2011/layout/HexagonRadial"/>
    <dgm:cxn modelId="{37680B82-EF72-4F2D-9E49-2ADBAB560287}" type="presParOf" srcId="{7584257C-3FF6-44A6-8C3B-B13EE25D9009}" destId="{EF8DD804-180E-412E-8A1C-9E556F4E2E8E}" srcOrd="8" destOrd="0" presId="urn:microsoft.com/office/officeart/2011/layout/HexagonRadial"/>
    <dgm:cxn modelId="{E65383D6-C5B7-42DA-9D02-1048BFBD03C5}" type="presParOf" srcId="{7584257C-3FF6-44A6-8C3B-B13EE25D9009}" destId="{F522CB00-2807-4011-8CC0-50FDBECF410C}" srcOrd="9" destOrd="0" presId="urn:microsoft.com/office/officeart/2011/layout/HexagonRadial"/>
    <dgm:cxn modelId="{439DF1FC-6F43-4C4E-BDB9-1973E95AAFD7}" type="presParOf" srcId="{F522CB00-2807-4011-8CC0-50FDBECF410C}" destId="{4C641610-B0BF-45A1-B9B3-5169730968E2}" srcOrd="0" destOrd="0" presId="urn:microsoft.com/office/officeart/2011/layout/HexagonRadial"/>
    <dgm:cxn modelId="{97223B08-3E9A-45A5-95F7-FC16DE9C9E9F}" type="presParOf" srcId="{7584257C-3FF6-44A6-8C3B-B13EE25D9009}" destId="{B202CEA5-6209-4D7B-AB9D-72E976A0ED75}" srcOrd="10" destOrd="0" presId="urn:microsoft.com/office/officeart/2011/layout/HexagonRadial"/>
    <dgm:cxn modelId="{63EECFAD-24F9-4D95-A436-C75BD0B5BD58}" type="presParOf" srcId="{7584257C-3FF6-44A6-8C3B-B13EE25D9009}" destId="{1176AE89-6AF6-47D9-AA20-BDFA6617581A}" srcOrd="11" destOrd="0" presId="urn:microsoft.com/office/officeart/2011/layout/HexagonRadial"/>
    <dgm:cxn modelId="{F243F4B1-3BA9-479F-A4A8-E839F124B7AA}" type="presParOf" srcId="{1176AE89-6AF6-47D9-AA20-BDFA6617581A}" destId="{3656F7E7-F616-44B7-A9BC-BF0BB722CC93}" srcOrd="0" destOrd="0" presId="urn:microsoft.com/office/officeart/2011/layout/HexagonRadial"/>
    <dgm:cxn modelId="{24E321A3-A25F-4592-9776-6154FE716CE3}" type="presParOf" srcId="{7584257C-3FF6-44A6-8C3B-B13EE25D9009}" destId="{4952B6D0-9A32-4F28-A713-B4242AF1DDB2}" srcOrd="12"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9C9001-DA78-4682-B7CF-C1D52A0CC557}">
      <dsp:nvSpPr>
        <dsp:cNvPr id="0" name=""/>
        <dsp:cNvSpPr/>
      </dsp:nvSpPr>
      <dsp:spPr>
        <a:xfrm>
          <a:off x="1739415" y="1160847"/>
          <a:ext cx="1468512" cy="1270322"/>
        </a:xfrm>
        <a:prstGeom prst="hexagon">
          <a:avLst>
            <a:gd name="adj" fmla="val 28570"/>
            <a:gd name="vf" fmla="val 115470"/>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1600200">
            <a:lnSpc>
              <a:spcPct val="90000"/>
            </a:lnSpc>
            <a:spcBef>
              <a:spcPct val="0"/>
            </a:spcBef>
            <a:spcAft>
              <a:spcPct val="35000"/>
            </a:spcAft>
          </a:pPr>
          <a:r>
            <a:rPr lang="cs-CZ" sz="3600" b="1" kern="1200" dirty="0" smtClean="0">
              <a:solidFill>
                <a:srgbClr val="FF0000"/>
              </a:solidFill>
              <a:latin typeface="Calibri Light" panose="020F0302020204030204"/>
              <a:ea typeface="+mn-ea"/>
              <a:cs typeface="+mn-cs"/>
            </a:rPr>
            <a:t>Manželé</a:t>
          </a:r>
          <a:endParaRPr lang="cs-CZ" sz="3600" b="1" kern="1200" dirty="0">
            <a:solidFill>
              <a:srgbClr val="FF0000"/>
            </a:solidFill>
            <a:latin typeface="Calibri Light" panose="020F0302020204030204"/>
            <a:ea typeface="+mn-ea"/>
            <a:cs typeface="+mn-cs"/>
          </a:endParaRPr>
        </a:p>
      </dsp:txBody>
      <dsp:txXfrm>
        <a:off x="1982768" y="1371357"/>
        <a:ext cx="981806" cy="849302"/>
      </dsp:txXfrm>
    </dsp:sp>
    <dsp:sp modelId="{11CCE16D-95CB-4EBD-817D-23A41897E4FA}">
      <dsp:nvSpPr>
        <dsp:cNvPr id="0" name=""/>
        <dsp:cNvSpPr/>
      </dsp:nvSpPr>
      <dsp:spPr>
        <a:xfrm>
          <a:off x="2723556" y="547596"/>
          <a:ext cx="554065" cy="477400"/>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5F009753-A938-48CB-A877-888C695DAAF8}">
      <dsp:nvSpPr>
        <dsp:cNvPr id="0" name=""/>
        <dsp:cNvSpPr/>
      </dsp:nvSpPr>
      <dsp:spPr>
        <a:xfrm>
          <a:off x="1701662" y="0"/>
          <a:ext cx="1203435" cy="1041112"/>
        </a:xfrm>
        <a:prstGeom prst="hexagon">
          <a:avLst>
            <a:gd name="adj" fmla="val 28570"/>
            <a:gd name="vf" fmla="val 115470"/>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1600200">
            <a:lnSpc>
              <a:spcPct val="90000"/>
            </a:lnSpc>
            <a:spcBef>
              <a:spcPct val="0"/>
            </a:spcBef>
            <a:spcAft>
              <a:spcPct val="35000"/>
            </a:spcAft>
          </a:pPr>
          <a:r>
            <a:rPr lang="cs-CZ" sz="3600" b="1" kern="1200" dirty="0" smtClean="0">
              <a:solidFill>
                <a:sysClr val="window" lastClr="FFFFFF"/>
              </a:solidFill>
              <a:latin typeface="Calibri Light" panose="020F0302020204030204"/>
              <a:ea typeface="+mn-ea"/>
              <a:cs typeface="+mn-cs"/>
            </a:rPr>
            <a:t>Rodiče</a:t>
          </a:r>
          <a:endParaRPr lang="cs-CZ" sz="3600" b="1" kern="1200" dirty="0">
            <a:solidFill>
              <a:sysClr val="window" lastClr="FFFFFF"/>
            </a:solidFill>
            <a:latin typeface="Calibri Light" panose="020F0302020204030204"/>
            <a:ea typeface="+mn-ea"/>
            <a:cs typeface="+mn-cs"/>
          </a:endParaRPr>
        </a:p>
      </dsp:txBody>
      <dsp:txXfrm>
        <a:off x="1901097" y="172534"/>
        <a:ext cx="804565" cy="696044"/>
      </dsp:txXfrm>
    </dsp:sp>
    <dsp:sp modelId="{BE244FD4-F4C2-4B52-9C45-1BCA6972F54F}">
      <dsp:nvSpPr>
        <dsp:cNvPr id="0" name=""/>
        <dsp:cNvSpPr/>
      </dsp:nvSpPr>
      <dsp:spPr>
        <a:xfrm>
          <a:off x="3370193" y="1440080"/>
          <a:ext cx="554065" cy="477400"/>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474B6417-31A1-4F95-8E12-0C540EB0F682}">
      <dsp:nvSpPr>
        <dsp:cNvPr id="0" name=""/>
        <dsp:cNvSpPr/>
      </dsp:nvSpPr>
      <dsp:spPr>
        <a:xfrm>
          <a:off x="3042946" y="680457"/>
          <a:ext cx="1203435" cy="1041112"/>
        </a:xfrm>
        <a:prstGeom prst="hexagon">
          <a:avLst>
            <a:gd name="adj" fmla="val 28570"/>
            <a:gd name="vf" fmla="val 115470"/>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sp3d extrusionH="28000" prstMaterial="matte"/>
        </a:bodyPr>
        <a:lstStyle/>
        <a:p>
          <a:pPr lvl="0" algn="ctr" defTabSz="1066800">
            <a:lnSpc>
              <a:spcPct val="90000"/>
            </a:lnSpc>
            <a:spcBef>
              <a:spcPct val="0"/>
            </a:spcBef>
            <a:spcAft>
              <a:spcPct val="35000"/>
            </a:spcAft>
          </a:pPr>
          <a:r>
            <a:rPr lang="cs-CZ" sz="2400" b="1" kern="1200" dirty="0" smtClean="0">
              <a:solidFill>
                <a:sysClr val="window" lastClr="FFFFFF"/>
              </a:solidFill>
              <a:latin typeface="Calibri Light" panose="020F0302020204030204"/>
              <a:ea typeface="+mn-ea"/>
              <a:cs typeface="+mn-cs"/>
            </a:rPr>
            <a:t>Sourozenci</a:t>
          </a:r>
        </a:p>
      </dsp:txBody>
      <dsp:txXfrm>
        <a:off x="3242381" y="852991"/>
        <a:ext cx="804565" cy="696044"/>
      </dsp:txXfrm>
    </dsp:sp>
    <dsp:sp modelId="{16DD5E7B-FFAA-4A8C-9ABF-7F3B2A80B244}">
      <dsp:nvSpPr>
        <dsp:cNvPr id="0" name=""/>
        <dsp:cNvSpPr/>
      </dsp:nvSpPr>
      <dsp:spPr>
        <a:xfrm>
          <a:off x="2920997" y="2447528"/>
          <a:ext cx="554065" cy="477400"/>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ED99502F-DE09-472F-A6C1-E298FA91AB3E}">
      <dsp:nvSpPr>
        <dsp:cNvPr id="0" name=""/>
        <dsp:cNvSpPr/>
      </dsp:nvSpPr>
      <dsp:spPr>
        <a:xfrm>
          <a:off x="3042946" y="1899216"/>
          <a:ext cx="1203435" cy="1041112"/>
        </a:xfrm>
        <a:prstGeom prst="hexagon">
          <a:avLst>
            <a:gd name="adj" fmla="val 28570"/>
            <a:gd name="vf" fmla="val 115470"/>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1600200">
            <a:lnSpc>
              <a:spcPct val="90000"/>
            </a:lnSpc>
            <a:spcBef>
              <a:spcPct val="0"/>
            </a:spcBef>
            <a:spcAft>
              <a:spcPct val="35000"/>
            </a:spcAft>
          </a:pPr>
          <a:r>
            <a:rPr lang="cs-CZ" sz="3600" b="1" kern="1200" dirty="0" smtClean="0">
              <a:solidFill>
                <a:sysClr val="window" lastClr="FFFFFF"/>
              </a:solidFill>
              <a:latin typeface="Calibri Light" panose="020F0302020204030204"/>
              <a:ea typeface="+mn-ea"/>
              <a:cs typeface="+mn-cs"/>
            </a:rPr>
            <a:t>Děti</a:t>
          </a:r>
          <a:endParaRPr lang="cs-CZ" sz="3600" b="1" kern="1200" dirty="0">
            <a:solidFill>
              <a:sysClr val="window" lastClr="FFFFFF"/>
            </a:solidFill>
            <a:latin typeface="Calibri Light" panose="020F0302020204030204"/>
            <a:ea typeface="+mn-ea"/>
            <a:cs typeface="+mn-cs"/>
          </a:endParaRPr>
        </a:p>
      </dsp:txBody>
      <dsp:txXfrm>
        <a:off x="3242381" y="2071750"/>
        <a:ext cx="804565" cy="696044"/>
      </dsp:txXfrm>
    </dsp:sp>
    <dsp:sp modelId="{4C641610-B0BF-45A1-B9B3-5169730968E2}">
      <dsp:nvSpPr>
        <dsp:cNvPr id="0" name=""/>
        <dsp:cNvSpPr/>
      </dsp:nvSpPr>
      <dsp:spPr>
        <a:xfrm>
          <a:off x="1806718" y="2552105"/>
          <a:ext cx="554065" cy="477400"/>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EF8DD804-180E-412E-8A1C-9E556F4E2E8E}">
      <dsp:nvSpPr>
        <dsp:cNvPr id="0" name=""/>
        <dsp:cNvSpPr/>
      </dsp:nvSpPr>
      <dsp:spPr>
        <a:xfrm>
          <a:off x="1939256" y="2540287"/>
          <a:ext cx="1203435" cy="1041112"/>
        </a:xfrm>
        <a:prstGeom prst="hexagon">
          <a:avLst>
            <a:gd name="adj" fmla="val 28570"/>
            <a:gd name="vf" fmla="val 115470"/>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1600200">
            <a:lnSpc>
              <a:spcPct val="90000"/>
            </a:lnSpc>
            <a:spcBef>
              <a:spcPct val="0"/>
            </a:spcBef>
            <a:spcAft>
              <a:spcPct val="35000"/>
            </a:spcAft>
          </a:pPr>
          <a:r>
            <a:rPr lang="cs-CZ" sz="3600" b="1" kern="1200" dirty="0" smtClean="0">
              <a:solidFill>
                <a:sysClr val="window" lastClr="FFFFFF"/>
              </a:solidFill>
              <a:latin typeface="Calibri Light" panose="020F0302020204030204"/>
              <a:ea typeface="+mn-ea"/>
              <a:cs typeface="+mn-cs"/>
            </a:rPr>
            <a:t>Vnuci</a:t>
          </a:r>
          <a:endParaRPr lang="cs-CZ" sz="3600" b="1" kern="1200" dirty="0">
            <a:solidFill>
              <a:sysClr val="window" lastClr="FFFFFF"/>
            </a:solidFill>
            <a:latin typeface="Calibri Light" panose="020F0302020204030204"/>
            <a:ea typeface="+mn-ea"/>
            <a:cs typeface="+mn-cs"/>
          </a:endParaRPr>
        </a:p>
      </dsp:txBody>
      <dsp:txXfrm>
        <a:off x="2138691" y="2712821"/>
        <a:ext cx="804565" cy="696044"/>
      </dsp:txXfrm>
    </dsp:sp>
    <dsp:sp modelId="{3656F7E7-F616-44B7-A9BC-BF0BB722CC93}">
      <dsp:nvSpPr>
        <dsp:cNvPr id="0" name=""/>
        <dsp:cNvSpPr/>
      </dsp:nvSpPr>
      <dsp:spPr>
        <a:xfrm>
          <a:off x="1149491" y="1659978"/>
          <a:ext cx="554065" cy="477400"/>
        </a:xfrm>
        <a:prstGeom prst="hexagon">
          <a:avLst>
            <a:gd name="adj" fmla="val 28900"/>
            <a:gd name="vf" fmla="val 115470"/>
          </a:avLst>
        </a:prstGeom>
        <a:solidFill>
          <a:srgbClr val="5B9BD5">
            <a:tint val="40000"/>
            <a:hueOff val="0"/>
            <a:satOff val="0"/>
            <a:lumOff val="0"/>
            <a:alphaOff val="0"/>
          </a:srgbClr>
        </a:solidFill>
        <a:ln>
          <a:noFill/>
        </a:ln>
        <a:effectLst/>
        <a:sp3d z="-227350" prstMaterial="matte"/>
      </dsp:spPr>
      <dsp:style>
        <a:lnRef idx="0">
          <a:scrgbClr r="0" g="0" b="0"/>
        </a:lnRef>
        <a:fillRef idx="1">
          <a:scrgbClr r="0" g="0" b="0"/>
        </a:fillRef>
        <a:effectRef idx="0">
          <a:scrgbClr r="0" g="0" b="0"/>
        </a:effectRef>
        <a:fontRef idx="minor"/>
      </dsp:style>
    </dsp:sp>
    <dsp:sp modelId="{B202CEA5-6209-4D7B-AB9D-72E976A0ED75}">
      <dsp:nvSpPr>
        <dsp:cNvPr id="0" name=""/>
        <dsp:cNvSpPr/>
      </dsp:nvSpPr>
      <dsp:spPr>
        <a:xfrm>
          <a:off x="830442" y="1899932"/>
          <a:ext cx="1203435" cy="1041112"/>
        </a:xfrm>
        <a:prstGeom prst="hexagon">
          <a:avLst>
            <a:gd name="adj" fmla="val 28570"/>
            <a:gd name="vf" fmla="val 115470"/>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p3d extrusionH="28000" prstMaterial="matte"/>
        </a:bodyPr>
        <a:lstStyle/>
        <a:p>
          <a:pPr lvl="0" algn="ctr" defTabSz="1600200">
            <a:lnSpc>
              <a:spcPct val="90000"/>
            </a:lnSpc>
            <a:spcBef>
              <a:spcPct val="0"/>
            </a:spcBef>
            <a:spcAft>
              <a:spcPct val="35000"/>
            </a:spcAft>
          </a:pPr>
          <a:r>
            <a:rPr lang="cs-CZ" sz="3600" b="1" kern="1200" dirty="0" smtClean="0">
              <a:solidFill>
                <a:sysClr val="window" lastClr="FFFFFF"/>
              </a:solidFill>
              <a:latin typeface="Calibri Light" panose="020F0302020204030204"/>
              <a:ea typeface="+mn-ea"/>
              <a:cs typeface="+mn-cs"/>
            </a:rPr>
            <a:t>Švagři</a:t>
          </a:r>
          <a:endParaRPr lang="cs-CZ" sz="3600" b="1" kern="1200" dirty="0">
            <a:solidFill>
              <a:sysClr val="window" lastClr="FFFFFF"/>
            </a:solidFill>
            <a:latin typeface="Calibri Light" panose="020F0302020204030204"/>
            <a:ea typeface="+mn-ea"/>
            <a:cs typeface="+mn-cs"/>
          </a:endParaRPr>
        </a:p>
      </dsp:txBody>
      <dsp:txXfrm>
        <a:off x="1029877" y="2072466"/>
        <a:ext cx="804565" cy="696044"/>
      </dsp:txXfrm>
    </dsp:sp>
    <dsp:sp modelId="{4952B6D0-9A32-4F28-A713-B4242AF1DDB2}">
      <dsp:nvSpPr>
        <dsp:cNvPr id="0" name=""/>
        <dsp:cNvSpPr/>
      </dsp:nvSpPr>
      <dsp:spPr>
        <a:xfrm>
          <a:off x="830442" y="638921"/>
          <a:ext cx="1203435" cy="1041112"/>
        </a:xfrm>
        <a:prstGeom prst="hexagon">
          <a:avLst>
            <a:gd name="adj" fmla="val 28570"/>
            <a:gd name="vf" fmla="val 115470"/>
          </a:avLst>
        </a:prstGeom>
        <a:solidFill>
          <a:srgbClr val="5B9BD5">
            <a:hueOff val="0"/>
            <a:satOff val="0"/>
            <a:lumOff val="0"/>
            <a:alphaOff val="0"/>
          </a:srgb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5560" tIns="35560" rIns="35560" bIns="35560" numCol="1" spcCol="1270" anchor="ctr" anchorCtr="0">
          <a:noAutofit/>
          <a:sp3d extrusionH="28000" prstMaterial="matte"/>
        </a:bodyPr>
        <a:lstStyle/>
        <a:p>
          <a:pPr lvl="0" algn="ctr" defTabSz="1244600">
            <a:lnSpc>
              <a:spcPct val="90000"/>
            </a:lnSpc>
            <a:spcBef>
              <a:spcPct val="0"/>
            </a:spcBef>
            <a:spcAft>
              <a:spcPct val="35000"/>
            </a:spcAft>
          </a:pPr>
          <a:r>
            <a:rPr lang="cs-CZ" sz="2800" b="1" kern="1200" dirty="0" smtClean="0">
              <a:solidFill>
                <a:sysClr val="window" lastClr="FFFFFF"/>
              </a:solidFill>
              <a:latin typeface="Calibri Light" panose="020F0302020204030204"/>
              <a:ea typeface="+mn-ea"/>
              <a:cs typeface="+mn-cs"/>
            </a:rPr>
            <a:t>Prarodiče</a:t>
          </a:r>
          <a:endParaRPr lang="cs-CZ" sz="2800" b="1" kern="1200" dirty="0">
            <a:solidFill>
              <a:sysClr val="window" lastClr="FFFFFF"/>
            </a:solidFill>
            <a:latin typeface="Calibri Light" panose="020F0302020204030204"/>
            <a:ea typeface="+mn-ea"/>
            <a:cs typeface="+mn-cs"/>
          </a:endParaRPr>
        </a:p>
      </dsp:txBody>
      <dsp:txXfrm>
        <a:off x="1029877" y="811455"/>
        <a:ext cx="804565" cy="69604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Šestiúhelník – paprskový"/>
  <dgm:desc val="Umožňuje zobrazit sekvenční proces, který souvisí s ústřední myšlenkou či motivem. Omezeno na šest tvarů úrovně 2. Nejlepších výsledků dosáhnete s malým množstvím textu. Nepoužitý text se nezobrazuje, zůstává však k dispozici, pokud přepnete rozložení."/>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4123</Words>
  <Characters>24331</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eva.karhanova</dc:creator>
  <cp:keywords/>
  <dc:description/>
  <cp:lastModifiedBy>eva.karhanova</cp:lastModifiedBy>
  <cp:revision>3</cp:revision>
  <dcterms:created xsi:type="dcterms:W3CDTF">2022-11-25T13:56:00Z</dcterms:created>
  <dcterms:modified xsi:type="dcterms:W3CDTF">2022-11-25T13:56:00Z</dcterms:modified>
</cp:coreProperties>
</file>