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4C5F" w14:textId="77777777" w:rsidR="00566B28" w:rsidRDefault="00566B28" w:rsidP="00566B2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možnosti rozvoje vzdělávání na Technické univerzitě v Liberci</w:t>
      </w:r>
    </w:p>
    <w:p w14:paraId="466F4043" w14:textId="477109C5" w:rsidR="00BF548F" w:rsidRPr="00BF548F" w:rsidRDefault="00BF548F" w:rsidP="00BF548F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Specifický cíl A3</w:t>
      </w:r>
      <w:r w:rsidR="00566B28" w:rsidRPr="00A718F7">
        <w:rPr>
          <w:b/>
          <w:bCs/>
          <w:sz w:val="24"/>
          <w:szCs w:val="24"/>
          <w:u w:val="single"/>
        </w:rPr>
        <w:t xml:space="preserve">: </w:t>
      </w:r>
      <w:r w:rsidRPr="00BF548F">
        <w:rPr>
          <w:b/>
          <w:bCs/>
          <w:sz w:val="24"/>
          <w:szCs w:val="24"/>
          <w:u w:val="single"/>
        </w:rPr>
        <w:t>Tvorba nových profesně zaměřených studijních programů</w:t>
      </w:r>
    </w:p>
    <w:p w14:paraId="2B920F30" w14:textId="3D1414D0" w:rsidR="00566B28" w:rsidRPr="00A718F7" w:rsidRDefault="00566B28" w:rsidP="00BF548F">
      <w:pPr>
        <w:spacing w:line="240" w:lineRule="auto"/>
        <w:jc w:val="center"/>
        <w:rPr>
          <w:b/>
          <w:bCs/>
          <w:sz w:val="32"/>
          <w:szCs w:val="32"/>
        </w:rPr>
      </w:pPr>
      <w:r w:rsidRPr="00A718F7">
        <w:rPr>
          <w:rFonts w:asciiTheme="minorHAnsi" w:hAnsiTheme="minorHAnsi"/>
          <w:b/>
          <w:bCs/>
          <w:sz w:val="32"/>
          <w:szCs w:val="32"/>
        </w:rPr>
        <w:t>NPO_TUL_MSMT-16598/2022</w:t>
      </w:r>
    </w:p>
    <w:p w14:paraId="1D5D65C7" w14:textId="1D0682C7" w:rsidR="00566B28" w:rsidRPr="008E536C" w:rsidRDefault="00566B28" w:rsidP="00566B28">
      <w:pPr>
        <w:spacing w:line="240" w:lineRule="auto"/>
      </w:pPr>
    </w:p>
    <w:p w14:paraId="231645C2" w14:textId="5311733F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  <w:r w:rsidRPr="006E60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096BA5" wp14:editId="498B427F">
            <wp:simplePos x="0" y="0"/>
            <wp:positionH relativeFrom="column">
              <wp:posOffset>5348605</wp:posOffset>
            </wp:positionH>
            <wp:positionV relativeFrom="paragraph">
              <wp:posOffset>126365</wp:posOffset>
            </wp:positionV>
            <wp:extent cx="838200" cy="294640"/>
            <wp:effectExtent l="0" t="0" r="0" b="0"/>
            <wp:wrapSquare wrapText="bothSides"/>
            <wp:docPr id="2" name="Obrázek 2" descr="C:\Users\User\Desktop\MOJE PRÁCE\TUL\PROJEKTY\ESF II\VÝSTUPY\Licenční 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PRÁCE\TUL\PROJEKTY\ESF II\VÝSTUPY\Licenční znač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DB60" w14:textId="6FB2797D" w:rsidR="00566B28" w:rsidRDefault="00566B28" w:rsidP="00566B28">
      <w:pPr>
        <w:spacing w:line="240" w:lineRule="auto"/>
        <w:jc w:val="center"/>
        <w:rPr>
          <w:b/>
          <w:bCs/>
          <w:sz w:val="44"/>
          <w:szCs w:val="44"/>
        </w:rPr>
      </w:pPr>
    </w:p>
    <w:p w14:paraId="25B2B8AF" w14:textId="6D7D9D8D" w:rsidR="00566B28" w:rsidRPr="008E536C" w:rsidRDefault="00955578" w:rsidP="00566B28">
      <w:pPr>
        <w:spacing w:line="240" w:lineRule="auto"/>
        <w:jc w:val="center"/>
        <w:rPr>
          <w:color w:val="833C0B" w:themeColor="accent2" w:themeShade="80"/>
          <w:sz w:val="48"/>
          <w:szCs w:val="48"/>
        </w:rPr>
      </w:pPr>
      <w:proofErr w:type="spellStart"/>
      <w:r>
        <w:rPr>
          <w:b/>
          <w:bCs/>
          <w:color w:val="7030A0"/>
          <w:sz w:val="48"/>
          <w:szCs w:val="48"/>
        </w:rPr>
        <w:t>Witness</w:t>
      </w:r>
      <w:proofErr w:type="spellEnd"/>
      <w:r w:rsidR="00B96949">
        <w:rPr>
          <w:b/>
          <w:bCs/>
          <w:color w:val="7030A0"/>
          <w:sz w:val="48"/>
          <w:szCs w:val="48"/>
        </w:rPr>
        <w:t xml:space="preserve"> Experimenter</w:t>
      </w:r>
      <w:bookmarkStart w:id="0" w:name="_GoBack"/>
      <w:bookmarkEnd w:id="0"/>
    </w:p>
    <w:p w14:paraId="5463DE00" w14:textId="30407667" w:rsidR="00566B28" w:rsidRDefault="00566B28" w:rsidP="00566B28">
      <w:pPr>
        <w:spacing w:line="240" w:lineRule="auto"/>
        <w:jc w:val="center"/>
        <w:rPr>
          <w:b/>
          <w:bCs/>
          <w:sz w:val="28"/>
          <w:szCs w:val="28"/>
        </w:rPr>
      </w:pPr>
    </w:p>
    <w:p w14:paraId="16488A55" w14:textId="67482AC3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77EF9AAB" w14:textId="77777777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3E0D9060" w14:textId="0DCCBA96" w:rsidR="00566B28" w:rsidRDefault="00566B28" w:rsidP="00566B28">
      <w:pPr>
        <w:spacing w:line="240" w:lineRule="auto"/>
        <w:jc w:val="center"/>
        <w:rPr>
          <w:sz w:val="44"/>
          <w:szCs w:val="44"/>
        </w:rPr>
      </w:pPr>
    </w:p>
    <w:p w14:paraId="29688F43" w14:textId="3CA1BD0E" w:rsidR="00566B28" w:rsidRDefault="00BA67AA" w:rsidP="00566B28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doc. Ing. Jakub Dyntar, Ph.D.</w:t>
      </w:r>
    </w:p>
    <w:p w14:paraId="23DE860C" w14:textId="2AC94A89" w:rsidR="00CA10FF" w:rsidRDefault="00CA10FF" w:rsidP="00566B28">
      <w:pPr>
        <w:spacing w:line="240" w:lineRule="auto"/>
        <w:jc w:val="center"/>
        <w:rPr>
          <w:sz w:val="44"/>
          <w:szCs w:val="44"/>
        </w:rPr>
      </w:pPr>
    </w:p>
    <w:p w14:paraId="2B4CD5C2" w14:textId="2B8F9E85" w:rsidR="00566B28" w:rsidRDefault="00566B28" w:rsidP="00566B28">
      <w:pPr>
        <w:spacing w:line="240" w:lineRule="auto"/>
        <w:rPr>
          <w:sz w:val="44"/>
          <w:szCs w:val="44"/>
        </w:rPr>
      </w:pPr>
    </w:p>
    <w:p w14:paraId="3FC12F5B" w14:textId="77777777" w:rsidR="00160867" w:rsidRPr="008E536C" w:rsidRDefault="00160867" w:rsidP="00566B28">
      <w:pPr>
        <w:spacing w:line="240" w:lineRule="auto"/>
      </w:pPr>
    </w:p>
    <w:p w14:paraId="3DB133D7" w14:textId="61F6C5DC" w:rsidR="00566B28" w:rsidRDefault="00566B28" w:rsidP="00566B28"/>
    <w:p w14:paraId="521E9A11" w14:textId="77777777" w:rsidR="00566B28" w:rsidRPr="00E35826" w:rsidRDefault="00566B28" w:rsidP="00566B28">
      <w:pPr>
        <w:pStyle w:val="Zpat"/>
        <w:rPr>
          <w:rFonts w:ascii="Arial" w:hAnsi="Arial" w:cs="Arial"/>
          <w:color w:val="5948AD"/>
          <w:sz w:val="18"/>
          <w:szCs w:val="18"/>
        </w:rPr>
      </w:pPr>
    </w:p>
    <w:p w14:paraId="25AB3831" w14:textId="41497CB9" w:rsidR="0053563A" w:rsidRDefault="00040A41" w:rsidP="007C35F8">
      <w:pPr>
        <w:spacing w:after="12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Zadání</w:t>
      </w:r>
      <w:r w:rsidR="00160867" w:rsidRPr="00160867">
        <w:rPr>
          <w:b/>
          <w:noProof/>
          <w:sz w:val="24"/>
          <w:szCs w:val="24"/>
          <w:u w:val="single"/>
        </w:rPr>
        <w:t>:</w:t>
      </w:r>
    </w:p>
    <w:p w14:paraId="42A8CD2D" w14:textId="77777777" w:rsidR="00B96949" w:rsidRDefault="00B96949" w:rsidP="00F806F5">
      <w:pPr>
        <w:spacing w:after="120"/>
        <w:jc w:val="both"/>
        <w:rPr>
          <w:rStyle w:val="Zdraznnjemn"/>
          <w:i w:val="0"/>
          <w:sz w:val="22"/>
        </w:rPr>
      </w:pPr>
      <w:r w:rsidRPr="00B96949">
        <w:rPr>
          <w:rStyle w:val="Zdraznnjemn"/>
          <w:i w:val="0"/>
          <w:sz w:val="22"/>
        </w:rPr>
        <w:t xml:space="preserve">Představte si situaci, kdy jste majitelem </w:t>
      </w:r>
      <w:r>
        <w:rPr>
          <w:rStyle w:val="Zdraznnjemn"/>
          <w:i w:val="0"/>
          <w:sz w:val="22"/>
        </w:rPr>
        <w:t>kadeřnictví v obchodním centru</w:t>
      </w:r>
      <w:r w:rsidRPr="00B96949">
        <w:rPr>
          <w:rStyle w:val="Zdraznnjemn"/>
          <w:i w:val="0"/>
          <w:sz w:val="22"/>
        </w:rPr>
        <w:t xml:space="preserve">. Zákazníky </w:t>
      </w:r>
      <w:r>
        <w:rPr>
          <w:rStyle w:val="Zdraznnjemn"/>
          <w:i w:val="0"/>
          <w:sz w:val="22"/>
        </w:rPr>
        <w:t>tohoto kadeřnictví</w:t>
      </w:r>
      <w:r w:rsidRPr="00B96949">
        <w:rPr>
          <w:rStyle w:val="Zdraznnjemn"/>
          <w:i w:val="0"/>
          <w:sz w:val="22"/>
        </w:rPr>
        <w:t xml:space="preserve"> jsou děti s intenzitou vstupu 1 dítě za 35 minut, ženy s intenzitou vstupu 1 žena za 20 minut a muži s intenzitou vstupu 1 muž za 25 minut. Typy zákazníků se liší </w:t>
      </w:r>
      <w:r>
        <w:rPr>
          <w:rStyle w:val="Zdraznnjemn"/>
          <w:i w:val="0"/>
          <w:sz w:val="22"/>
        </w:rPr>
        <w:t xml:space="preserve">průměrnou </w:t>
      </w:r>
      <w:r w:rsidRPr="00B96949">
        <w:rPr>
          <w:rStyle w:val="Zdraznnjemn"/>
          <w:i w:val="0"/>
          <w:sz w:val="22"/>
        </w:rPr>
        <w:t>časovou délkou služby poskytované kadeřnictvím, která je 19 minut pro děti, 23 minut pro muže a</w:t>
      </w:r>
      <w:r>
        <w:rPr>
          <w:rStyle w:val="Zdraznnjemn"/>
          <w:i w:val="0"/>
          <w:sz w:val="22"/>
        </w:rPr>
        <w:t xml:space="preserve"> 30 minut pro ženy. Vytvořte </w:t>
      </w:r>
      <w:r w:rsidRPr="00B96949">
        <w:rPr>
          <w:rStyle w:val="Zdraznnjemn"/>
          <w:i w:val="0"/>
          <w:sz w:val="22"/>
        </w:rPr>
        <w:t xml:space="preserve">model </w:t>
      </w:r>
      <w:r>
        <w:rPr>
          <w:rStyle w:val="Zdraznnjemn"/>
          <w:i w:val="0"/>
          <w:sz w:val="22"/>
        </w:rPr>
        <w:t>kadeřnictví</w:t>
      </w:r>
      <w:r w:rsidRPr="00B96949">
        <w:rPr>
          <w:rStyle w:val="Zdraznnjemn"/>
          <w:i w:val="0"/>
          <w:sz w:val="22"/>
        </w:rPr>
        <w:t xml:space="preserve">, který se skládá z čekárny </w:t>
      </w:r>
      <w:r>
        <w:rPr>
          <w:rStyle w:val="Zdraznnjemn"/>
          <w:i w:val="0"/>
          <w:sz w:val="22"/>
        </w:rPr>
        <w:t>a místnosti pro stříhání vlasů.</w:t>
      </w:r>
    </w:p>
    <w:p w14:paraId="3CFDB513" w14:textId="7E76B036" w:rsidR="00B96949" w:rsidRPr="00B96949" w:rsidRDefault="00B96949" w:rsidP="00F806F5">
      <w:pPr>
        <w:spacing w:after="120"/>
        <w:jc w:val="both"/>
        <w:rPr>
          <w:rStyle w:val="Zdraznnjemn"/>
          <w:b/>
          <w:i w:val="0"/>
          <w:sz w:val="22"/>
        </w:rPr>
      </w:pPr>
      <w:r w:rsidRPr="00B96949">
        <w:rPr>
          <w:rStyle w:val="Zdraznnjemn"/>
          <w:b/>
          <w:i w:val="0"/>
          <w:sz w:val="22"/>
        </w:rPr>
        <w:t>Úkol:</w:t>
      </w:r>
    </w:p>
    <w:p w14:paraId="36612CD6" w14:textId="5059BE46" w:rsidR="007C35F8" w:rsidRPr="007C35F8" w:rsidRDefault="00B96949" w:rsidP="00F806F5">
      <w:pPr>
        <w:spacing w:after="120"/>
        <w:jc w:val="both"/>
        <w:rPr>
          <w:rStyle w:val="Zdraznnjemn"/>
          <w:i w:val="0"/>
          <w:sz w:val="22"/>
        </w:rPr>
      </w:pPr>
      <w:r w:rsidRPr="00B96949">
        <w:rPr>
          <w:rStyle w:val="Zdraznnjemn"/>
          <w:i w:val="0"/>
          <w:sz w:val="22"/>
        </w:rPr>
        <w:t>Kolik kadeřníků je třeba najmout, aby zákazníci nečekali na službu déle než 7 minut a zisk byl maximální? Cena služby je 10 €/osoba a měsíční plat je 800 €/kadeřník. Ostatní provozní náklady jsou 400 €/měsíc. Otevírací doba kadeřnického studia je od 8 do 16 hodin.</w:t>
      </w:r>
    </w:p>
    <w:sectPr w:rsidR="007C35F8" w:rsidRPr="007C35F8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4A92" w14:textId="77777777" w:rsidR="004160AF" w:rsidRDefault="004160AF" w:rsidP="008F253F">
      <w:r>
        <w:separator/>
      </w:r>
    </w:p>
  </w:endnote>
  <w:endnote w:type="continuationSeparator" w:id="0">
    <w:p w14:paraId="605DE593" w14:textId="77777777" w:rsidR="004160AF" w:rsidRDefault="004160A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E29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0C811B80" w14:textId="77777777" w:rsidTr="00253254">
      <w:trPr>
        <w:jc w:val="center"/>
      </w:trPr>
      <w:tc>
        <w:tcPr>
          <w:tcW w:w="3005" w:type="dxa"/>
        </w:tcPr>
        <w:p w14:paraId="3CF41225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08C761" wp14:editId="7BD5B1D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68FAF7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5013C078" wp14:editId="20CBAD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2870DAA8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0BCEC21" wp14:editId="2ABB897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20FDA" w14:textId="68ED5953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2832" w14:textId="77777777" w:rsidR="004160AF" w:rsidRDefault="004160AF" w:rsidP="008F253F">
      <w:r>
        <w:separator/>
      </w:r>
    </w:p>
  </w:footnote>
  <w:footnote w:type="continuationSeparator" w:id="0">
    <w:p w14:paraId="1EFC54FD" w14:textId="77777777" w:rsidR="004160AF" w:rsidRDefault="004160A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766"/>
    <w:rsid w:val="00040A41"/>
    <w:rsid w:val="00065583"/>
    <w:rsid w:val="000712B2"/>
    <w:rsid w:val="000A180A"/>
    <w:rsid w:val="000D1FE1"/>
    <w:rsid w:val="00111672"/>
    <w:rsid w:val="00160867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160AF"/>
    <w:rsid w:val="00430A2A"/>
    <w:rsid w:val="004557FB"/>
    <w:rsid w:val="0053563A"/>
    <w:rsid w:val="00566B28"/>
    <w:rsid w:val="005D1D09"/>
    <w:rsid w:val="006040E5"/>
    <w:rsid w:val="006661EA"/>
    <w:rsid w:val="00715782"/>
    <w:rsid w:val="00726076"/>
    <w:rsid w:val="00741E82"/>
    <w:rsid w:val="00773524"/>
    <w:rsid w:val="007805A9"/>
    <w:rsid w:val="00782245"/>
    <w:rsid w:val="007C35F8"/>
    <w:rsid w:val="008359C7"/>
    <w:rsid w:val="008E09E6"/>
    <w:rsid w:val="008F253F"/>
    <w:rsid w:val="00930F3F"/>
    <w:rsid w:val="009441E4"/>
    <w:rsid w:val="00955578"/>
    <w:rsid w:val="009713ED"/>
    <w:rsid w:val="00972CFC"/>
    <w:rsid w:val="00996CB2"/>
    <w:rsid w:val="009C202B"/>
    <w:rsid w:val="009D50B5"/>
    <w:rsid w:val="00A31A24"/>
    <w:rsid w:val="00AA3D5E"/>
    <w:rsid w:val="00B07FC8"/>
    <w:rsid w:val="00B54D98"/>
    <w:rsid w:val="00B638A6"/>
    <w:rsid w:val="00B71BEB"/>
    <w:rsid w:val="00B96949"/>
    <w:rsid w:val="00BA67AA"/>
    <w:rsid w:val="00BC00DF"/>
    <w:rsid w:val="00BF3AA8"/>
    <w:rsid w:val="00BF548F"/>
    <w:rsid w:val="00C42C9A"/>
    <w:rsid w:val="00C73C96"/>
    <w:rsid w:val="00C911C5"/>
    <w:rsid w:val="00C92A95"/>
    <w:rsid w:val="00CA10FF"/>
    <w:rsid w:val="00D22CA2"/>
    <w:rsid w:val="00D51EAF"/>
    <w:rsid w:val="00D7069D"/>
    <w:rsid w:val="00D92E21"/>
    <w:rsid w:val="00DA4AE4"/>
    <w:rsid w:val="00DE0764"/>
    <w:rsid w:val="00DF4EB7"/>
    <w:rsid w:val="00E2345F"/>
    <w:rsid w:val="00E35826"/>
    <w:rsid w:val="00E44A1B"/>
    <w:rsid w:val="00E969C6"/>
    <w:rsid w:val="00F54AE1"/>
    <w:rsid w:val="00F806F5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A62E2-2563-4444-9B6A-32E802B2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jakub.dyntar</cp:lastModifiedBy>
  <cp:revision>16</cp:revision>
  <cp:lastPrinted>2022-02-09T19:48:00Z</cp:lastPrinted>
  <dcterms:created xsi:type="dcterms:W3CDTF">2022-09-09T05:22:00Z</dcterms:created>
  <dcterms:modified xsi:type="dcterms:W3CDTF">2024-05-08T12:39:00Z</dcterms:modified>
  <cp:category/>
</cp:coreProperties>
</file>