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65" w:rsidRPr="001B218C" w:rsidRDefault="00B556EF" w:rsidP="00C612F8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218C">
        <w:rPr>
          <w:rFonts w:ascii="Times New Roman" w:hAnsi="Times New Roman" w:cs="Times New Roman"/>
          <w:b/>
          <w:sz w:val="24"/>
          <w:szCs w:val="24"/>
        </w:rPr>
        <w:t>FORMATIVNÍ HODNOCENÍ</w:t>
      </w:r>
      <w:r w:rsidR="00403D1B" w:rsidRPr="001B218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03D1B" w:rsidRPr="001B218C">
        <w:rPr>
          <w:rFonts w:ascii="Times New Roman" w:hAnsi="Times New Roman" w:cs="Times New Roman"/>
          <w:sz w:val="24"/>
          <w:szCs w:val="24"/>
        </w:rPr>
        <w:t xml:space="preserve"> LITERATURA A ZDROJE -  </w:t>
      </w:r>
    </w:p>
    <w:p w:rsidR="00F872A2" w:rsidRPr="001B218C" w:rsidRDefault="00F872A2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BOYLE, Bill a Marie CHARLES.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Formative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assessment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&amp;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learning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. Los Angeles: SAGE, 2014. ISBN 978-1-4462-7331-9.</w:t>
      </w:r>
    </w:p>
    <w:p w:rsidR="00C612F8" w:rsidRDefault="00C612F8" w:rsidP="00C612F8">
      <w:pPr>
        <w:pStyle w:val="Nadpis1"/>
        <w:shd w:val="clear" w:color="auto" w:fill="FFFFFF"/>
        <w:spacing w:before="240" w:beforeAutospacing="0" w:after="0" w:afterAutospacing="0" w:line="276" w:lineRule="auto"/>
        <w:rPr>
          <w:rStyle w:val="Hypertextovodkaz"/>
          <w:b w:val="0"/>
          <w:color w:val="auto"/>
          <w:sz w:val="24"/>
          <w:szCs w:val="24"/>
          <w:shd w:val="clear" w:color="auto" w:fill="FFFFFF"/>
        </w:rPr>
      </w:pPr>
      <w:r w:rsidRPr="001B218C">
        <w:rPr>
          <w:b w:val="0"/>
          <w:sz w:val="24"/>
          <w:szCs w:val="24"/>
        </w:rPr>
        <w:t>Česká školní inspekce</w:t>
      </w:r>
      <w:r>
        <w:rPr>
          <w:b w:val="0"/>
          <w:sz w:val="24"/>
          <w:szCs w:val="24"/>
        </w:rPr>
        <w:t xml:space="preserve"> (2018). </w:t>
      </w:r>
      <w:r w:rsidRPr="001B218C">
        <w:rPr>
          <w:b w:val="0"/>
          <w:i/>
          <w:sz w:val="24"/>
          <w:szCs w:val="24"/>
        </w:rPr>
        <w:t>Analýza zahraničních systémů hodnocení klíčových kompetencí.</w:t>
      </w:r>
      <w:r w:rsidRPr="001B218C">
        <w:rPr>
          <w:b w:val="0"/>
          <w:sz w:val="24"/>
          <w:szCs w:val="24"/>
        </w:rPr>
        <w:t xml:space="preserve"> Dostupné z </w:t>
      </w:r>
      <w:hyperlink r:id="rId4" w:history="1">
        <w:r w:rsidRPr="001B218C">
          <w:rPr>
            <w:rStyle w:val="Hypertextovodkaz"/>
            <w:b w:val="0"/>
            <w:color w:val="auto"/>
            <w:sz w:val="24"/>
            <w:szCs w:val="24"/>
            <w:shd w:val="clear" w:color="auto" w:fill="FFFFFF"/>
          </w:rPr>
          <w:t>https://www.csicr.cz/CSICR/media/Prilohy/2018_p%c5%99%c3%adlohy/Dokumenty/Analyza_kompetence.pdf</w:t>
        </w:r>
      </w:hyperlink>
    </w:p>
    <w:p w:rsidR="00C612F8" w:rsidRDefault="00C612F8" w:rsidP="00C612F8">
      <w:pPr>
        <w:pStyle w:val="Nadpis1"/>
        <w:shd w:val="clear" w:color="auto" w:fill="FFFFFF"/>
        <w:spacing w:before="240" w:beforeAutospacing="0" w:after="0" w:afterAutospacing="0" w:line="276" w:lineRule="auto"/>
        <w:rPr>
          <w:rStyle w:val="Hypertextovodkaz"/>
          <w:b w:val="0"/>
          <w:color w:val="auto"/>
          <w:sz w:val="24"/>
          <w:szCs w:val="24"/>
          <w:shd w:val="clear" w:color="auto" w:fill="FFFFFF"/>
        </w:rPr>
      </w:pPr>
      <w:r w:rsidRPr="00C612F8"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 xml:space="preserve">DYER, </w:t>
      </w:r>
      <w:proofErr w:type="spellStart"/>
      <w:r w:rsidRPr="00C612F8"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>Kathy</w:t>
      </w:r>
      <w:proofErr w:type="spellEnd"/>
      <w:r w:rsidRPr="00C612F8"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C612F8">
        <w:rPr>
          <w:rStyle w:val="Hypertextovodkaz"/>
          <w:b w:val="0"/>
          <w:i/>
          <w:color w:val="auto"/>
          <w:sz w:val="24"/>
          <w:szCs w:val="24"/>
          <w:u w:val="none"/>
          <w:shd w:val="clear" w:color="auto" w:fill="FFFFFF"/>
        </w:rPr>
        <w:t>27 jednoduchých strategií formativního hodnocení pro shromažďování důkazů o učení studentů.</w:t>
      </w:r>
      <w:r w:rsidRPr="00C612F8"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 xml:space="preserve">(2022). </w:t>
      </w:r>
      <w:r w:rsidRPr="00C612F8">
        <w:rPr>
          <w:rStyle w:val="Hypertextovodkaz"/>
          <w:b w:val="0"/>
          <w:color w:val="auto"/>
          <w:sz w:val="24"/>
          <w:szCs w:val="24"/>
          <w:u w:val="none"/>
          <w:shd w:val="clear" w:color="auto" w:fill="FFFFFF"/>
        </w:rPr>
        <w:t>Dostupné z</w:t>
      </w:r>
      <w:r>
        <w:rPr>
          <w:rStyle w:val="Hypertextovodkaz"/>
          <w:b w:val="0"/>
          <w:color w:val="auto"/>
          <w:sz w:val="24"/>
          <w:szCs w:val="24"/>
          <w:shd w:val="clear" w:color="auto" w:fill="FFFFFF"/>
        </w:rPr>
        <w:t xml:space="preserve"> </w:t>
      </w:r>
      <w:hyperlink r:id="rId5" w:history="1">
        <w:r w:rsidRPr="00C612F8">
          <w:rPr>
            <w:rStyle w:val="Hypertextovodkaz"/>
            <w:b w:val="0"/>
            <w:color w:val="auto"/>
            <w:sz w:val="24"/>
            <w:szCs w:val="24"/>
          </w:rPr>
          <w:t>https://www.nwea.org/blog/2022/27-easy-formative-assessment-strategies-for-gathering-evidence-of-student-learning/</w:t>
        </w:r>
      </w:hyperlink>
    </w:p>
    <w:p w:rsidR="003C55A7" w:rsidRDefault="003C55A7" w:rsidP="00C612F8">
      <w:pPr>
        <w:spacing w:before="240"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6F9">
        <w:rPr>
          <w:rFonts w:ascii="Times New Roman" w:hAnsi="Times New Roman" w:cs="Times New Roman"/>
          <w:sz w:val="24"/>
          <w:szCs w:val="24"/>
        </w:rPr>
        <w:t xml:space="preserve">FREY, </w:t>
      </w:r>
      <w:proofErr w:type="spellStart"/>
      <w:r w:rsidRPr="00F966F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F9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C55A7">
        <w:rPr>
          <w:rFonts w:ascii="Times New Roman" w:hAnsi="Times New Roman" w:cs="Times New Roman"/>
          <w:i/>
          <w:sz w:val="24"/>
          <w:szCs w:val="24"/>
        </w:rPr>
        <w:t>Modern</w:t>
      </w:r>
      <w:proofErr w:type="spellEnd"/>
      <w:r w:rsidRPr="003C5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5A7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Pr="003C5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5A7">
        <w:rPr>
          <w:rFonts w:ascii="Times New Roman" w:hAnsi="Times New Roman" w:cs="Times New Roman"/>
          <w:i/>
          <w:sz w:val="24"/>
          <w:szCs w:val="24"/>
        </w:rPr>
        <w:t>Assassement</w:t>
      </w:r>
      <w:proofErr w:type="spellEnd"/>
      <w:r w:rsidRPr="00F966F9">
        <w:rPr>
          <w:rFonts w:ascii="Times New Roman" w:hAnsi="Times New Roman" w:cs="Times New Roman"/>
          <w:sz w:val="24"/>
          <w:szCs w:val="24"/>
        </w:rPr>
        <w:t xml:space="preserve">. SAGE </w:t>
      </w:r>
      <w:proofErr w:type="spellStart"/>
      <w:r w:rsidRPr="00F966F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F9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6F9"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r w:rsidRPr="00F966F9">
        <w:rPr>
          <w:rFonts w:ascii="Times New Roman" w:hAnsi="Times New Roman" w:cs="Times New Roman"/>
          <w:sz w:val="24"/>
          <w:szCs w:val="24"/>
        </w:rPr>
        <w:t xml:space="preserve">ISBN </w:t>
      </w:r>
      <w:r w:rsidRPr="00F96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9781483321288</w:t>
      </w:r>
    </w:p>
    <w:p w:rsidR="003C55A7" w:rsidRPr="00C128DD" w:rsidRDefault="003C55A7" w:rsidP="00C612F8">
      <w:pPr>
        <w:shd w:val="clear" w:color="auto" w:fill="FFFFFF"/>
        <w:spacing w:before="240" w:after="0" w:line="276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8DD">
        <w:rPr>
          <w:rFonts w:ascii="Times New Roman" w:hAnsi="Times New Roman" w:cs="Times New Roman"/>
          <w:sz w:val="24"/>
          <w:szCs w:val="24"/>
        </w:rPr>
        <w:t>GORDON, T</w:t>
      </w:r>
      <w:r>
        <w:rPr>
          <w:rFonts w:ascii="Times New Roman" w:hAnsi="Times New Roman" w:cs="Times New Roman"/>
          <w:sz w:val="24"/>
          <w:szCs w:val="24"/>
        </w:rPr>
        <w:t>homas</w:t>
      </w:r>
      <w:r w:rsidRPr="00C128DD">
        <w:rPr>
          <w:rFonts w:ascii="Times New Roman" w:hAnsi="Times New Roman" w:cs="Times New Roman"/>
          <w:sz w:val="24"/>
          <w:szCs w:val="24"/>
        </w:rPr>
        <w:t xml:space="preserve">. </w:t>
      </w:r>
      <w:r w:rsidRPr="003C55A7">
        <w:rPr>
          <w:rFonts w:ascii="Times New Roman" w:hAnsi="Times New Roman" w:cs="Times New Roman"/>
          <w:i/>
          <w:sz w:val="24"/>
          <w:szCs w:val="24"/>
        </w:rPr>
        <w:t>Škola bez poražených</w:t>
      </w:r>
      <w:r w:rsidRPr="00C12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28DD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C128DD">
        <w:rPr>
          <w:rFonts w:ascii="Times New Roman" w:hAnsi="Times New Roman" w:cs="Times New Roman"/>
          <w:sz w:val="24"/>
          <w:szCs w:val="24"/>
        </w:rPr>
        <w:t xml:space="preserve">, 2015. </w:t>
      </w:r>
      <w:r w:rsidRPr="00C128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ISBN</w:t>
      </w:r>
      <w:r w:rsidRPr="00C128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978-80-7530-006-5</w:t>
      </w:r>
    </w:p>
    <w:p w:rsidR="00C12826" w:rsidRPr="001B218C" w:rsidRDefault="00C12826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1B218C">
        <w:rPr>
          <w:rFonts w:ascii="Times New Roman" w:hAnsi="Times New Roman" w:cs="Times New Roman"/>
          <w:sz w:val="24"/>
          <w:szCs w:val="24"/>
        </w:rPr>
        <w:t>LAUFKOVÁ, Veronika. Formativní hodnocení v zahraničí a v České republice. E-</w:t>
      </w:r>
      <w:proofErr w:type="spellStart"/>
      <w:r w:rsidRPr="001B218C">
        <w:rPr>
          <w:rFonts w:ascii="Times New Roman" w:hAnsi="Times New Roman" w:cs="Times New Roman"/>
          <w:sz w:val="24"/>
          <w:szCs w:val="24"/>
        </w:rPr>
        <w:t>Pedagogium</w:t>
      </w:r>
      <w:proofErr w:type="spellEnd"/>
      <w:r w:rsidRPr="001B218C">
        <w:rPr>
          <w:rFonts w:ascii="Times New Roman" w:hAnsi="Times New Roman" w:cs="Times New Roman"/>
          <w:sz w:val="24"/>
          <w:szCs w:val="24"/>
        </w:rPr>
        <w:t xml:space="preserve"> (1), 2017, s. 89–99. </w:t>
      </w:r>
    </w:p>
    <w:p w:rsidR="00C12826" w:rsidRDefault="00C12826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1B218C">
        <w:rPr>
          <w:rFonts w:ascii="Times New Roman" w:hAnsi="Times New Roman" w:cs="Times New Roman"/>
          <w:sz w:val="24"/>
          <w:szCs w:val="24"/>
        </w:rPr>
        <w:t>LAUFKOVÁ, Veronika. Formativní hodnocení v praxi české základní školy. Pedagogika, 67(2), 2017, s. 126–146</w:t>
      </w:r>
    </w:p>
    <w:p w:rsidR="00B556EF" w:rsidRPr="001B218C" w:rsidRDefault="00F872A2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MERTIN, Václav.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Výchova bez trestů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Praha: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Wolters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Kluwer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republika, 2013. ISBN 978-80-7478-028-8.</w:t>
      </w:r>
    </w:p>
    <w:p w:rsidR="007917CE" w:rsidRPr="001B218C" w:rsidRDefault="007917CE" w:rsidP="00C612F8">
      <w:pPr>
        <w:pStyle w:val="Normlnweb"/>
        <w:shd w:val="clear" w:color="auto" w:fill="FAFAFA"/>
        <w:spacing w:before="240" w:beforeAutospacing="0" w:after="0" w:afterAutospacing="0" w:line="276" w:lineRule="auto"/>
      </w:pPr>
      <w:r w:rsidRPr="001B218C">
        <w:t>Ministerstvo školství, mládeže a tělovýchovy. (2021b). </w:t>
      </w:r>
      <w:r w:rsidRPr="001B218C">
        <w:rPr>
          <w:rStyle w:val="Zdraznn"/>
        </w:rPr>
        <w:t>Doporučení pro školy k </w:t>
      </w:r>
      <w:r w:rsidRPr="001B218C">
        <w:rPr>
          <w:i/>
          <w:iCs/>
        </w:rPr>
        <w:br/>
      </w:r>
      <w:r w:rsidRPr="001B218C">
        <w:rPr>
          <w:rStyle w:val="Zdraznn"/>
        </w:rPr>
        <w:t>hodnocení na vysvědčení za 1. pololetí 2020/21.</w:t>
      </w:r>
      <w:r w:rsidRPr="001B218C">
        <w:t> Dostupné z </w:t>
      </w:r>
      <w:hyperlink r:id="rId6" w:history="1">
        <w:r w:rsidRPr="001B218C">
          <w:rPr>
            <w:rStyle w:val="Hypertextovodkaz"/>
            <w:color w:val="auto"/>
          </w:rPr>
          <w:t>https://www.msmt.cz/doporuceni-msmt-pro-hodnoceni-tohoto-pololeti</w:t>
        </w:r>
      </w:hyperlink>
    </w:p>
    <w:p w:rsidR="00F872A2" w:rsidRPr="001B218C" w:rsidRDefault="00F872A2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NOVÁČKOVÁ, Jana a Dobromila NEVOLOVÁ.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Respektovat a být respektován: cesta k sebeúctě a zodpovědnosti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2., přepracované vydání. Praha: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PeopleComm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, 2020. ISBN 978-80-87917-71-8</w:t>
      </w:r>
    </w:p>
    <w:p w:rsidR="00B43649" w:rsidRPr="001B218C" w:rsidRDefault="00B43649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POKORNÁ, Markéta.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Formativní hodnocení žáků na 1. stupni ZŠ: Formative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assesment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students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at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primary</w:t>
      </w:r>
      <w:proofErr w:type="spellEnd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school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Liberec: Technická univerzita v Liberci, 2010. Diplomové práce. Technická univerzita v Liberci. Vedoucí práce Jitka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Novotová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79F8" w:rsidRPr="001B218C" w:rsidRDefault="00CF79F8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7F9FB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7F9FB"/>
        </w:rPr>
        <w:t>SANTIAGO, Paulo. et al. </w:t>
      </w:r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OECD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Reviews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of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Evaulation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 and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Assessment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 in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Education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. Czech Republic.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Main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 xml:space="preserve"> </w:t>
      </w:r>
      <w:proofErr w:type="spellStart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Conclusions</w:t>
      </w:r>
      <w:proofErr w:type="spellEnd"/>
      <w:r w:rsidRPr="001B218C">
        <w:rPr>
          <w:rStyle w:val="Zdraznn"/>
          <w:rFonts w:ascii="Times New Roman" w:hAnsi="Times New Roman" w:cs="Times New Roman"/>
          <w:sz w:val="24"/>
          <w:szCs w:val="24"/>
          <w:shd w:val="clear" w:color="auto" w:fill="F7F9FB"/>
        </w:rPr>
        <w:t>. 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7F9FB"/>
        </w:rPr>
        <w:t>. 2012. [cit. 2019-1-14]. Dostupn</w:t>
      </w:r>
      <w:r w:rsidR="000938E5" w:rsidRPr="001B218C">
        <w:rPr>
          <w:rFonts w:ascii="Times New Roman" w:hAnsi="Times New Roman" w:cs="Times New Roman"/>
          <w:sz w:val="24"/>
          <w:szCs w:val="24"/>
          <w:shd w:val="clear" w:color="auto" w:fill="F7F9FB"/>
        </w:rPr>
        <w:t>é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7F9FB"/>
        </w:rPr>
        <w:t xml:space="preserve"> z </w:t>
      </w:r>
      <w:hyperlink r:id="rId7" w:history="1">
        <w:r w:rsidR="000938E5" w:rsidRPr="001B218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7F9FB"/>
          </w:rPr>
          <w:t>https://www.csicr.cz/CSICR/media/Prilohy/2019_p%c5%99%c3%adlohy/Mezin%c3%a1rodn%c3%ad%20%c5%a1et%c5%99en%c3%ad/Zpravy_OECD_CR.pdf</w:t>
        </w:r>
      </w:hyperlink>
    </w:p>
    <w:p w:rsidR="00F872A2" w:rsidRDefault="00F872A2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SILBERT, Linda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Bress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Alvin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 SILBERT.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Proč chytré děti dostávají špatné známky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Brno: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Edika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, 2013. ISBN 978-80-266-0166-1.</w:t>
      </w:r>
    </w:p>
    <w:p w:rsidR="003C55A7" w:rsidRDefault="00547836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SMETÁČKOVÁ, Irena.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Fuknce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známkování na počátku školní docházky. Komenský, 147 (2), 2022, s. 18 - 23. Dostupné z </w:t>
      </w:r>
      <w:hyperlink r:id="rId8" w:history="1">
        <w:r w:rsidRPr="0005587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https://www.ped.muni.cz/media/349680</w:t>
        </w:r>
        <w:r w:rsidRPr="0005587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5</w:t>
        </w:r>
        <w:r w:rsidRPr="0005587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/komensky_147_02_text_tisk-4.pdf</w:t>
        </w:r>
      </w:hyperlink>
    </w:p>
    <w:p w:rsidR="00B556EF" w:rsidRPr="001B218C" w:rsidRDefault="00B556EF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STARÝ, Karel a Veronika LAUFKOVÁ.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Formativní hodnocení ve výuce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. Praha: Portál, 2016. ISBN 978-80-262-1001-6.</w:t>
      </w:r>
    </w:p>
    <w:p w:rsidR="000938E5" w:rsidRPr="001B218C" w:rsidRDefault="000938E5" w:rsidP="00C612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WILIAM,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Dylan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>Siobhán</w:t>
      </w:r>
      <w:proofErr w:type="spellEnd"/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LEAHY. </w:t>
      </w:r>
      <w:r w:rsidRPr="001B21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Zavádění formativního hodnocení: praktické techniky pro základní a střední školy</w:t>
      </w:r>
      <w:r w:rsidRPr="001B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Třetí revidované vydání. Praha: Čtení pomáhá, 2020. ISBN 978-80-906082-8-3.   </w:t>
      </w:r>
      <w:hyperlink r:id="rId9" w:history="1">
        <w:r w:rsidRPr="001B218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https://www.edukacnilaborator.cz/wp-content/uploads/2022/07/ZFH-2021-ukazka.pdf</w:t>
        </w:r>
      </w:hyperlink>
    </w:p>
    <w:p w:rsidR="00C12826" w:rsidRPr="001B218C" w:rsidRDefault="0085396F" w:rsidP="00C612F8">
      <w:pPr>
        <w:pStyle w:val="Normlnweb"/>
        <w:shd w:val="clear" w:color="auto" w:fill="FAFAFA"/>
        <w:spacing w:before="240" w:beforeAutospacing="0" w:after="0" w:afterAutospacing="0" w:line="276" w:lineRule="auto"/>
        <w:rPr>
          <w:shd w:val="clear" w:color="auto" w:fill="FFFFFF"/>
        </w:rPr>
      </w:pPr>
      <w:r w:rsidRPr="001B218C">
        <w:rPr>
          <w:rStyle w:val="Zdraznn"/>
        </w:rPr>
        <w:t>Zákon č. 561/2004 Sb., zákon o předškolním, základním, středním, vyšším odborném a jiném vzdělávání. (2004).</w:t>
      </w:r>
      <w:r w:rsidRPr="001B218C">
        <w:t> Dostupné z </w:t>
      </w:r>
      <w:hyperlink r:id="rId10" w:history="1">
        <w:r w:rsidR="005D26D2" w:rsidRPr="001B218C">
          <w:rPr>
            <w:rStyle w:val="Hypertextovodkaz"/>
            <w:color w:val="auto"/>
          </w:rPr>
          <w:t>https://www.msmt.cz/dokumenty/skolsky-zakon-ve-zneni-ucinnem-ode-dne-1-1-2024</w:t>
        </w:r>
      </w:hyperlink>
      <w:r w:rsidR="005D26D2" w:rsidRPr="001B218C">
        <w:t xml:space="preserve"> </w:t>
      </w:r>
    </w:p>
    <w:sectPr w:rsidR="00C12826" w:rsidRPr="001B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F"/>
    <w:rsid w:val="0006686D"/>
    <w:rsid w:val="000938E5"/>
    <w:rsid w:val="001722BC"/>
    <w:rsid w:val="001A2501"/>
    <w:rsid w:val="001B218C"/>
    <w:rsid w:val="003B59C6"/>
    <w:rsid w:val="003C55A7"/>
    <w:rsid w:val="00403D1B"/>
    <w:rsid w:val="00410B4B"/>
    <w:rsid w:val="00547836"/>
    <w:rsid w:val="00566365"/>
    <w:rsid w:val="005C126B"/>
    <w:rsid w:val="005D26D2"/>
    <w:rsid w:val="007917CE"/>
    <w:rsid w:val="00796C83"/>
    <w:rsid w:val="0085396F"/>
    <w:rsid w:val="008D1A0D"/>
    <w:rsid w:val="0096753C"/>
    <w:rsid w:val="00B43649"/>
    <w:rsid w:val="00B556EF"/>
    <w:rsid w:val="00B811E7"/>
    <w:rsid w:val="00BB05B4"/>
    <w:rsid w:val="00C02146"/>
    <w:rsid w:val="00C12826"/>
    <w:rsid w:val="00C2419F"/>
    <w:rsid w:val="00C612F8"/>
    <w:rsid w:val="00CF79F8"/>
    <w:rsid w:val="00DB5CE5"/>
    <w:rsid w:val="00F872A2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2FE0"/>
  <w15:chartTrackingRefBased/>
  <w15:docId w15:val="{3BCD33C2-39F1-4E2B-B29B-AF09AA9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2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79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9F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F79F8"/>
    <w:rPr>
      <w:i/>
      <w:iCs/>
    </w:rPr>
  </w:style>
  <w:style w:type="paragraph" w:styleId="Normlnweb">
    <w:name w:val="Normal (Web)"/>
    <w:basedOn w:val="Normln"/>
    <w:uiPriority w:val="99"/>
    <w:unhideWhenUsed/>
    <w:rsid w:val="007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5396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A25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media/3496805/komensky_147_02_text_tisk-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sicr.cz/CSICR/media/Prilohy/2019_p%c5%99%c3%adlohy/Mezin%c3%a1rodn%c3%ad%20%c5%a1et%c5%99en%c3%ad/Zpravy_OECD_C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mt.cz/doporuceni-msmt-pro-hodnoceni-tohoto-polole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wea.org/blog/2022/27-easy-formative-assessment-strategies-for-gathering-evidence-of-student-learning/" TargetMode="External"/><Relationship Id="rId10" Type="http://schemas.openxmlformats.org/officeDocument/2006/relationships/hyperlink" Target="https://www.msmt.cz/dokumenty/skolsky-zakon-ve-zneni-ucinnem-ode-dne-1-1-2024" TargetMode="External"/><Relationship Id="rId4" Type="http://schemas.openxmlformats.org/officeDocument/2006/relationships/hyperlink" Target="https://www.csicr.cz/CSICR/media/Prilohy/2018_p%c5%99%c3%adlohy/Dokumenty/Analyza_kompetence.pdf" TargetMode="External"/><Relationship Id="rId9" Type="http://schemas.openxmlformats.org/officeDocument/2006/relationships/hyperlink" Target="https://www.edukacnilaborator.cz/wp-content/uploads/2022/07/ZFH-2021-ukazka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Kiryková</dc:creator>
  <cp:keywords/>
  <dc:description/>
  <cp:lastModifiedBy>Simona Kiryková</cp:lastModifiedBy>
  <cp:revision>8</cp:revision>
  <dcterms:created xsi:type="dcterms:W3CDTF">2024-02-20T21:15:00Z</dcterms:created>
  <dcterms:modified xsi:type="dcterms:W3CDTF">2024-02-20T21:55:00Z</dcterms:modified>
</cp:coreProperties>
</file>