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B8" w:rsidRPr="00A4294B" w:rsidRDefault="00FE48B8" w:rsidP="00FE48B8">
      <w:pPr>
        <w:pStyle w:val="Nadpis2"/>
        <w:rPr>
          <w:rFonts w:cs="Arial"/>
          <w:sz w:val="32"/>
          <w:szCs w:val="32"/>
        </w:rPr>
      </w:pPr>
      <w:bookmarkStart w:id="0" w:name="_GoBack"/>
      <w:bookmarkEnd w:id="0"/>
      <w:r w:rsidRPr="00A4294B">
        <w:rPr>
          <w:rFonts w:cs="Arial"/>
          <w:sz w:val="32"/>
          <w:szCs w:val="32"/>
        </w:rPr>
        <w:t>Informovaný souhlas se zákrokem</w:t>
      </w:r>
    </w:p>
    <w:p w:rsidR="00FE48B8" w:rsidRPr="00A4294B" w:rsidRDefault="00FE48B8" w:rsidP="00FE48B8">
      <w:pPr>
        <w:jc w:val="center"/>
        <w:rPr>
          <w:rFonts w:cs="Arial"/>
          <w:b/>
          <w:bCs/>
          <w:color w:val="00B050"/>
          <w:sz w:val="32"/>
          <w:szCs w:val="32"/>
        </w:rPr>
      </w:pPr>
      <w:r w:rsidRPr="00A4294B">
        <w:rPr>
          <w:rFonts w:cs="Arial"/>
          <w:b/>
          <w:bCs/>
        </w:rPr>
        <w:t>u zletilého a způsobilého pacienta</w:t>
      </w:r>
    </w:p>
    <w:p w:rsidR="00FE48B8" w:rsidRPr="00A4294B" w:rsidRDefault="00FE48B8" w:rsidP="00FE48B8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26"/>
        <w:gridCol w:w="2760"/>
        <w:gridCol w:w="1843"/>
        <w:gridCol w:w="2551"/>
      </w:tblGrid>
      <w:tr w:rsidR="00FE48B8" w:rsidRPr="00A4294B" w:rsidTr="00FE48B8">
        <w:trPr>
          <w:trHeight w:val="7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ind w:right="34"/>
              <w:rPr>
                <w:rFonts w:cs="Arial"/>
                <w:szCs w:val="20"/>
              </w:rPr>
            </w:pPr>
            <w:permStart w:id="730494831" w:edGrp="everyone" w:colFirst="1" w:colLast="1"/>
            <w:r w:rsidRPr="00A4294B">
              <w:rPr>
                <w:rFonts w:cs="Arial"/>
                <w:szCs w:val="20"/>
              </w:rPr>
              <w:t xml:space="preserve">Informovaný souhlas s: 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pStyle w:val="Nadpis1"/>
              <w:rPr>
                <w:rFonts w:cs="Arial"/>
                <w:sz w:val="22"/>
                <w:szCs w:val="22"/>
              </w:rPr>
            </w:pPr>
            <w:r w:rsidRPr="00A4294B">
              <w:rPr>
                <w:rFonts w:cs="Arial"/>
              </w:rPr>
              <w:t>ANGIOGRAFICKÉ VYŠETŘENÍ</w:t>
            </w:r>
          </w:p>
        </w:tc>
      </w:tr>
      <w:tr w:rsidR="00FE48B8" w:rsidRPr="00A4294B" w:rsidTr="00FE48B8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permStart w:id="1396906457" w:edGrp="everyone" w:colFirst="3" w:colLast="3"/>
            <w:permStart w:id="1531277441" w:edGrp="everyone" w:colFirst="1" w:colLast="1"/>
            <w:permEnd w:id="730494831"/>
            <w:r w:rsidRPr="00A4294B">
              <w:rPr>
                <w:rFonts w:cs="Arial"/>
                <w:szCs w:val="20"/>
              </w:rPr>
              <w:t xml:space="preserve">Pacient(ka) – </w:t>
            </w:r>
          </w:p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r w:rsidRPr="00A4294B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r w:rsidRPr="00A4294B">
              <w:rPr>
                <w:rFonts w:cs="Arial"/>
                <w:szCs w:val="20"/>
              </w:rPr>
              <w:t xml:space="preserve">Rodné číslo </w:t>
            </w:r>
          </w:p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r w:rsidRPr="00A4294B">
              <w:rPr>
                <w:rFonts w:cs="Arial"/>
                <w:szCs w:val="20"/>
              </w:rPr>
              <w:t>(číslo pojištěnce):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</w:p>
        </w:tc>
      </w:tr>
      <w:tr w:rsidR="00FE48B8" w:rsidRPr="00A4294B" w:rsidTr="00A4294B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permStart w:id="1694638674" w:edGrp="everyone" w:colFirst="3" w:colLast="3"/>
            <w:permStart w:id="1967804373" w:edGrp="everyone" w:colFirst="1" w:colLast="1"/>
            <w:permEnd w:id="1396906457"/>
            <w:permEnd w:id="1531277441"/>
            <w:r w:rsidRPr="00A4294B">
              <w:rPr>
                <w:rFonts w:cs="Arial"/>
                <w:szCs w:val="20"/>
              </w:rPr>
              <w:t>Datum narození:</w:t>
            </w:r>
          </w:p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r w:rsidRPr="00A4294B">
              <w:rPr>
                <w:rFonts w:cs="Arial"/>
                <w:sz w:val="18"/>
                <w:szCs w:val="18"/>
              </w:rPr>
              <w:t>(není-li rodné číslo</w:t>
            </w:r>
            <w:r w:rsidRPr="00A4294B">
              <w:rPr>
                <w:rFonts w:cs="Arial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r w:rsidRPr="00A4294B">
              <w:rPr>
                <w:rFonts w:cs="Arial"/>
                <w:szCs w:val="20"/>
              </w:rPr>
              <w:t>Kód zdravotní pojišťovny: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</w:p>
        </w:tc>
      </w:tr>
      <w:tr w:rsidR="00FE48B8" w:rsidRPr="00A4294B" w:rsidTr="00A4294B">
        <w:trPr>
          <w:trHeight w:val="46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  <w:permStart w:id="2071091448" w:edGrp="everyone" w:colFirst="1" w:colLast="1"/>
            <w:permEnd w:id="1694638674"/>
            <w:permEnd w:id="1967804373"/>
            <w:r w:rsidRPr="00A4294B">
              <w:rPr>
                <w:rFonts w:cs="Arial"/>
                <w:szCs w:val="20"/>
              </w:rPr>
              <w:t>Adresa trvalého pobytu pacienta:</w:t>
            </w:r>
          </w:p>
          <w:p w:rsidR="00FE48B8" w:rsidRPr="00A4294B" w:rsidRDefault="00FE48B8" w:rsidP="00FE48B8">
            <w:pPr>
              <w:rPr>
                <w:rFonts w:cs="Arial"/>
                <w:sz w:val="18"/>
                <w:szCs w:val="18"/>
              </w:rPr>
            </w:pPr>
            <w:r w:rsidRPr="00A4294B">
              <w:rPr>
                <w:rFonts w:cs="Arial"/>
                <w:sz w:val="18"/>
                <w:szCs w:val="18"/>
              </w:rPr>
              <w:t>(případně jiná adresa)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B8" w:rsidRPr="00A4294B" w:rsidRDefault="00FE48B8" w:rsidP="00FE48B8">
            <w:pPr>
              <w:rPr>
                <w:rFonts w:cs="Arial"/>
                <w:szCs w:val="20"/>
              </w:rPr>
            </w:pPr>
          </w:p>
        </w:tc>
      </w:tr>
      <w:permEnd w:id="2071091448"/>
    </w:tbl>
    <w:p w:rsidR="00FE48B8" w:rsidRPr="00A4294B" w:rsidRDefault="00FE48B8" w:rsidP="00FE48B8">
      <w:pPr>
        <w:rPr>
          <w:rFonts w:cs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FE48B8" w:rsidRPr="00A4294B" w:rsidTr="00FE48B8">
        <w:trPr>
          <w:trHeight w:val="29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8B8" w:rsidRPr="00A4294B" w:rsidRDefault="00FE48B8" w:rsidP="00FE4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4294B">
              <w:rPr>
                <w:rFonts w:cs="Arial"/>
                <w:b/>
                <w:sz w:val="22"/>
                <w:szCs w:val="22"/>
              </w:rPr>
              <w:t>Informující lékař:</w:t>
            </w:r>
          </w:p>
        </w:tc>
      </w:tr>
      <w:tr w:rsidR="00FE48B8" w:rsidRPr="00A4294B" w:rsidTr="00A4294B">
        <w:trPr>
          <w:trHeight w:val="425"/>
        </w:trPr>
        <w:tc>
          <w:tcPr>
            <w:tcW w:w="104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8" w:rsidRPr="00A4294B" w:rsidRDefault="00FE48B8" w:rsidP="00FE48B8">
            <w:pPr>
              <w:rPr>
                <w:rFonts w:cs="Arial"/>
                <w:b/>
                <w:sz w:val="24"/>
              </w:rPr>
            </w:pPr>
            <w:permStart w:id="178529348" w:edGrp="everyone"/>
          </w:p>
          <w:permEnd w:id="178529348"/>
          <w:p w:rsidR="00FE48B8" w:rsidRPr="00A4294B" w:rsidRDefault="00FE48B8" w:rsidP="00FE48B8">
            <w:pPr>
              <w:rPr>
                <w:rFonts w:cs="Arial"/>
                <w:b/>
                <w:sz w:val="24"/>
              </w:rPr>
            </w:pPr>
          </w:p>
        </w:tc>
      </w:tr>
    </w:tbl>
    <w:p w:rsidR="00FE48B8" w:rsidRPr="00A4294B" w:rsidRDefault="00FE48B8" w:rsidP="00FE48B8">
      <w:pPr>
        <w:rPr>
          <w:rFonts w:cs="Arial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309"/>
        <w:gridCol w:w="8507"/>
      </w:tblGrid>
      <w:tr w:rsidR="00FE48B8" w:rsidRPr="00A4294B" w:rsidTr="00FE48B8">
        <w:trPr>
          <w:trHeight w:val="45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  <w:b/>
              </w:rPr>
            </w:pPr>
            <w:r w:rsidRPr="00A4294B">
              <w:rPr>
                <w:rFonts w:cs="Arial"/>
                <w:b/>
              </w:rPr>
              <w:t>Zdravotní výkon: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8" w:rsidRPr="00A4294B" w:rsidRDefault="00A4294B" w:rsidP="00A4294B">
            <w:pPr>
              <w:rPr>
                <w:rFonts w:cs="Arial"/>
                <w:b/>
              </w:rPr>
            </w:pPr>
            <w:r w:rsidRPr="00A4294B">
              <w:rPr>
                <w:rFonts w:cs="Arial"/>
                <w:b/>
                <w:sz w:val="22"/>
              </w:rPr>
              <w:t>Angiografické vyšetření</w:t>
            </w:r>
          </w:p>
        </w:tc>
      </w:tr>
      <w:tr w:rsidR="00FE48B8" w:rsidRPr="00A4294B" w:rsidTr="00FE48B8">
        <w:trPr>
          <w:trHeight w:val="45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r w:rsidRPr="00A4294B">
              <w:rPr>
                <w:rFonts w:cs="Arial"/>
              </w:rPr>
              <w:t>1)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4B" w:rsidRPr="00A4294B" w:rsidRDefault="00A4294B" w:rsidP="00A42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</w:rPr>
            </w:pPr>
            <w:r w:rsidRPr="00A4294B">
              <w:rPr>
                <w:rFonts w:cs="Arial"/>
                <w:b/>
                <w:bCs/>
                <w:sz w:val="24"/>
                <w:szCs w:val="36"/>
              </w:rPr>
              <w:t xml:space="preserve">Na základě Vašeho zdravotního stavu Vám bylo Vaším ošetřujícím lékařem doporučeno angiografické vyšetření. </w:t>
            </w:r>
            <w:r w:rsidRPr="00A4294B">
              <w:rPr>
                <w:rFonts w:cs="Arial"/>
                <w:b/>
                <w:bCs/>
                <w:sz w:val="24"/>
              </w:rPr>
              <w:t>K tomuto vyšetření potřebujeme Váš písemný souhlas, proto si, prosím, pozorně přečtěte následující informace</w:t>
            </w:r>
          </w:p>
          <w:p w:rsidR="00A4294B" w:rsidRPr="00A4294B" w:rsidRDefault="00A4294B" w:rsidP="00A4294B">
            <w:pPr>
              <w:widowControl w:val="0"/>
              <w:autoSpaceDE w:val="0"/>
              <w:autoSpaceDN w:val="0"/>
              <w:adjustRightInd w:val="0"/>
              <w:ind w:firstLine="651"/>
              <w:jc w:val="both"/>
              <w:rPr>
                <w:rFonts w:cs="Arial"/>
                <w:b/>
                <w:bCs/>
              </w:rPr>
            </w:pPr>
          </w:p>
          <w:p w:rsidR="00A4294B" w:rsidRPr="00A4294B" w:rsidRDefault="00A4294B" w:rsidP="00A4294B">
            <w:pPr>
              <w:widowControl w:val="0"/>
              <w:autoSpaceDE w:val="0"/>
              <w:autoSpaceDN w:val="0"/>
              <w:adjustRightInd w:val="0"/>
              <w:ind w:firstLine="651"/>
              <w:jc w:val="both"/>
              <w:rPr>
                <w:rFonts w:cs="Arial"/>
              </w:rPr>
            </w:pPr>
            <w:r w:rsidRPr="00A4294B">
              <w:rPr>
                <w:rFonts w:cs="Arial"/>
                <w:b/>
                <w:bCs/>
              </w:rPr>
              <w:t>Angiografie</w:t>
            </w:r>
            <w:r w:rsidRPr="00A4294B">
              <w:rPr>
                <w:rFonts w:cs="Arial"/>
              </w:rPr>
              <w:t xml:space="preserve"> je specializované rentgenové vyšetření cév (tepen a žil). Na rentgenovém obrázku nejsou cévy viditelné. Při podání speciální, tzv. kontrastní, látky do cévy, můžeme celé cévní řečiště zviditelnit. Výhoda </w:t>
            </w:r>
            <w:r w:rsidRPr="00A4294B">
              <w:rPr>
                <w:rFonts w:cs="Arial"/>
                <w:b/>
                <w:bCs/>
              </w:rPr>
              <w:t>Digitální subtrakční angiografie</w:t>
            </w:r>
            <w:r w:rsidRPr="00A4294B">
              <w:rPr>
                <w:rFonts w:cs="Arial"/>
              </w:rPr>
              <w:t xml:space="preserve"> (DSA) spočívá v digitálním zpracování obrazu a z toho vyplývajícího výrazného zlepšení získaného výsledného obrazu včetně možnosti jeho dalšího počítačového zpracování (3D rekonstrukce, zobrazení podobné CT, navádění katetru ve třírozměrném prostoru apod.)</w:t>
            </w:r>
          </w:p>
          <w:p w:rsidR="00A4294B" w:rsidRPr="00A4294B" w:rsidRDefault="00A4294B" w:rsidP="00A4294B">
            <w:pPr>
              <w:pStyle w:val="Nadpis1"/>
              <w:spacing w:before="0" w:after="0"/>
              <w:ind w:firstLine="708"/>
              <w:jc w:val="both"/>
              <w:rPr>
                <w:rFonts w:cs="Arial"/>
                <w:b w:val="0"/>
                <w:bCs w:val="0"/>
                <w:sz w:val="20"/>
              </w:rPr>
            </w:pPr>
            <w:r w:rsidRPr="00A4294B">
              <w:rPr>
                <w:rFonts w:cs="Arial"/>
                <w:b w:val="0"/>
                <w:bCs w:val="0"/>
                <w:sz w:val="20"/>
              </w:rPr>
              <w:t xml:space="preserve">Průběh angiografického vyšetření: Po pohovoru a podepsání tohoto informovaného souhlasu a Informovaného souhlasu s podáním jodové kontrastní látky se převléknete do nemocničního úboru a sestra či radiologický asistent vás uloží na vyšetřovací stůl. Sestra vás připraví k výkonu (musíte mít zpravidla oholená třísla, zajištěný žilní vstup), poté budete v rámci zachování sterilního prostředí zarouškován/a sterilními rouškami. Lékař umrtví tříslo malou injekcí anestetika. Nadále potom výkon probíhá prakticky bezbolestně. Poté zavede lékař jehlu do tepny, většinou v třísle, v ojedinělých případech v oblasti loketní jamky, předloktí či v podpaží, přes jehlu zavede vodící drát, jehlu odstraní a po vodícím drátě zavede vyšetřovací katetr (hadičku) až k vyšetřovanému cílovému místu. Vše probíhá pod průběžnou rentgenovou kontrolou. Vodící drát potom odstraní a aplikuje kontrastní látku, kterou se plní nasondované cévy a zároveň snímkuje. Při vyšetření můžete cítit lehký pocit tepla ve vyšetřovaném místě, podmíněné průtokem kontrastní látky. </w:t>
            </w:r>
          </w:p>
          <w:p w:rsidR="00A4294B" w:rsidRPr="00A4294B" w:rsidRDefault="00A4294B" w:rsidP="00A4294B">
            <w:pPr>
              <w:rPr>
                <w:rFonts w:cs="Arial"/>
              </w:rPr>
            </w:pPr>
            <w:r w:rsidRPr="00A4294B">
              <w:rPr>
                <w:rFonts w:cs="Arial"/>
              </w:rPr>
              <w:tab/>
              <w:t>Po ukončení výkonu je odstraněn vyšetřovací katetr a místo vpichu se, vzhledem k možnosti krvácení, komprimuje (stlačí). Komprimace trvá obvykle 10-15 minut. Následně se přes místo vpichu naloží speciální tlakový obvaz, který budete mít obvykle (při vyšetření přes tříselnou tepnu) na místě cca 6 hodin a budete převezen/a na oddělení. Z důvodu nutnosti dlouhodobé komprimace a dalšího následného klidu na lůžku (minimálně 24 hodin) je nutná u většiny diagnostických angiografií hospitalizace přes noc. Po výkonu můžete jíst a pít prakticky okamžitě po návratu na oddělení a budete užívat obvyklé léky, případně další léky dle ordinace ošetřujícího lékaře. Musíte bezpodmínečně zachovat klid na lůžku, při vpichu v třísle nesmíte pokrčovat dolní končetinu na straně vpichu. Budete pravidelně kontrolován/a personálem oddělení.V případě přístupu v oblasti pažní tepny ležet nemusíte, v obou případech jste však pod dohledem sestry a lékaře. Sestra bude sledovat Váš celkový stav, krevní tlak, pulz, tělesnou teplotu, místo vpichu a prokrvení /teplotu, barvu, citlivost/ dolních /případně horních/ končetin.</w:t>
            </w:r>
            <w:r w:rsidRPr="00A4294B">
              <w:rPr>
                <w:rFonts w:cs="Arial"/>
                <w:color w:val="400080"/>
              </w:rPr>
              <w:t xml:space="preserve"> </w:t>
            </w:r>
            <w:r w:rsidRPr="00A4294B">
              <w:rPr>
                <w:rFonts w:cs="Arial"/>
              </w:rPr>
              <w:t xml:space="preserve"> Na personál oddělení se také budete obracet, pokud budete cítit jakékoli změny v oblasti vpichu, či budete mít jakékoli jiné problémy.</w:t>
            </w:r>
          </w:p>
          <w:p w:rsidR="00A4294B" w:rsidRPr="00A4294B" w:rsidRDefault="00A4294B" w:rsidP="00A4294B">
            <w:pPr>
              <w:pStyle w:val="Zkladntextodsazen2"/>
              <w:rPr>
                <w:rFonts w:cs="Arial"/>
              </w:rPr>
            </w:pPr>
            <w:r w:rsidRPr="00A4294B">
              <w:rPr>
                <w:rFonts w:cs="Arial"/>
              </w:rPr>
              <w:t>Po uplynutí 24 hodin od vyšetření /pokud máte místo vpichu v třísle/ se můžete pomalu pod dohledem sestry posadit, vstát a začít chodit. Po dohodě s lékařem o dalším postupu léčby pak budete propuštěni domů, zpravidla druhý den po výkonu.</w:t>
            </w:r>
          </w:p>
          <w:p w:rsidR="00A4294B" w:rsidRDefault="00A4294B" w:rsidP="00A4294B">
            <w:pPr>
              <w:rPr>
                <w:rFonts w:cs="Arial"/>
              </w:rPr>
            </w:pPr>
          </w:p>
          <w:p w:rsidR="00A4294B" w:rsidRPr="00A4294B" w:rsidRDefault="00A4294B" w:rsidP="00A4294B">
            <w:pPr>
              <w:rPr>
                <w:rFonts w:cs="Arial"/>
              </w:rPr>
            </w:pPr>
          </w:p>
          <w:p w:rsidR="00A4294B" w:rsidRPr="00A4294B" w:rsidRDefault="00A4294B" w:rsidP="00A4294B">
            <w:pPr>
              <w:pStyle w:val="Nadpis1"/>
              <w:spacing w:before="0" w:after="0"/>
              <w:rPr>
                <w:rFonts w:cs="Arial"/>
                <w:sz w:val="20"/>
              </w:rPr>
            </w:pPr>
            <w:r w:rsidRPr="00A4294B">
              <w:rPr>
                <w:rFonts w:cs="Arial"/>
                <w:sz w:val="20"/>
              </w:rPr>
              <w:t>Výhody angiografického vyšetření:</w:t>
            </w:r>
          </w:p>
          <w:p w:rsidR="00A4294B" w:rsidRPr="00A4294B" w:rsidRDefault="00A4294B" w:rsidP="00A429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4294B">
              <w:rPr>
                <w:rFonts w:cs="Arial"/>
              </w:rPr>
              <w:lastRenderedPageBreak/>
              <w:t>možnost kvalitního zobrazení prakticky všech cév v lidském těle.</w:t>
            </w:r>
          </w:p>
          <w:p w:rsidR="00A4294B" w:rsidRPr="00A4294B" w:rsidRDefault="00A4294B" w:rsidP="00A429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4294B">
              <w:rPr>
                <w:rFonts w:cs="Arial"/>
              </w:rPr>
              <w:t>možnost přímo terapeuticky zasáhnout na většině tepen v lidském těle pouhým vpichem ("klíčovou dírkou") bez nutnosti operačního výkonu "otevřenou cestou"</w:t>
            </w:r>
          </w:p>
          <w:p w:rsidR="00A4294B" w:rsidRPr="00A4294B" w:rsidRDefault="00A4294B" w:rsidP="00A4294B">
            <w:pPr>
              <w:widowControl w:val="0"/>
              <w:autoSpaceDE w:val="0"/>
              <w:autoSpaceDN w:val="0"/>
              <w:adjustRightInd w:val="0"/>
              <w:ind w:left="720"/>
              <w:rPr>
                <w:rFonts w:cs="Arial"/>
                <w:b/>
                <w:bCs/>
                <w:sz w:val="10"/>
              </w:rPr>
            </w:pPr>
          </w:p>
          <w:p w:rsidR="00A4294B" w:rsidRPr="00A4294B" w:rsidRDefault="00A4294B" w:rsidP="00A4294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294B">
              <w:rPr>
                <w:rFonts w:cs="Arial"/>
                <w:vanish/>
              </w:rPr>
              <w:t>ářčáář</w:t>
            </w:r>
            <w:r w:rsidRPr="00A4294B">
              <w:rPr>
                <w:rFonts w:cs="Arial"/>
                <w:b/>
                <w:bCs/>
              </w:rPr>
              <w:t>Nevýhody angiografického vyšetření:</w:t>
            </w:r>
          </w:p>
          <w:p w:rsidR="00A4294B" w:rsidRPr="00A4294B" w:rsidRDefault="00A4294B" w:rsidP="00A429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4294B">
              <w:rPr>
                <w:rFonts w:cs="Arial"/>
              </w:rPr>
              <w:t>rentgenové ionizující záření – proto vyšetření musí být vždy indikované s ohledem na radiační zátěž a diagnostickou výtěžnost</w:t>
            </w:r>
          </w:p>
          <w:p w:rsidR="00A4294B" w:rsidRPr="00A4294B" w:rsidRDefault="00A4294B" w:rsidP="00A4294B">
            <w:pPr>
              <w:pStyle w:val="Nadpis5"/>
              <w:rPr>
                <w:rFonts w:ascii="Arial" w:hAnsi="Arial" w:cs="Arial"/>
                <w:bCs w:val="0"/>
                <w:i w:val="0"/>
                <w:sz w:val="22"/>
                <w:szCs w:val="24"/>
                <w:u w:val="single"/>
              </w:rPr>
            </w:pPr>
            <w:r w:rsidRPr="00A4294B">
              <w:rPr>
                <w:rFonts w:ascii="Arial" w:hAnsi="Arial" w:cs="Arial"/>
                <w:i w:val="0"/>
                <w:sz w:val="22"/>
              </w:rPr>
              <w:t xml:space="preserve">podání kontrastní látky - může být provázeno alergickou reakcí, proto je nutné vědět o všech známých alergiích (především na léky) a případně provést protialergickou přípravu (zajišťuje ošetřující lékař event. po konzultaci s alergologem) – podepisujete proto zároveň i </w:t>
            </w:r>
            <w:r w:rsidRPr="00A4294B">
              <w:rPr>
                <w:rFonts w:ascii="Arial" w:hAnsi="Arial" w:cs="Arial"/>
                <w:b w:val="0"/>
                <w:bCs w:val="0"/>
                <w:i w:val="0"/>
                <w:sz w:val="22"/>
              </w:rPr>
              <w:t>Informovaný souhlas s podáním jodové kontrastní látky</w:t>
            </w:r>
            <w:r w:rsidRPr="00A4294B">
              <w:rPr>
                <w:rFonts w:ascii="Arial" w:hAnsi="Arial" w:cs="Arial"/>
                <w:i w:val="0"/>
                <w:sz w:val="22"/>
              </w:rPr>
              <w:t>, kde jsou vám vysvětleny všechny možné vedlejší účinky podání kontrastní látky.</w:t>
            </w:r>
          </w:p>
          <w:p w:rsidR="00FE48B8" w:rsidRPr="00A4294B" w:rsidRDefault="00FE48B8" w:rsidP="00FE48B8">
            <w:pPr>
              <w:pStyle w:val="Nadpis5"/>
              <w:rPr>
                <w:rFonts w:ascii="Arial" w:hAnsi="Arial" w:cs="Arial"/>
                <w:bCs w:val="0"/>
                <w:szCs w:val="24"/>
                <w:u w:val="single"/>
              </w:rPr>
            </w:pPr>
            <w:r w:rsidRPr="00A4294B">
              <w:rPr>
                <w:rFonts w:ascii="Arial" w:hAnsi="Arial" w:cs="Arial"/>
                <w:bCs w:val="0"/>
                <w:szCs w:val="24"/>
                <w:u w:val="single"/>
              </w:rPr>
              <w:t>Možné komplikace intervenčního výkonu</w:t>
            </w:r>
          </w:p>
          <w:p w:rsidR="00FE48B8" w:rsidRPr="00A4294B" w:rsidRDefault="00FE48B8" w:rsidP="00FE48B8">
            <w:pPr>
              <w:rPr>
                <w:rFonts w:cs="Arial"/>
                <w:sz w:val="10"/>
              </w:rPr>
            </w:pPr>
          </w:p>
          <w:p w:rsidR="00FE48B8" w:rsidRPr="00A4294B" w:rsidRDefault="00FE48B8" w:rsidP="00A4294B">
            <w:pPr>
              <w:pStyle w:val="Normlnweb"/>
              <w:spacing w:before="0" w:beforeAutospacing="0" w:after="0" w:afterAutospacing="0"/>
              <w:rPr>
                <w:rFonts w:ascii="Arial" w:hAnsi="Arial" w:cs="Arial" w:hint="default"/>
                <w:color w:val="000000"/>
                <w:sz w:val="20"/>
                <w:szCs w:val="18"/>
              </w:rPr>
            </w:pPr>
            <w:r w:rsidRPr="00A4294B">
              <w:rPr>
                <w:rFonts w:ascii="Arial" w:hAnsi="Arial" w:cs="Arial" w:hint="default"/>
                <w:b/>
                <w:bCs/>
                <w:sz w:val="20"/>
              </w:rPr>
              <w:t xml:space="preserve">angiografie je vyšetření bezpečné, ale přesto nelze komplikace vyloučit, jejich riziko ale není větší než 1%. 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4294B">
              <w:rPr>
                <w:rFonts w:cs="Arial"/>
                <w:color w:val="000000"/>
                <w:szCs w:val="18"/>
              </w:rPr>
              <w:t xml:space="preserve">Nejčastější komplikací je krvácení do místa vpichu (hematom). Toto krvácení nezanechává následky a v průběhu několika týdnů se spontánně vstřebá. </w:t>
            </w:r>
            <w:r w:rsidRPr="00A4294B">
              <w:rPr>
                <w:rFonts w:cs="Arial"/>
              </w:rPr>
              <w:t>často bývá způsobený "neklidem" pacienta v době nutnosti klidu v čase 24 hodin po vyšetření (dlouhodobé pokrčení nohy apod.)</w:t>
            </w:r>
          </w:p>
          <w:p w:rsidR="00FE48B8" w:rsidRPr="00A4294B" w:rsidRDefault="00FE48B8" w:rsidP="00A4294B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color w:val="000000"/>
                <w:sz w:val="20"/>
                <w:szCs w:val="18"/>
              </w:rPr>
            </w:pPr>
            <w:r w:rsidRPr="00A4294B">
              <w:rPr>
                <w:rFonts w:ascii="Arial" w:hAnsi="Arial" w:cs="Arial" w:hint="default"/>
                <w:color w:val="000000"/>
                <w:sz w:val="20"/>
                <w:szCs w:val="18"/>
              </w:rPr>
              <w:t xml:space="preserve">Poranění stehenní tepny katétrem za vzniku nepravé výdutě (tzv.pseudoaneuryzma) či spojky ( píštěle) mezi tepnou a žilou je závažnější komplikací, která je ale dobře léčitelná malým chirurgickým zákrokem. Výjimečně dojde k poranění nervu v místě vpichu, jehož projevem je pak brnění eventuelně bolest v končetině. Tyto obtíže jsou však přechodné a nevyžadují žádnou léčbu </w:t>
            </w:r>
          </w:p>
          <w:p w:rsidR="00FE48B8" w:rsidRPr="00A4294B" w:rsidRDefault="00FE48B8" w:rsidP="00A4294B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color w:val="000000"/>
                <w:sz w:val="20"/>
                <w:szCs w:val="18"/>
              </w:rPr>
            </w:pPr>
            <w:r w:rsidRPr="00A4294B">
              <w:rPr>
                <w:rFonts w:ascii="Arial" w:hAnsi="Arial" w:cs="Arial" w:hint="default"/>
                <w:color w:val="000000"/>
                <w:sz w:val="20"/>
                <w:szCs w:val="18"/>
              </w:rPr>
              <w:t>Alergická reakce na kontrastní látku je dnes poměrně vzácná, ale podáním protialergických léků, které jsou stále k dispozici na angiografickém sále, dobře léčitelná. Informace o možných alergických reakcích jsou Vám podány v Informovaném souhlasu s aplikaci KL.</w:t>
            </w:r>
          </w:p>
          <w:p w:rsidR="00FE48B8" w:rsidRPr="00A4294B" w:rsidRDefault="00FE48B8" w:rsidP="00A4294B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color w:val="000000"/>
                <w:sz w:val="20"/>
                <w:szCs w:val="18"/>
              </w:rPr>
            </w:pPr>
            <w:r w:rsidRPr="00A4294B">
              <w:rPr>
                <w:rFonts w:ascii="Arial" w:hAnsi="Arial" w:cs="Arial" w:hint="default"/>
                <w:color w:val="000000"/>
                <w:sz w:val="20"/>
                <w:szCs w:val="18"/>
              </w:rPr>
              <w:t xml:space="preserve">Velmi vzácně může dojít k zanesení krevní sraženiny či části ateromatosního plátu (tzv. embolizaci) do periferie cévního systému, která se pak může projevit řadou příznaků dle vyšetřovaného místa ( bolest končetiny, dušnost). Závažnější komplikací angiografického vyšetření je vznik akutního uzávěru cévního systému s nebezpečím odumření tkáně ( orgánu) při nedostatečném krevním průtoku. I tuto situaci lze  ve velkém procentu úspěšně léčit buď odsáním uzávěru, či aplikací látky, která uzávěr dokáže během několika hodin rozpustit. Někdy je ale nutné provést chirurgický výkon (bypas). </w:t>
            </w:r>
          </w:p>
          <w:p w:rsidR="00FE48B8" w:rsidRPr="00A4294B" w:rsidRDefault="00FE48B8" w:rsidP="00A4294B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color w:val="000000"/>
                <w:sz w:val="20"/>
                <w:szCs w:val="18"/>
              </w:rPr>
            </w:pPr>
            <w:r w:rsidRPr="00A4294B">
              <w:rPr>
                <w:rFonts w:ascii="Arial" w:hAnsi="Arial" w:cs="Arial" w:hint="default"/>
                <w:color w:val="000000"/>
                <w:sz w:val="20"/>
                <w:szCs w:val="18"/>
              </w:rPr>
              <w:t>Nejzávažnější komplikací je úmrtí, ke kterému dochází asi v 0,001%. Je většinou způsobeno komplikací jiným onemocněním pacienta, jako je srdeční infarkt, porucha srdečního rytmu, plicní embolizaci.</w:t>
            </w:r>
          </w:p>
          <w:p w:rsidR="00FE48B8" w:rsidRPr="00A4294B" w:rsidRDefault="00FE48B8" w:rsidP="00FE48B8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 w:hint="default"/>
                <w:b/>
                <w:bCs/>
                <w:color w:val="000000"/>
                <w:sz w:val="20"/>
                <w:szCs w:val="18"/>
              </w:rPr>
            </w:pPr>
          </w:p>
          <w:p w:rsidR="00FE48B8" w:rsidRPr="00A4294B" w:rsidRDefault="00FE48B8" w:rsidP="00FE4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 w:hint="default"/>
                <w:b/>
                <w:bCs/>
                <w:color w:val="000000"/>
                <w:sz w:val="22"/>
                <w:szCs w:val="18"/>
              </w:rPr>
            </w:pPr>
            <w:r w:rsidRPr="00A4294B">
              <w:rPr>
                <w:rFonts w:ascii="Arial" w:hAnsi="Arial" w:cs="Arial" w:hint="default"/>
                <w:b/>
                <w:bCs/>
                <w:color w:val="000000"/>
                <w:sz w:val="22"/>
                <w:szCs w:val="18"/>
              </w:rPr>
              <w:t xml:space="preserve">Vyšetřující personál je vyškolen jak v prevenci vzniku těchto příhod , tak i v kardiopulmonální resuscitaci a má přímo na sále k dispozici dostatečné přístrojové vybavení. </w:t>
            </w:r>
          </w:p>
          <w:p w:rsidR="00FE48B8" w:rsidRPr="00A4294B" w:rsidRDefault="00FE48B8" w:rsidP="00FE4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 w:hint="default"/>
                <w:b/>
                <w:bCs/>
                <w:color w:val="000000"/>
                <w:sz w:val="22"/>
                <w:szCs w:val="18"/>
              </w:rPr>
            </w:pPr>
            <w:r w:rsidRPr="00A4294B">
              <w:rPr>
                <w:rFonts w:ascii="Arial" w:hAnsi="Arial" w:cs="Arial" w:hint="default"/>
                <w:b/>
                <w:bCs/>
                <w:color w:val="000000"/>
                <w:sz w:val="22"/>
                <w:szCs w:val="18"/>
              </w:rPr>
              <w:t>Pro Vás je nejdůležitější o všech změnách Vašeho zdravotního stavu během výkonu včas informovat vyšetřujícího lékaře!</w:t>
            </w:r>
          </w:p>
          <w:p w:rsidR="00FE48B8" w:rsidRPr="00A4294B" w:rsidRDefault="00FE48B8" w:rsidP="00FE48B8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 w:hint="default"/>
                <w:b/>
                <w:bCs/>
                <w:color w:val="000000"/>
                <w:sz w:val="20"/>
                <w:szCs w:val="18"/>
              </w:rPr>
            </w:pPr>
          </w:p>
          <w:p w:rsidR="00FE48B8" w:rsidRPr="00A4294B" w:rsidRDefault="00FE48B8" w:rsidP="00FE48B8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A4294B">
              <w:rPr>
                <w:rFonts w:cs="Arial"/>
                <w:b/>
                <w:bCs/>
                <w:vanish/>
                <w:u w:val="single"/>
              </w:rPr>
              <w:t>ářčáář</w:t>
            </w:r>
            <w:r w:rsidRPr="00A4294B">
              <w:rPr>
                <w:rFonts w:cs="Arial"/>
                <w:b/>
                <w:bCs/>
                <w:u w:val="single"/>
              </w:rPr>
              <w:t>Kontraindikace angiografického vyšetření:</w:t>
            </w:r>
          </w:p>
          <w:p w:rsidR="00FE48B8" w:rsidRPr="00A4294B" w:rsidRDefault="00FE48B8" w:rsidP="00FE48B8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u w:val="single"/>
              </w:rPr>
            </w:pPr>
          </w:p>
          <w:p w:rsidR="00FE48B8" w:rsidRPr="00A4294B" w:rsidRDefault="00FE48B8" w:rsidP="00FE48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4294B">
              <w:rPr>
                <w:rFonts w:cs="Arial"/>
                <w:b/>
                <w:bCs/>
              </w:rPr>
              <w:t>Jedná se o vyšetření s kontrastní látkou, takže vyšetření nesmí být provedeno u pacientů alergických na jodové kontrastní látky – podepisujete zároveň Informovaný souhlas s podáním jodové kontrastní látky</w:t>
            </w:r>
          </w:p>
          <w:p w:rsidR="00FE48B8" w:rsidRPr="00A4294B" w:rsidRDefault="00FE48B8" w:rsidP="00FE48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4294B">
              <w:rPr>
                <w:rFonts w:cs="Arial"/>
              </w:rPr>
              <w:t xml:space="preserve">V následujících stavech může být vyšetření provedeno pouze v mimořádných případech (vitální indikace - vyšetření je nutno provést pro záchranu života pacienta) a za mimořádných opatření specifických pro daný případ (rozšířená antialergická příprava, asistence anesteziologa, zajištění hemodialýzy atd.): 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/>
              <w:rPr>
                <w:rFonts w:cs="Arial"/>
              </w:rPr>
            </w:pPr>
            <w:r w:rsidRPr="00A4294B">
              <w:rPr>
                <w:rFonts w:cs="Arial"/>
              </w:rPr>
              <w:t>těhotenství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/>
              <w:rPr>
                <w:rFonts w:cs="Arial"/>
              </w:rPr>
            </w:pPr>
            <w:r w:rsidRPr="00A4294B">
              <w:rPr>
                <w:rFonts w:cs="Arial"/>
              </w:rPr>
              <w:t>renální insuficience (porucha funkce ledvin)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/>
              <w:rPr>
                <w:rFonts w:cs="Arial"/>
              </w:rPr>
            </w:pPr>
            <w:r w:rsidRPr="00A4294B">
              <w:rPr>
                <w:rFonts w:cs="Arial"/>
              </w:rPr>
              <w:t>neléčená nekorigovaná hypertyreóza (zvýšená funkce štítné žlázy)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/>
              <w:rPr>
                <w:rFonts w:cs="Arial"/>
              </w:rPr>
            </w:pPr>
            <w:r w:rsidRPr="00A4294B">
              <w:rPr>
                <w:rFonts w:cs="Arial"/>
              </w:rPr>
              <w:t>feochromocytom (nádor produkující katecholaminy).</w:t>
            </w:r>
          </w:p>
          <w:p w:rsidR="00FE48B8" w:rsidRPr="00A4294B" w:rsidRDefault="00FE48B8" w:rsidP="00A429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/>
              <w:rPr>
                <w:rFonts w:cs="Arial"/>
              </w:rPr>
            </w:pPr>
            <w:r w:rsidRPr="00A4294B">
              <w:rPr>
                <w:rFonts w:cs="Arial"/>
              </w:rPr>
              <w:t>Některá pojivová onemocnění (Ehler-Danlos)</w:t>
            </w:r>
          </w:p>
          <w:p w:rsidR="00FE48B8" w:rsidRPr="00A4294B" w:rsidRDefault="00FE48B8" w:rsidP="00FE48B8">
            <w:pPr>
              <w:rPr>
                <w:rFonts w:cs="Arial"/>
              </w:rPr>
            </w:pPr>
          </w:p>
        </w:tc>
      </w:tr>
      <w:tr w:rsidR="00FE48B8" w:rsidRPr="00A4294B" w:rsidTr="00FE48B8">
        <w:trPr>
          <w:trHeight w:val="44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permStart w:id="681472348" w:edGrp="everyone" w:colFirst="1" w:colLast="1"/>
            <w:r w:rsidRPr="00A4294B">
              <w:rPr>
                <w:rFonts w:cs="Arial"/>
              </w:rPr>
              <w:lastRenderedPageBreak/>
              <w:t>2)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r w:rsidRPr="00A4294B">
              <w:rPr>
                <w:rFonts w:cs="Arial"/>
                <w:b/>
              </w:rPr>
              <w:t xml:space="preserve">Jiné možnosti léčby </w:t>
            </w:r>
            <w:r w:rsidRPr="00A4294B">
              <w:rPr>
                <w:rFonts w:cs="Arial"/>
              </w:rPr>
              <w:t xml:space="preserve">: CT nebo MR angiografie – vyšetření na počítačovém tomografu či magnetické </w:t>
            </w:r>
            <w:r w:rsidRPr="00A4294B">
              <w:rPr>
                <w:rFonts w:cs="Arial"/>
              </w:rPr>
              <w:lastRenderedPageBreak/>
              <w:t>rezonanci</w:t>
            </w:r>
          </w:p>
        </w:tc>
      </w:tr>
      <w:tr w:rsidR="00FE48B8" w:rsidRPr="00A4294B" w:rsidTr="00FE48B8">
        <w:trPr>
          <w:trHeight w:val="45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permStart w:id="1306290451" w:edGrp="everyone" w:colFirst="1" w:colLast="1"/>
            <w:permEnd w:id="681472348"/>
            <w:r w:rsidRPr="00A4294B">
              <w:rPr>
                <w:rFonts w:cs="Arial"/>
              </w:rPr>
              <w:lastRenderedPageBreak/>
              <w:t>3)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r w:rsidRPr="00A4294B">
              <w:rPr>
                <w:rFonts w:cs="Arial"/>
                <w:b/>
              </w:rPr>
              <w:t>Hospitalizace :</w:t>
            </w:r>
            <w:r w:rsidRPr="00A4294B">
              <w:rPr>
                <w:rFonts w:cs="Arial"/>
              </w:rPr>
              <w:t xml:space="preserve"> Obvyklá hospitalizace při tomto výkonu je přes noc, ale může být prodloužena, ve vybraných případech naopak zkrácena – vše je podmíněno charakterem (typem) vyšetření a možným výskytem komplikací po výkonu</w:t>
            </w:r>
          </w:p>
        </w:tc>
      </w:tr>
      <w:tr w:rsidR="00FE48B8" w:rsidRPr="00A4294B" w:rsidTr="00FE48B8">
        <w:trPr>
          <w:trHeight w:val="44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permStart w:id="256781047" w:edGrp="everyone" w:colFirst="1" w:colLast="1"/>
            <w:permEnd w:id="1306290451"/>
            <w:r w:rsidRPr="00A4294B">
              <w:rPr>
                <w:rFonts w:cs="Arial"/>
              </w:rPr>
              <w:t>4)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  <w:b/>
              </w:rPr>
            </w:pPr>
            <w:r w:rsidRPr="00A4294B">
              <w:rPr>
                <w:rFonts w:cs="Arial"/>
              </w:rPr>
              <w:t> </w:t>
            </w:r>
            <w:r w:rsidRPr="00A4294B">
              <w:rPr>
                <w:rFonts w:cs="Arial"/>
                <w:b/>
              </w:rPr>
              <w:t xml:space="preserve">Pooperační a následná péče : </w:t>
            </w:r>
          </w:p>
          <w:p w:rsidR="00FE48B8" w:rsidRPr="00A4294B" w:rsidRDefault="00FE48B8" w:rsidP="00FE48B8">
            <w:pPr>
              <w:rPr>
                <w:rFonts w:cs="Arial"/>
              </w:rPr>
            </w:pPr>
            <w:r w:rsidRPr="00A4294B">
              <w:rPr>
                <w:rFonts w:cs="Arial"/>
              </w:rPr>
              <w:t>Po ukončení výkonu je odstraněn vyšetřovací katetr a místo vpichu se, vzhledem k možnosti krvácení, komprimuje (stlačí). Komprimace trvá obvykle 10-15 minut. Následně se přes místo vpichu naloží speciální tlakový obvaz, který budete mít obvykle (při vyšetření přes tříselnou tepnu) na místě cca 6 hodin a budete převezen/a na oddělení. Z důvodu nutnosti dlouhodobé komprimace a dalšího následného klidu na lůžku (minimálně 24 hodin) je nutná u většiny diagnostických angiografií hospitalizace přes noc. Po výkonu můžete jíst a pít prakticky okamžitě po návratu na oddělení a budete užívat obvyklé léky, případně další léky dle ordinace ošetřujícího lékaře. Musíte bezpodmínečně zachovat klid na lůžku, při vpichu v třísle nesmíte pokrčovat dolní končetinu na straně vpichu. Budete pravidelně kontrolován/a personálem oddělení.V případě přístupu v oblasti pažní tepny ležet nemusíte, v obou případech jste však pod dohledem sestry a lékaře. Sestra bude sledovat Váš celkový stav, krevní tlak, pulz, tělesnou teplotu, místo vpichu a prokrvení /teplotu, barvu, citlivost/ dolních /případně horních/ končetin.</w:t>
            </w:r>
            <w:r w:rsidRPr="00A4294B">
              <w:rPr>
                <w:rFonts w:cs="Arial"/>
                <w:color w:val="400080"/>
              </w:rPr>
              <w:t xml:space="preserve"> </w:t>
            </w:r>
            <w:r w:rsidRPr="00A4294B">
              <w:rPr>
                <w:rFonts w:cs="Arial"/>
              </w:rPr>
              <w:t xml:space="preserve"> Na personál oddělení se také budete obracet, pokud budete cítit jakékoli změny v oblasti vpichu, či budete mít jakékoli jiné problémy.</w:t>
            </w:r>
          </w:p>
          <w:p w:rsidR="00FE48B8" w:rsidRPr="00A4294B" w:rsidRDefault="00FE48B8" w:rsidP="00FE48B8">
            <w:pPr>
              <w:pStyle w:val="Zkladntextodsazen2"/>
              <w:rPr>
                <w:rFonts w:cs="Arial"/>
              </w:rPr>
            </w:pPr>
            <w:r w:rsidRPr="00A4294B">
              <w:rPr>
                <w:rFonts w:cs="Arial"/>
              </w:rPr>
              <w:t>Po uplynutí 24 hodin od vyšetření /pokud máte místo vpichu v třísle/ se můžete pomalu pod dohledem sestry posadit, vstát a začít chodit. Po dohodě s lékařem o dalším postupu léčby pak budete propuštěni domů, zpravidla druhý den po výkonu.</w:t>
            </w:r>
          </w:p>
        </w:tc>
      </w:tr>
      <w:tr w:rsidR="00FE48B8" w:rsidRPr="00A4294B" w:rsidTr="00FE48B8">
        <w:trPr>
          <w:trHeight w:val="45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permStart w:id="1595363462" w:edGrp="everyone" w:colFirst="1" w:colLast="1"/>
            <w:permEnd w:id="256781047"/>
            <w:r w:rsidRPr="00A4294B">
              <w:rPr>
                <w:rFonts w:cs="Arial"/>
              </w:rPr>
              <w:t>5)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4B" w:rsidRPr="00A4294B" w:rsidRDefault="00FE48B8" w:rsidP="00FE48B8">
            <w:pPr>
              <w:rPr>
                <w:rFonts w:cs="Arial"/>
                <w:b/>
              </w:rPr>
            </w:pPr>
            <w:r w:rsidRPr="00A4294B">
              <w:rPr>
                <w:rFonts w:cs="Arial"/>
                <w:b/>
              </w:rPr>
              <w:t>Poučení</w:t>
            </w:r>
            <w:r w:rsidR="00A4294B" w:rsidRPr="00A4294B">
              <w:rPr>
                <w:rFonts w:cs="Arial"/>
                <w:b/>
              </w:rPr>
              <w:t>:</w:t>
            </w:r>
          </w:p>
          <w:p w:rsidR="00FE48B8" w:rsidRPr="00A4294B" w:rsidRDefault="00A4294B" w:rsidP="00FE48B8">
            <w:pPr>
              <w:rPr>
                <w:rFonts w:cs="Arial"/>
              </w:rPr>
            </w:pPr>
            <w:r w:rsidRPr="00A4294B">
              <w:rPr>
                <w:rFonts w:cs="Arial"/>
                <w:szCs w:val="20"/>
              </w:rPr>
              <w:t>Máte svobodně možnost a právo se rozhodnout, zda akceptujete dle našeho názoru optimální řešení Vašeho zdravotního problému, eventuelně si vybrat jinou variantu se všemi důsledky, které z toho plynou. Náš tým Vám bude ve všech zvolených případech k dispozici.</w:t>
            </w:r>
          </w:p>
        </w:tc>
      </w:tr>
      <w:tr w:rsidR="00FE48B8" w:rsidRPr="00A4294B" w:rsidTr="00E33D99">
        <w:trPr>
          <w:trHeight w:val="2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permStart w:id="777010364" w:edGrp="everyone" w:colFirst="1" w:colLast="1"/>
            <w:r w:rsidRPr="00A4294B">
              <w:rPr>
                <w:rFonts w:cs="Arial"/>
              </w:rPr>
              <w:t>6)</w:t>
            </w:r>
          </w:p>
        </w:tc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8" w:rsidRPr="00A4294B" w:rsidRDefault="00FE48B8" w:rsidP="00FE48B8">
            <w:pPr>
              <w:rPr>
                <w:rFonts w:cs="Arial"/>
              </w:rPr>
            </w:pPr>
            <w:r w:rsidRPr="00A4294B">
              <w:rPr>
                <w:rFonts w:cs="Arial"/>
              </w:rPr>
              <w:t>Pac</w:t>
            </w:r>
            <w:permEnd w:id="1595363462"/>
            <w:r w:rsidRPr="00A4294B">
              <w:rPr>
                <w:rFonts w:cs="Arial"/>
              </w:rPr>
              <w:t>ient byl poučen o eventuální možnosti implantace zdravotnického prostředku do operované oblasti.</w:t>
            </w:r>
          </w:p>
        </w:tc>
      </w:tr>
      <w:permEnd w:id="777010364"/>
    </w:tbl>
    <w:p w:rsidR="00FE48B8" w:rsidRPr="00A4294B" w:rsidRDefault="00FE48B8" w:rsidP="00FE48B8">
      <w:pPr>
        <w:rPr>
          <w:rFonts w:cs="Arial"/>
        </w:rPr>
      </w:pPr>
    </w:p>
    <w:p w:rsidR="00FE48B8" w:rsidRPr="00E33D99" w:rsidRDefault="00FE48B8" w:rsidP="00FE48B8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Pacient potvrzuje a svým podpisem stvrzuje, že poučení mu bylo výše uvedeným lékařem osobně, srozumitelně, ústně a v dostatečném rozsahu vysvětleno, že měl čas a možnost je uvážit, porozuměl mu a měl i možnost klást doplňující otázky, které se vztahují k jeho zdravotnímu stavu a navrhovaným zdravotním službám a tyto mu byly srozumitelně a v dostatečném rozsahu zodpovězeny a že již dříve byl seznámen se svým zdravotním stavem.</w:t>
      </w:r>
    </w:p>
    <w:p w:rsidR="00E33D99" w:rsidRPr="00E33D99" w:rsidRDefault="00E33D99" w:rsidP="00FE48B8">
      <w:pPr>
        <w:rPr>
          <w:rFonts w:cs="Arial"/>
          <w:sz w:val="18"/>
          <w:szCs w:val="18"/>
        </w:rPr>
      </w:pPr>
    </w:p>
    <w:p w:rsidR="00E33D99" w:rsidRPr="00E33D99" w:rsidRDefault="00E33D99" w:rsidP="00E33D99">
      <w:pPr>
        <w:rPr>
          <w:sz w:val="18"/>
          <w:szCs w:val="18"/>
        </w:rPr>
      </w:pPr>
      <w:r w:rsidRPr="00E33D99">
        <w:rPr>
          <w:sz w:val="18"/>
          <w:szCs w:val="18"/>
        </w:rPr>
        <w:t>Pacient dále potvrzuje a svým podpisem stvrzuje, že souhlasí s navrhovanou péčí a s provedením výkonu a že mu rovněž bylo vysvětleno, že v případě výskytu neočekávaných komplikací vyžadujících neodkladné provedení dalších výkonů nutných k záchraně života nebo zdraví, budou tyto výkony provedeny.</w:t>
      </w:r>
    </w:p>
    <w:p w:rsidR="00E33D99" w:rsidRPr="00E33D99" w:rsidRDefault="00E33D99" w:rsidP="00FE48B8">
      <w:pPr>
        <w:rPr>
          <w:rFonts w:cs="Arial"/>
          <w:sz w:val="18"/>
          <w:szCs w:val="18"/>
        </w:rPr>
      </w:pPr>
    </w:p>
    <w:p w:rsidR="00FE48B8" w:rsidRPr="00E33D99" w:rsidRDefault="00FE48B8" w:rsidP="00FE48B8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Místo podpisu:</w:t>
      </w:r>
      <w:permStart w:id="1678049321" w:edGrp="everyone"/>
    </w:p>
    <w:permEnd w:id="1678049321"/>
    <w:p w:rsidR="00FE48B8" w:rsidRPr="00E33D99" w:rsidRDefault="00FE48B8" w:rsidP="00FE48B8">
      <w:pPr>
        <w:rPr>
          <w:rFonts w:cs="Arial"/>
          <w:sz w:val="18"/>
          <w:szCs w:val="18"/>
        </w:rPr>
      </w:pPr>
    </w:p>
    <w:p w:rsidR="00FE48B8" w:rsidRPr="00E33D99" w:rsidRDefault="00FE48B8" w:rsidP="00FE48B8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Datum a čas:</w:t>
      </w:r>
      <w:permStart w:id="1972653333" w:edGrp="everyone"/>
    </w:p>
    <w:permEnd w:id="1972653333"/>
    <w:p w:rsidR="00FE48B8" w:rsidRPr="00E33D99" w:rsidRDefault="00FE48B8" w:rsidP="00FE48B8">
      <w:pPr>
        <w:rPr>
          <w:rFonts w:cs="Arial"/>
          <w:sz w:val="18"/>
          <w:szCs w:val="18"/>
        </w:rPr>
      </w:pPr>
    </w:p>
    <w:p w:rsidR="00FE48B8" w:rsidRPr="00E33D99" w:rsidRDefault="00FE48B8" w:rsidP="00FE48B8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Podpis lékaře:</w:t>
      </w:r>
      <w:r w:rsidRPr="00E33D99">
        <w:rPr>
          <w:rFonts w:cs="Arial"/>
          <w:sz w:val="18"/>
          <w:szCs w:val="18"/>
        </w:rPr>
        <w:tab/>
      </w:r>
      <w:r w:rsidRPr="00E33D99">
        <w:rPr>
          <w:rFonts w:cs="Arial"/>
          <w:sz w:val="18"/>
          <w:szCs w:val="18"/>
        </w:rPr>
        <w:tab/>
        <w:t xml:space="preserve">     </w:t>
      </w:r>
      <w:r w:rsidRPr="00E33D99">
        <w:rPr>
          <w:rFonts w:cs="Arial"/>
          <w:sz w:val="18"/>
          <w:szCs w:val="18"/>
        </w:rPr>
        <w:tab/>
        <w:t xml:space="preserve">                                                           Podpis pacienta:</w:t>
      </w:r>
    </w:p>
    <w:p w:rsidR="003C7930" w:rsidRPr="00E33D99" w:rsidRDefault="003C7930" w:rsidP="00680567">
      <w:pPr>
        <w:pBdr>
          <w:bottom w:val="single" w:sz="4" w:space="1" w:color="auto"/>
        </w:pBdr>
        <w:rPr>
          <w:rFonts w:cs="Arial"/>
          <w:b/>
          <w:sz w:val="18"/>
          <w:szCs w:val="18"/>
        </w:rPr>
      </w:pPr>
    </w:p>
    <w:p w:rsidR="002D57E6" w:rsidRPr="00E33D99" w:rsidRDefault="002D57E6" w:rsidP="002D57E6">
      <w:pPr>
        <w:rPr>
          <w:rFonts w:cs="Arial"/>
          <w:b/>
          <w:sz w:val="18"/>
          <w:szCs w:val="18"/>
        </w:rPr>
      </w:pPr>
      <w:r w:rsidRPr="00E33D99">
        <w:rPr>
          <w:rFonts w:cs="Arial"/>
          <w:b/>
          <w:sz w:val="18"/>
          <w:szCs w:val="18"/>
        </w:rPr>
        <w:t>Varianta pro případ pacienta, který se nemůže podepsat nebo se odmítá podepsat:</w:t>
      </w:r>
    </w:p>
    <w:p w:rsidR="002D57E6" w:rsidRPr="00E33D99" w:rsidRDefault="002D57E6" w:rsidP="002D57E6">
      <w:pPr>
        <w:rPr>
          <w:rFonts w:cs="Arial"/>
          <w:sz w:val="18"/>
          <w:szCs w:val="18"/>
        </w:rPr>
      </w:pP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Pacient odmítl podepsat informovaný souhlas. / Pacient se nemůže podepsat z důvodu, že:</w:t>
      </w:r>
    </w:p>
    <w:p w:rsidR="002D57E6" w:rsidRPr="00E33D99" w:rsidRDefault="002D57E6" w:rsidP="002D57E6">
      <w:pPr>
        <w:rPr>
          <w:rFonts w:cs="Arial"/>
          <w:i/>
          <w:iCs/>
          <w:sz w:val="18"/>
          <w:szCs w:val="18"/>
        </w:rPr>
      </w:pPr>
      <w:r w:rsidRPr="00E33D99">
        <w:rPr>
          <w:rFonts w:cs="Arial"/>
          <w:sz w:val="18"/>
          <w:szCs w:val="18"/>
        </w:rPr>
        <w:t xml:space="preserve">( </w:t>
      </w:r>
      <w:r w:rsidRPr="00E33D99">
        <w:rPr>
          <w:rFonts w:cs="Arial"/>
          <w:i/>
          <w:iCs/>
          <w:sz w:val="18"/>
          <w:szCs w:val="18"/>
        </w:rPr>
        <w:t>například:</w:t>
      </w:r>
      <w:r w:rsidRPr="00E33D99">
        <w:rPr>
          <w:rFonts w:cs="Arial"/>
          <w:sz w:val="18"/>
          <w:szCs w:val="18"/>
        </w:rPr>
        <w:t xml:space="preserve"> </w:t>
      </w:r>
      <w:r w:rsidRPr="00E33D99">
        <w:rPr>
          <w:rFonts w:cs="Arial"/>
          <w:i/>
          <w:iCs/>
          <w:sz w:val="18"/>
          <w:szCs w:val="18"/>
        </w:rPr>
        <w:t>schopnost jemných pohybů ruky a pevného ovládání prstů jsou viditelně podstatně omezeny )</w:t>
      </w:r>
    </w:p>
    <w:p w:rsidR="00D7004E" w:rsidRPr="00E33D99" w:rsidRDefault="00D7004E" w:rsidP="002D57E6">
      <w:pPr>
        <w:rPr>
          <w:rFonts w:cs="Arial"/>
          <w:sz w:val="18"/>
          <w:szCs w:val="18"/>
        </w:rPr>
      </w:pPr>
      <w:permStart w:id="790986631" w:edGrp="everyone"/>
    </w:p>
    <w:permEnd w:id="790986631"/>
    <w:p w:rsidR="003C7930" w:rsidRPr="00E33D99" w:rsidRDefault="003C7930" w:rsidP="002D57E6">
      <w:pPr>
        <w:rPr>
          <w:rFonts w:cs="Arial"/>
          <w:sz w:val="18"/>
          <w:szCs w:val="18"/>
        </w:rPr>
      </w:pP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Pacient projevil svůj souhlas tak, že:</w:t>
      </w:r>
    </w:p>
    <w:p w:rsidR="002D57E6" w:rsidRPr="00E33D99" w:rsidRDefault="002D57E6" w:rsidP="002D57E6">
      <w:pPr>
        <w:rPr>
          <w:rFonts w:cs="Arial"/>
          <w:i/>
          <w:iCs/>
          <w:sz w:val="18"/>
          <w:szCs w:val="18"/>
        </w:rPr>
      </w:pPr>
      <w:r w:rsidRPr="00E33D99">
        <w:rPr>
          <w:rFonts w:cs="Arial"/>
          <w:sz w:val="18"/>
          <w:szCs w:val="18"/>
        </w:rPr>
        <w:t xml:space="preserve">( </w:t>
      </w:r>
      <w:r w:rsidRPr="00E33D99">
        <w:rPr>
          <w:rFonts w:cs="Arial"/>
          <w:i/>
          <w:iCs/>
          <w:sz w:val="18"/>
          <w:szCs w:val="18"/>
        </w:rPr>
        <w:t>například:  ústně potvrdil všechna jednotlivá prohlášení )</w:t>
      </w:r>
    </w:p>
    <w:p w:rsidR="00DB0552" w:rsidRPr="00E33D99" w:rsidRDefault="00DB0552" w:rsidP="002D57E6">
      <w:pPr>
        <w:rPr>
          <w:rFonts w:cs="Arial"/>
          <w:i/>
          <w:sz w:val="18"/>
          <w:szCs w:val="18"/>
          <w:u w:val="single"/>
        </w:rPr>
      </w:pPr>
      <w:permStart w:id="1107577985" w:edGrp="everyone"/>
    </w:p>
    <w:permEnd w:id="1107577985"/>
    <w:p w:rsidR="00DB0552" w:rsidRPr="00E33D99" w:rsidRDefault="00DB0552" w:rsidP="002D57E6">
      <w:pPr>
        <w:rPr>
          <w:rFonts w:cs="Arial"/>
          <w:i/>
          <w:sz w:val="18"/>
          <w:szCs w:val="18"/>
          <w:u w:val="single"/>
        </w:rPr>
      </w:pP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Místo podpisu:</w:t>
      </w:r>
      <w:permStart w:id="103508071" w:edGrp="everyone"/>
    </w:p>
    <w:permEnd w:id="103508071"/>
    <w:p w:rsidR="002D57E6" w:rsidRPr="00E33D99" w:rsidRDefault="002D57E6" w:rsidP="002D57E6">
      <w:pPr>
        <w:rPr>
          <w:rFonts w:cs="Arial"/>
          <w:sz w:val="18"/>
          <w:szCs w:val="18"/>
        </w:rPr>
      </w:pP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Datum a čas:</w:t>
      </w:r>
      <w:permStart w:id="168312295" w:edGrp="everyone"/>
    </w:p>
    <w:permEnd w:id="168312295"/>
    <w:p w:rsidR="002D57E6" w:rsidRPr="00E33D99" w:rsidRDefault="002D57E6" w:rsidP="002D57E6">
      <w:pPr>
        <w:rPr>
          <w:rFonts w:cs="Arial"/>
          <w:sz w:val="18"/>
          <w:szCs w:val="18"/>
        </w:rPr>
      </w:pP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Podpis lékaře:</w:t>
      </w:r>
      <w:r w:rsidRPr="00E33D99">
        <w:rPr>
          <w:rFonts w:cs="Arial"/>
          <w:sz w:val="18"/>
          <w:szCs w:val="18"/>
        </w:rPr>
        <w:tab/>
      </w:r>
      <w:r w:rsidRPr="00E33D99">
        <w:rPr>
          <w:rFonts w:cs="Arial"/>
          <w:sz w:val="18"/>
          <w:szCs w:val="18"/>
        </w:rPr>
        <w:tab/>
      </w:r>
      <w:r w:rsidRPr="00E33D99">
        <w:rPr>
          <w:rFonts w:cs="Arial"/>
          <w:sz w:val="18"/>
          <w:szCs w:val="18"/>
        </w:rPr>
        <w:tab/>
        <w:t xml:space="preserve">  </w:t>
      </w:r>
      <w:r w:rsidRPr="00E33D99">
        <w:rPr>
          <w:rFonts w:cs="Arial"/>
          <w:sz w:val="18"/>
          <w:szCs w:val="18"/>
        </w:rPr>
        <w:tab/>
        <w:t xml:space="preserve">   </w:t>
      </w:r>
    </w:p>
    <w:p w:rsidR="002D57E6" w:rsidRPr="00E33D99" w:rsidRDefault="002D57E6" w:rsidP="002D57E6">
      <w:pPr>
        <w:rPr>
          <w:rFonts w:cs="Arial"/>
          <w:sz w:val="18"/>
          <w:szCs w:val="18"/>
        </w:rPr>
      </w:pPr>
    </w:p>
    <w:p w:rsidR="002D57E6" w:rsidRPr="00E33D99" w:rsidRDefault="003C7930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J</w:t>
      </w:r>
      <w:r w:rsidR="002D57E6" w:rsidRPr="00E33D99">
        <w:rPr>
          <w:rFonts w:cs="Arial"/>
          <w:sz w:val="18"/>
          <w:szCs w:val="18"/>
        </w:rPr>
        <w:t xml:space="preserve">méno svědka: </w:t>
      </w:r>
    </w:p>
    <w:p w:rsidR="002D57E6" w:rsidRPr="00E33D99" w:rsidRDefault="002D57E6" w:rsidP="002D57E6">
      <w:pPr>
        <w:rPr>
          <w:rFonts w:cs="Arial"/>
          <w:sz w:val="18"/>
          <w:szCs w:val="18"/>
        </w:rPr>
      </w:pPr>
      <w:r w:rsidRPr="00E33D99">
        <w:rPr>
          <w:rFonts w:cs="Arial"/>
          <w:sz w:val="18"/>
          <w:szCs w:val="18"/>
        </w:rPr>
        <w:t>(není-li svědek pracovníkem zdravotnického zařízení, uvede se adresa a datum narození svědka)</w:t>
      </w:r>
    </w:p>
    <w:p w:rsidR="003C7930" w:rsidRPr="00E33D99" w:rsidRDefault="003C7930" w:rsidP="002D57E6">
      <w:pPr>
        <w:rPr>
          <w:rFonts w:cs="Arial"/>
          <w:sz w:val="18"/>
          <w:szCs w:val="18"/>
        </w:rPr>
      </w:pPr>
    </w:p>
    <w:p w:rsidR="00422BB0" w:rsidRPr="00E33D99" w:rsidRDefault="002D57E6">
      <w:pPr>
        <w:rPr>
          <w:rFonts w:cs="Arial"/>
          <w:b/>
          <w:bCs/>
          <w:color w:val="000000"/>
          <w:sz w:val="18"/>
          <w:szCs w:val="18"/>
        </w:rPr>
      </w:pPr>
      <w:r w:rsidRPr="00E33D99">
        <w:rPr>
          <w:rFonts w:cs="Arial"/>
          <w:color w:val="000000"/>
          <w:sz w:val="18"/>
          <w:szCs w:val="18"/>
        </w:rPr>
        <w:t xml:space="preserve">Podpis svědka: </w:t>
      </w:r>
    </w:p>
    <w:sectPr w:rsidR="00422BB0" w:rsidRPr="00E33D99" w:rsidSect="002D5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8" w:right="1106" w:bottom="1560" w:left="851" w:header="1" w:footer="7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1E1" w:rsidRDefault="008101E1" w:rsidP="00E5798C">
      <w:r>
        <w:separator/>
      </w:r>
    </w:p>
  </w:endnote>
  <w:endnote w:type="continuationSeparator" w:id="0">
    <w:p w:rsidR="008101E1" w:rsidRDefault="008101E1" w:rsidP="00E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B8" w:rsidRDefault="008A78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E48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48B8" w:rsidRDefault="00FE4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99" w:rsidRDefault="00A455BA" w:rsidP="00E33D9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-48895</wp:posOffset>
              </wp:positionV>
              <wp:extent cx="6472555" cy="0"/>
              <wp:effectExtent l="6350" t="8255" r="7620" b="1079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2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CF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.75pt;margin-top:-3.85pt;width:50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NN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LT05Rm0zcGqlDvjE6Qn+apfFP1ukVRlS2TDg/HbWYNv4j2idy7+YjUE2Q+fFQMbAvih&#10;Vqfa9B4SqoBOoSXnW0v4ySEKj/P0cZZl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"/>
          </w:pict>
        </mc:Fallback>
      </mc:AlternateContent>
    </w:r>
    <w:r w:rsidR="00E33D99">
      <w:t>Datum platnosti od: 6.6.2013</w:t>
    </w:r>
    <w:r w:rsidR="00E33D99">
      <w:tab/>
    </w:r>
    <w:r w:rsidR="00E33D99">
      <w:tab/>
      <w:t xml:space="preserve">Stránka </w:t>
    </w:r>
    <w:r w:rsidR="00E33D99">
      <w:rPr>
        <w:b/>
        <w:sz w:val="24"/>
      </w:rPr>
      <w:fldChar w:fldCharType="begin"/>
    </w:r>
    <w:r w:rsidR="00E33D99">
      <w:rPr>
        <w:b/>
      </w:rPr>
      <w:instrText>PAGE</w:instrText>
    </w:r>
    <w:r w:rsidR="00E33D99">
      <w:rPr>
        <w:b/>
        <w:sz w:val="24"/>
      </w:rPr>
      <w:fldChar w:fldCharType="separate"/>
    </w:r>
    <w:r w:rsidR="00E33D99">
      <w:rPr>
        <w:b/>
        <w:noProof/>
      </w:rPr>
      <w:t>2</w:t>
    </w:r>
    <w:r w:rsidR="00E33D99">
      <w:rPr>
        <w:b/>
        <w:sz w:val="24"/>
      </w:rPr>
      <w:fldChar w:fldCharType="end"/>
    </w:r>
    <w:r w:rsidR="00E33D99">
      <w:t xml:space="preserve"> z </w:t>
    </w:r>
    <w:r w:rsidR="00E33D99">
      <w:rPr>
        <w:b/>
        <w:sz w:val="24"/>
      </w:rPr>
      <w:fldChar w:fldCharType="begin"/>
    </w:r>
    <w:r w:rsidR="00E33D99">
      <w:rPr>
        <w:b/>
      </w:rPr>
      <w:instrText>NUMPAGES</w:instrText>
    </w:r>
    <w:r w:rsidR="00E33D99">
      <w:rPr>
        <w:b/>
        <w:sz w:val="24"/>
      </w:rPr>
      <w:fldChar w:fldCharType="separate"/>
    </w:r>
    <w:r w:rsidR="00E33D99">
      <w:rPr>
        <w:b/>
        <w:noProof/>
      </w:rPr>
      <w:t>3</w:t>
    </w:r>
    <w:r w:rsidR="00E33D99">
      <w:rPr>
        <w:b/>
        <w:sz w:val="24"/>
      </w:rPr>
      <w:fldChar w:fldCharType="end"/>
    </w:r>
  </w:p>
  <w:p w:rsidR="00FE48B8" w:rsidRPr="00E33D99" w:rsidRDefault="00E33D99" w:rsidP="00E33D99">
    <w:pPr>
      <w:pStyle w:val="Zpat"/>
    </w:pPr>
    <w:r>
      <w:t xml:space="preserve">Datum tisku: </w:t>
    </w:r>
    <w:r w:rsidR="008101E1">
      <w:fldChar w:fldCharType="begin"/>
    </w:r>
    <w:r w:rsidR="008101E1">
      <w:instrText xml:space="preserve"> TIME \@ "d.M.yyyy" </w:instrText>
    </w:r>
    <w:r w:rsidR="008101E1">
      <w:fldChar w:fldCharType="separate"/>
    </w:r>
    <w:r w:rsidR="00256468">
      <w:rPr>
        <w:noProof/>
      </w:rPr>
      <w:t>26.3.2019</w:t>
    </w:r>
    <w:r w:rsidR="008101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99" w:rsidRDefault="00A455BA" w:rsidP="00E33D9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-48895</wp:posOffset>
              </wp:positionV>
              <wp:extent cx="6472555" cy="0"/>
              <wp:effectExtent l="6350" t="8255" r="762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2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3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0.75pt;margin-top:-3.85pt;width:50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U4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8eAZtc4gq5c74BulJvupnRb9bJFXZEtnwEPx21pCb+IzoXYq/WA1F9sMXxSCGAH6Y&#10;1ak2vYeEKaBTkOR8k4SfHKLwcZ4+zLIs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"/>
          </w:pict>
        </mc:Fallback>
      </mc:AlternateContent>
    </w:r>
    <w:r w:rsidR="00E33D99">
      <w:t>Datum platnosti od: 6.6.2013</w:t>
    </w:r>
    <w:r w:rsidR="00E33D99">
      <w:tab/>
    </w:r>
    <w:r w:rsidR="00E33D99">
      <w:tab/>
      <w:t xml:space="preserve">Stránka </w:t>
    </w:r>
    <w:r w:rsidR="00E33D99">
      <w:rPr>
        <w:b/>
        <w:sz w:val="24"/>
      </w:rPr>
      <w:fldChar w:fldCharType="begin"/>
    </w:r>
    <w:r w:rsidR="00E33D99">
      <w:rPr>
        <w:b/>
      </w:rPr>
      <w:instrText>PAGE</w:instrText>
    </w:r>
    <w:r w:rsidR="00E33D99">
      <w:rPr>
        <w:b/>
        <w:sz w:val="24"/>
      </w:rPr>
      <w:fldChar w:fldCharType="separate"/>
    </w:r>
    <w:r w:rsidR="00E33D99">
      <w:rPr>
        <w:b/>
        <w:noProof/>
      </w:rPr>
      <w:t>1</w:t>
    </w:r>
    <w:r w:rsidR="00E33D99">
      <w:rPr>
        <w:b/>
        <w:sz w:val="24"/>
      </w:rPr>
      <w:fldChar w:fldCharType="end"/>
    </w:r>
    <w:r w:rsidR="00E33D99">
      <w:t xml:space="preserve"> z </w:t>
    </w:r>
    <w:r w:rsidR="00E33D99">
      <w:rPr>
        <w:b/>
        <w:sz w:val="24"/>
      </w:rPr>
      <w:fldChar w:fldCharType="begin"/>
    </w:r>
    <w:r w:rsidR="00E33D99">
      <w:rPr>
        <w:b/>
      </w:rPr>
      <w:instrText>NUMPAGES</w:instrText>
    </w:r>
    <w:r w:rsidR="00E33D99">
      <w:rPr>
        <w:b/>
        <w:sz w:val="24"/>
      </w:rPr>
      <w:fldChar w:fldCharType="separate"/>
    </w:r>
    <w:r w:rsidR="00E33D99">
      <w:rPr>
        <w:b/>
        <w:noProof/>
      </w:rPr>
      <w:t>3</w:t>
    </w:r>
    <w:r w:rsidR="00E33D99">
      <w:rPr>
        <w:b/>
        <w:sz w:val="24"/>
      </w:rPr>
      <w:fldChar w:fldCharType="end"/>
    </w:r>
  </w:p>
  <w:p w:rsidR="00FE48B8" w:rsidRPr="00E33D99" w:rsidRDefault="00E33D99" w:rsidP="00E33D99">
    <w:pPr>
      <w:pStyle w:val="Zpat"/>
    </w:pPr>
    <w:r>
      <w:t xml:space="preserve">Datum tisku: </w:t>
    </w:r>
    <w:r w:rsidR="008101E1">
      <w:fldChar w:fldCharType="begin"/>
    </w:r>
    <w:r w:rsidR="008101E1">
      <w:instrText xml:space="preserve"> TIME \@ "d.M.yyyy" </w:instrText>
    </w:r>
    <w:r w:rsidR="008101E1">
      <w:fldChar w:fldCharType="separate"/>
    </w:r>
    <w:r w:rsidR="00256468">
      <w:rPr>
        <w:noProof/>
      </w:rPr>
      <w:t>26.3.2019</w:t>
    </w:r>
    <w:r w:rsidR="008101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1E1" w:rsidRDefault="008101E1" w:rsidP="00E5798C">
      <w:r>
        <w:separator/>
      </w:r>
    </w:p>
  </w:footnote>
  <w:footnote w:type="continuationSeparator" w:id="0">
    <w:p w:rsidR="008101E1" w:rsidRDefault="008101E1" w:rsidP="00E5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99" w:rsidRDefault="00E33D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B8" w:rsidRDefault="00FE48B8"/>
  <w:tbl>
    <w:tblPr>
      <w:tblW w:w="9143" w:type="dxa"/>
      <w:tblInd w:w="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907"/>
      <w:gridCol w:w="795"/>
    </w:tblGrid>
    <w:tr w:rsidR="00FE48B8" w:rsidTr="005F1B71">
      <w:trPr>
        <w:cantSplit/>
        <w:trHeight w:val="157"/>
      </w:trPr>
      <w:tc>
        <w:tcPr>
          <w:tcW w:w="7441" w:type="dxa"/>
          <w:vAlign w:val="center"/>
        </w:tcPr>
        <w:p w:rsidR="00FE48B8" w:rsidRDefault="008101E1">
          <w:pPr>
            <w:spacing w:before="80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9.75pt;margin-top:10.1pt;width:35pt;height:35pt;z-index:251655168;visibility:visible;mso-wrap-edited:f">
                <v:imagedata r:id="rId1" o:title=""/>
              </v:shape>
              <o:OLEObject Type="Embed" ProgID="Word.Picture.8" ShapeID="_x0000_s2049" DrawAspect="Content" ObjectID="_1615141604" r:id="rId2"/>
            </w:object>
          </w:r>
          <w:r w:rsidR="00FE48B8">
            <w:rPr>
              <w:b/>
              <w:bCs/>
            </w:rPr>
            <w:t>KRAJSKÁ NEMOCNICE LIBEREC,a.s. Husova 10, 460 63 Liberec</w:t>
          </w:r>
        </w:p>
      </w:tc>
      <w:tc>
        <w:tcPr>
          <w:tcW w:w="907" w:type="dxa"/>
          <w:vAlign w:val="center"/>
        </w:tcPr>
        <w:p w:rsidR="00FE48B8" w:rsidRDefault="00FE48B8">
          <w:pPr>
            <w:jc w:val="right"/>
          </w:pPr>
        </w:p>
      </w:tc>
      <w:tc>
        <w:tcPr>
          <w:tcW w:w="795" w:type="dxa"/>
          <w:vAlign w:val="center"/>
        </w:tcPr>
        <w:p w:rsidR="00FE48B8" w:rsidRDefault="00FE48B8">
          <w:pPr>
            <w:jc w:val="center"/>
          </w:pPr>
        </w:p>
      </w:tc>
    </w:tr>
    <w:tr w:rsidR="00FE48B8" w:rsidTr="005F1B71">
      <w:trPr>
        <w:cantSplit/>
        <w:trHeight w:val="80"/>
      </w:trPr>
      <w:tc>
        <w:tcPr>
          <w:tcW w:w="9143" w:type="dxa"/>
          <w:gridSpan w:val="3"/>
          <w:vAlign w:val="bottom"/>
        </w:tcPr>
        <w:p w:rsidR="00FE48B8" w:rsidRDefault="00FE48B8"/>
      </w:tc>
    </w:tr>
  </w:tbl>
  <w:p w:rsidR="00FE48B8" w:rsidRPr="00A4294B" w:rsidRDefault="00FE48B8" w:rsidP="00A4571F">
    <w:pPr>
      <w:pStyle w:val="Nadpis1"/>
      <w:rPr>
        <w:sz w:val="22"/>
        <w:szCs w:val="22"/>
      </w:rPr>
    </w:pPr>
    <w:r>
      <w:t xml:space="preserve">           </w:t>
    </w:r>
    <w:r w:rsidR="00A4294B">
      <w:rPr>
        <w:sz w:val="22"/>
        <w:szCs w:val="22"/>
      </w:rPr>
      <w:t>Angiografické vyšetření</w:t>
    </w:r>
  </w:p>
  <w:p w:rsidR="00FE48B8" w:rsidRDefault="00FE48B8" w:rsidP="00A457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7"/>
      <w:gridCol w:w="6946"/>
      <w:gridCol w:w="309"/>
      <w:gridCol w:w="1404"/>
    </w:tblGrid>
    <w:tr w:rsidR="00FE48B8" w:rsidTr="005F1B71">
      <w:trPr>
        <w:cantSplit/>
        <w:trHeight w:hRule="exact" w:val="712"/>
        <w:jc w:val="center"/>
      </w:trPr>
      <w:tc>
        <w:tcPr>
          <w:tcW w:w="1547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8101E1">
          <w:pPr>
            <w:pStyle w:val="Zhlav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bCs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5.55pt;margin-top:15pt;width:35pt;height:35pt;z-index:251656192;visibility:visible;mso-wrap-edited:f;mso-wrap-distance-left:0;mso-wrap-distance-right:0;mso-position-horizontal-relative:margin;mso-position-vertical-relative:margin" o:allowoverlap="f">
                <v:imagedata r:id="rId1" o:title=""/>
                <w10:wrap type="square" anchorx="margin" anchory="margin"/>
              </v:shape>
              <o:OLEObject Type="Embed" ProgID="Word.Picture.8" ShapeID="_x0000_s2050" DrawAspect="Content" ObjectID="_1615141605" r:id="rId2"/>
            </w:objec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33D99" w:rsidRDefault="00E33D99" w:rsidP="005F1B71">
          <w:pPr>
            <w:pStyle w:val="Zhlav"/>
            <w:rPr>
              <w:rFonts w:cs="Arial"/>
              <w:b/>
              <w:sz w:val="22"/>
              <w:szCs w:val="22"/>
            </w:rPr>
          </w:pPr>
        </w:p>
        <w:p w:rsidR="00FE48B8" w:rsidRDefault="00FE48B8" w:rsidP="005F1B71">
          <w:pPr>
            <w:pStyle w:val="Zhlav"/>
            <w:rPr>
              <w:rFonts w:cs="Arial"/>
              <w:b/>
              <w:sz w:val="22"/>
              <w:szCs w:val="22"/>
            </w:rPr>
          </w:pPr>
          <w:r w:rsidRPr="00A4571F">
            <w:rPr>
              <w:rFonts w:cs="Arial"/>
              <w:b/>
              <w:sz w:val="22"/>
              <w:szCs w:val="22"/>
            </w:rPr>
            <w:t>KRAJSKÁ NEMOCNICE LIBEREC, a.s. Husova 10, 460 63, Liberec</w:t>
          </w:r>
        </w:p>
        <w:p w:rsidR="00E33D99" w:rsidRPr="00DE5EAE" w:rsidRDefault="00E33D99" w:rsidP="00E33D99">
          <w:pPr>
            <w:rPr>
              <w:rFonts w:cs="Arial"/>
              <w:b/>
            </w:rPr>
          </w:pPr>
          <w:r w:rsidRPr="00DE5EAE">
            <w:rPr>
              <w:rFonts w:cs="Arial"/>
              <w:b/>
            </w:rPr>
            <w:t>IČO : 27283933</w:t>
          </w:r>
        </w:p>
        <w:p w:rsidR="00E33D99" w:rsidRPr="00A4571F" w:rsidRDefault="00E33D99" w:rsidP="005F1B71">
          <w:pPr>
            <w:pStyle w:val="Zhlav"/>
            <w:rPr>
              <w:rFonts w:cs="Arial"/>
              <w:b/>
              <w:sz w:val="22"/>
            </w:rPr>
          </w:pPr>
        </w:p>
      </w:tc>
      <w:tc>
        <w:tcPr>
          <w:tcW w:w="309" w:type="dxa"/>
          <w:vMerge w:val="restart"/>
          <w:tcBorders>
            <w:top w:val="nil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A455BA">
          <w:pPr>
            <w:pStyle w:val="Zhlav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188595</wp:posOffset>
                    </wp:positionV>
                    <wp:extent cx="1533525" cy="723900"/>
                    <wp:effectExtent l="10795" t="7620" r="8255" b="1143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525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8B8" w:rsidRDefault="00FE48B8" w:rsidP="005F1B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-.65pt;margin-top:14.85pt;width:120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">
                    <v:textbox>
                      <w:txbxContent>
                        <w:p w:rsidR="00FE48B8" w:rsidRDefault="00FE48B8" w:rsidP="005F1B71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404" w:type="dxa"/>
          <w:vMerge w:val="restart"/>
          <w:tcBorders>
            <w:top w:val="nil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FE48B8">
          <w:pPr>
            <w:pStyle w:val="Zhlav"/>
            <w:rPr>
              <w:rFonts w:cs="Arial"/>
              <w:sz w:val="12"/>
              <w:szCs w:val="12"/>
            </w:rPr>
          </w:pPr>
        </w:p>
      </w:tc>
    </w:tr>
    <w:tr w:rsidR="00FE48B8" w:rsidTr="00920E1C">
      <w:trPr>
        <w:cantSplit/>
        <w:trHeight w:hRule="exact" w:val="710"/>
        <w:jc w:val="center"/>
      </w:trPr>
      <w:tc>
        <w:tcPr>
          <w:tcW w:w="1547" w:type="dxa"/>
          <w:vMerge/>
          <w:tcBorders>
            <w:top w:val="nil"/>
            <w:left w:val="nil"/>
            <w:bottom w:val="single" w:sz="4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FE48B8">
          <w:pPr>
            <w:pStyle w:val="Zhlav"/>
            <w:rPr>
              <w:rFonts w:cs="Arial"/>
              <w:sz w:val="12"/>
              <w:szCs w:val="12"/>
            </w:rPr>
          </w:pPr>
        </w:p>
      </w:tc>
      <w:tc>
        <w:tcPr>
          <w:tcW w:w="6946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FE48B8" w:rsidP="005F1B71">
          <w:pPr>
            <w:pStyle w:val="Zhlav"/>
            <w:rPr>
              <w:rFonts w:cs="Arial"/>
              <w:b/>
              <w:sz w:val="28"/>
              <w:szCs w:val="28"/>
            </w:rPr>
          </w:pPr>
          <w:r w:rsidRPr="00A4571F">
            <w:rPr>
              <w:rFonts w:cs="Arial"/>
              <w:b/>
              <w:sz w:val="28"/>
              <w:szCs w:val="28"/>
            </w:rPr>
            <w:t xml:space="preserve">                                                    Centrum / oddělení:</w:t>
          </w:r>
        </w:p>
        <w:p w:rsidR="00FE48B8" w:rsidRPr="00A4571F" w:rsidRDefault="00FE48B8" w:rsidP="00E33D99">
          <w:pPr>
            <w:pStyle w:val="Zhlav"/>
            <w:rPr>
              <w:rFonts w:cs="Arial"/>
              <w:b/>
              <w:sz w:val="28"/>
              <w:szCs w:val="28"/>
            </w:rPr>
          </w:pPr>
          <w:r w:rsidRPr="00A4571F">
            <w:rPr>
              <w:rFonts w:cs="Arial"/>
              <w:b/>
              <w:sz w:val="28"/>
              <w:szCs w:val="28"/>
            </w:rPr>
            <w:t xml:space="preserve">                                                      </w:t>
          </w:r>
          <w:permStart w:id="2116827596" w:edGrp="everyone"/>
          <w:r w:rsidRPr="00A4571F">
            <w:rPr>
              <w:rFonts w:cs="Arial"/>
              <w:b/>
              <w:sz w:val="28"/>
              <w:szCs w:val="28"/>
            </w:rPr>
            <w:t>IS-</w:t>
          </w:r>
          <w:r>
            <w:rPr>
              <w:rFonts w:cs="Arial"/>
              <w:b/>
              <w:sz w:val="28"/>
              <w:szCs w:val="28"/>
            </w:rPr>
            <w:t>RDG</w:t>
          </w:r>
          <w:r w:rsidRPr="00A4571F">
            <w:rPr>
              <w:rFonts w:cs="Arial"/>
              <w:b/>
              <w:sz w:val="28"/>
              <w:szCs w:val="28"/>
            </w:rPr>
            <w:t>-</w:t>
          </w:r>
          <w:r>
            <w:rPr>
              <w:rFonts w:cs="Arial"/>
              <w:b/>
              <w:sz w:val="28"/>
              <w:szCs w:val="28"/>
            </w:rPr>
            <w:t>0</w:t>
          </w:r>
          <w:r w:rsidR="00E33D99">
            <w:rPr>
              <w:rFonts w:cs="Arial"/>
              <w:b/>
              <w:sz w:val="28"/>
              <w:szCs w:val="28"/>
            </w:rPr>
            <w:t>1</w:t>
          </w:r>
          <w:permEnd w:id="2116827596"/>
        </w:p>
      </w:tc>
      <w:tc>
        <w:tcPr>
          <w:tcW w:w="309" w:type="dxa"/>
          <w:vMerge/>
          <w:tcBorders>
            <w:left w:val="nil"/>
            <w:bottom w:val="single" w:sz="4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FE48B8">
          <w:pPr>
            <w:pStyle w:val="Zhlav"/>
            <w:rPr>
              <w:rFonts w:cs="Arial"/>
              <w:sz w:val="12"/>
              <w:szCs w:val="12"/>
            </w:rPr>
          </w:pPr>
        </w:p>
      </w:tc>
      <w:tc>
        <w:tcPr>
          <w:tcW w:w="1404" w:type="dxa"/>
          <w:vMerge/>
          <w:tcBorders>
            <w:left w:val="nil"/>
            <w:bottom w:val="single" w:sz="4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E48B8" w:rsidRPr="00A4571F" w:rsidRDefault="00FE48B8">
          <w:pPr>
            <w:pStyle w:val="Zhlav"/>
            <w:rPr>
              <w:rFonts w:cs="Arial"/>
              <w:sz w:val="12"/>
              <w:szCs w:val="12"/>
            </w:rPr>
          </w:pPr>
        </w:p>
      </w:tc>
    </w:tr>
  </w:tbl>
  <w:p w:rsidR="00FE48B8" w:rsidRDefault="00FE48B8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A0175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C060DCA"/>
    <w:multiLevelType w:val="hybridMultilevel"/>
    <w:tmpl w:val="7264CBE0"/>
    <w:lvl w:ilvl="0" w:tplc="008666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8EE4798"/>
    <w:multiLevelType w:val="hybridMultilevel"/>
    <w:tmpl w:val="BB30AFFE"/>
    <w:lvl w:ilvl="0" w:tplc="05A01754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5B1A"/>
    <w:multiLevelType w:val="hybridMultilevel"/>
    <w:tmpl w:val="7264CBE0"/>
    <w:lvl w:ilvl="0" w:tplc="008666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BCF12C8"/>
    <w:multiLevelType w:val="hybridMultilevel"/>
    <w:tmpl w:val="7264CBE0"/>
    <w:lvl w:ilvl="0" w:tplc="008666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904720"/>
    <w:multiLevelType w:val="hybridMultilevel"/>
    <w:tmpl w:val="7264CBE0"/>
    <w:lvl w:ilvl="0" w:tplc="008666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04F0288"/>
    <w:multiLevelType w:val="hybridMultilevel"/>
    <w:tmpl w:val="81FC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3D"/>
    <w:multiLevelType w:val="singleLevel"/>
    <w:tmpl w:val="05A01754"/>
    <w:lvl w:ilvl="0">
      <w:numFmt w:val="decimal"/>
      <w:lvlText w:val="*"/>
      <w:lvlJc w:val="left"/>
      <w:pPr>
        <w:ind w:left="0" w:firstLine="0"/>
      </w:pPr>
    </w:lvl>
  </w:abstractNum>
  <w:abstractNum w:abstractNumId="8" w15:restartNumberingAfterBreak="0">
    <w:nsid w:val="6ED104D8"/>
    <w:multiLevelType w:val="hybridMultilevel"/>
    <w:tmpl w:val="7264CBE0"/>
    <w:lvl w:ilvl="0" w:tplc="008666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FF24A0B"/>
    <w:multiLevelType w:val="hybridMultilevel"/>
    <w:tmpl w:val="052A698A"/>
    <w:lvl w:ilvl="0" w:tplc="FD1A75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E6"/>
    <w:rsid w:val="00043AF6"/>
    <w:rsid w:val="00055316"/>
    <w:rsid w:val="000A1BC4"/>
    <w:rsid w:val="000C3A36"/>
    <w:rsid w:val="000F6E0A"/>
    <w:rsid w:val="001F75C1"/>
    <w:rsid w:val="00256468"/>
    <w:rsid w:val="002D57E6"/>
    <w:rsid w:val="002E5671"/>
    <w:rsid w:val="003564C9"/>
    <w:rsid w:val="00356F4E"/>
    <w:rsid w:val="003A55BD"/>
    <w:rsid w:val="003B2682"/>
    <w:rsid w:val="003C7930"/>
    <w:rsid w:val="00422BB0"/>
    <w:rsid w:val="004762C6"/>
    <w:rsid w:val="004D44BD"/>
    <w:rsid w:val="0050537F"/>
    <w:rsid w:val="00560DE3"/>
    <w:rsid w:val="00573D30"/>
    <w:rsid w:val="005C5DF0"/>
    <w:rsid w:val="005D57AE"/>
    <w:rsid w:val="005F1B71"/>
    <w:rsid w:val="0063450D"/>
    <w:rsid w:val="006459F6"/>
    <w:rsid w:val="00680567"/>
    <w:rsid w:val="00723F41"/>
    <w:rsid w:val="00744039"/>
    <w:rsid w:val="007455E8"/>
    <w:rsid w:val="007B0A16"/>
    <w:rsid w:val="008101E1"/>
    <w:rsid w:val="008A78E2"/>
    <w:rsid w:val="00920E1C"/>
    <w:rsid w:val="009407F6"/>
    <w:rsid w:val="00A4294B"/>
    <w:rsid w:val="00A455BA"/>
    <w:rsid w:val="00A4571F"/>
    <w:rsid w:val="00A526AE"/>
    <w:rsid w:val="00A55606"/>
    <w:rsid w:val="00BA0361"/>
    <w:rsid w:val="00C83BE3"/>
    <w:rsid w:val="00D563F5"/>
    <w:rsid w:val="00D674FE"/>
    <w:rsid w:val="00D7004E"/>
    <w:rsid w:val="00D72FB9"/>
    <w:rsid w:val="00DB0552"/>
    <w:rsid w:val="00DB13D0"/>
    <w:rsid w:val="00E15387"/>
    <w:rsid w:val="00E33D99"/>
    <w:rsid w:val="00E45F18"/>
    <w:rsid w:val="00E5798C"/>
    <w:rsid w:val="00E725CD"/>
    <w:rsid w:val="00EC1974"/>
    <w:rsid w:val="00F20DA9"/>
    <w:rsid w:val="00F70F40"/>
    <w:rsid w:val="00FA6B37"/>
    <w:rsid w:val="00FE48B8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CDD6A38-4F5F-4FFF-9E1B-F98F5D5C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7E6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459F6"/>
    <w:pPr>
      <w:keepNext/>
      <w:suppressAutoHyphens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2D57E6"/>
    <w:pPr>
      <w:keepNext/>
      <w:jc w:val="center"/>
      <w:outlineLvl w:val="1"/>
    </w:pPr>
    <w:rPr>
      <w:b/>
      <w:b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8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D57E6"/>
    <w:rPr>
      <w:rFonts w:ascii="Arial" w:eastAsia="Times New Roman" w:hAnsi="Arial" w:cs="Times New Roman"/>
      <w:b/>
      <w:bCs/>
      <w:caps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2D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D57E6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D57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57E6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2D57E6"/>
  </w:style>
  <w:style w:type="character" w:customStyle="1" w:styleId="Nadpis1Char">
    <w:name w:val="Nadpis 1 Char"/>
    <w:link w:val="Nadpis1"/>
    <w:rsid w:val="006459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FE48B8"/>
    <w:pPr>
      <w:ind w:left="57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E48B8"/>
    <w:rPr>
      <w:rFonts w:ascii="Arial" w:eastAsia="Times New Roman" w:hAnsi="Arial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8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rsid w:val="00FE48B8"/>
    <w:pPr>
      <w:spacing w:before="100" w:beforeAutospacing="1" w:after="100" w:afterAutospacing="1"/>
    </w:pPr>
    <w:rPr>
      <w:rFonts w:ascii="Arial Unicode MS" w:eastAsia="Arial Unicode MS" w:hAnsi="Times New Roman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</dc:creator>
  <cp:keywords/>
  <cp:lastModifiedBy>Jana</cp:lastModifiedBy>
  <cp:revision>2</cp:revision>
  <cp:lastPrinted>2012-11-22T12:36:00Z</cp:lastPrinted>
  <dcterms:created xsi:type="dcterms:W3CDTF">2019-03-26T20:40:00Z</dcterms:created>
  <dcterms:modified xsi:type="dcterms:W3CDTF">2019-03-26T20:40:00Z</dcterms:modified>
</cp:coreProperties>
</file>