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14C5F" w14:textId="77777777" w:rsidR="00566B28" w:rsidRPr="006B3B0F" w:rsidRDefault="00566B28" w:rsidP="00566B28">
      <w:pPr>
        <w:spacing w:line="240" w:lineRule="auto"/>
        <w:jc w:val="center"/>
        <w:rPr>
          <w:b/>
          <w:bCs/>
          <w:sz w:val="32"/>
          <w:szCs w:val="32"/>
          <w:lang w:val="en-GB"/>
        </w:rPr>
      </w:pPr>
      <w:proofErr w:type="spellStart"/>
      <w:r w:rsidRPr="006B3B0F">
        <w:rPr>
          <w:b/>
          <w:bCs/>
          <w:sz w:val="32"/>
          <w:szCs w:val="32"/>
          <w:lang w:val="en-GB"/>
        </w:rPr>
        <w:t>Nové</w:t>
      </w:r>
      <w:proofErr w:type="spellEnd"/>
      <w:r w:rsidRPr="006B3B0F">
        <w:rPr>
          <w:b/>
          <w:bCs/>
          <w:sz w:val="32"/>
          <w:szCs w:val="32"/>
          <w:lang w:val="en-GB"/>
        </w:rPr>
        <w:t xml:space="preserve"> </w:t>
      </w:r>
      <w:proofErr w:type="spellStart"/>
      <w:r w:rsidRPr="006B3B0F">
        <w:rPr>
          <w:b/>
          <w:bCs/>
          <w:sz w:val="32"/>
          <w:szCs w:val="32"/>
          <w:lang w:val="en-GB"/>
        </w:rPr>
        <w:t>možnosti</w:t>
      </w:r>
      <w:proofErr w:type="spellEnd"/>
      <w:r w:rsidRPr="006B3B0F">
        <w:rPr>
          <w:b/>
          <w:bCs/>
          <w:sz w:val="32"/>
          <w:szCs w:val="32"/>
          <w:lang w:val="en-GB"/>
        </w:rPr>
        <w:t xml:space="preserve"> </w:t>
      </w:r>
      <w:proofErr w:type="spellStart"/>
      <w:r w:rsidRPr="006B3B0F">
        <w:rPr>
          <w:b/>
          <w:bCs/>
          <w:sz w:val="32"/>
          <w:szCs w:val="32"/>
          <w:lang w:val="en-GB"/>
        </w:rPr>
        <w:t>rozvoje</w:t>
      </w:r>
      <w:proofErr w:type="spellEnd"/>
      <w:r w:rsidRPr="006B3B0F">
        <w:rPr>
          <w:b/>
          <w:bCs/>
          <w:sz w:val="32"/>
          <w:szCs w:val="32"/>
          <w:lang w:val="en-GB"/>
        </w:rPr>
        <w:t xml:space="preserve"> </w:t>
      </w:r>
      <w:proofErr w:type="spellStart"/>
      <w:r w:rsidRPr="006B3B0F">
        <w:rPr>
          <w:b/>
          <w:bCs/>
          <w:sz w:val="32"/>
          <w:szCs w:val="32"/>
          <w:lang w:val="en-GB"/>
        </w:rPr>
        <w:t>vzdělávání</w:t>
      </w:r>
      <w:proofErr w:type="spellEnd"/>
      <w:r w:rsidRPr="006B3B0F">
        <w:rPr>
          <w:b/>
          <w:bCs/>
          <w:sz w:val="32"/>
          <w:szCs w:val="32"/>
          <w:lang w:val="en-GB"/>
        </w:rPr>
        <w:t xml:space="preserve"> </w:t>
      </w:r>
      <w:proofErr w:type="spellStart"/>
      <w:r w:rsidRPr="006B3B0F">
        <w:rPr>
          <w:b/>
          <w:bCs/>
          <w:sz w:val="32"/>
          <w:szCs w:val="32"/>
          <w:lang w:val="en-GB"/>
        </w:rPr>
        <w:t>na</w:t>
      </w:r>
      <w:proofErr w:type="spellEnd"/>
      <w:r w:rsidRPr="006B3B0F">
        <w:rPr>
          <w:b/>
          <w:bCs/>
          <w:sz w:val="32"/>
          <w:szCs w:val="32"/>
          <w:lang w:val="en-GB"/>
        </w:rPr>
        <w:t xml:space="preserve"> </w:t>
      </w:r>
      <w:proofErr w:type="spellStart"/>
      <w:r w:rsidRPr="006B3B0F">
        <w:rPr>
          <w:b/>
          <w:bCs/>
          <w:sz w:val="32"/>
          <w:szCs w:val="32"/>
          <w:lang w:val="en-GB"/>
        </w:rPr>
        <w:t>Technické</w:t>
      </w:r>
      <w:proofErr w:type="spellEnd"/>
      <w:r w:rsidRPr="006B3B0F">
        <w:rPr>
          <w:b/>
          <w:bCs/>
          <w:sz w:val="32"/>
          <w:szCs w:val="32"/>
          <w:lang w:val="en-GB"/>
        </w:rPr>
        <w:t xml:space="preserve"> </w:t>
      </w:r>
      <w:proofErr w:type="spellStart"/>
      <w:r w:rsidRPr="006B3B0F">
        <w:rPr>
          <w:b/>
          <w:bCs/>
          <w:sz w:val="32"/>
          <w:szCs w:val="32"/>
          <w:lang w:val="en-GB"/>
        </w:rPr>
        <w:t>univerzitě</w:t>
      </w:r>
      <w:proofErr w:type="spellEnd"/>
      <w:r w:rsidRPr="006B3B0F">
        <w:rPr>
          <w:b/>
          <w:bCs/>
          <w:sz w:val="32"/>
          <w:szCs w:val="32"/>
          <w:lang w:val="en-GB"/>
        </w:rPr>
        <w:t xml:space="preserve"> v </w:t>
      </w:r>
      <w:proofErr w:type="spellStart"/>
      <w:r w:rsidRPr="006B3B0F">
        <w:rPr>
          <w:b/>
          <w:bCs/>
          <w:sz w:val="32"/>
          <w:szCs w:val="32"/>
          <w:lang w:val="en-GB"/>
        </w:rPr>
        <w:t>Liberci</w:t>
      </w:r>
      <w:proofErr w:type="spellEnd"/>
    </w:p>
    <w:p w14:paraId="466F4043" w14:textId="477109C5" w:rsidR="00BF548F" w:rsidRPr="006B3B0F" w:rsidRDefault="00BF548F" w:rsidP="00BF548F">
      <w:pPr>
        <w:jc w:val="center"/>
        <w:rPr>
          <w:b/>
          <w:bCs/>
          <w:u w:val="single"/>
          <w:lang w:val="en-GB"/>
        </w:rPr>
      </w:pPr>
      <w:proofErr w:type="spellStart"/>
      <w:r w:rsidRPr="006B3B0F">
        <w:rPr>
          <w:b/>
          <w:bCs/>
          <w:sz w:val="24"/>
          <w:szCs w:val="24"/>
          <w:u w:val="single"/>
          <w:lang w:val="en-GB"/>
        </w:rPr>
        <w:t>Specifický</w:t>
      </w:r>
      <w:proofErr w:type="spellEnd"/>
      <w:r w:rsidRPr="006B3B0F">
        <w:rPr>
          <w:b/>
          <w:bCs/>
          <w:sz w:val="24"/>
          <w:szCs w:val="24"/>
          <w:u w:val="single"/>
          <w:lang w:val="en-GB"/>
        </w:rPr>
        <w:t xml:space="preserve"> </w:t>
      </w:r>
      <w:proofErr w:type="spellStart"/>
      <w:r w:rsidRPr="006B3B0F">
        <w:rPr>
          <w:b/>
          <w:bCs/>
          <w:sz w:val="24"/>
          <w:szCs w:val="24"/>
          <w:u w:val="single"/>
          <w:lang w:val="en-GB"/>
        </w:rPr>
        <w:t>cíl</w:t>
      </w:r>
      <w:proofErr w:type="spellEnd"/>
      <w:r w:rsidRPr="006B3B0F">
        <w:rPr>
          <w:b/>
          <w:bCs/>
          <w:sz w:val="24"/>
          <w:szCs w:val="24"/>
          <w:u w:val="single"/>
          <w:lang w:val="en-GB"/>
        </w:rPr>
        <w:t xml:space="preserve"> A3</w:t>
      </w:r>
      <w:r w:rsidR="00566B28" w:rsidRPr="006B3B0F">
        <w:rPr>
          <w:b/>
          <w:bCs/>
          <w:sz w:val="24"/>
          <w:szCs w:val="24"/>
          <w:u w:val="single"/>
          <w:lang w:val="en-GB"/>
        </w:rPr>
        <w:t xml:space="preserve">: </w:t>
      </w:r>
      <w:proofErr w:type="spellStart"/>
      <w:r w:rsidRPr="006B3B0F">
        <w:rPr>
          <w:b/>
          <w:bCs/>
          <w:sz w:val="24"/>
          <w:szCs w:val="24"/>
          <w:u w:val="single"/>
          <w:lang w:val="en-GB"/>
        </w:rPr>
        <w:t>Tvorba</w:t>
      </w:r>
      <w:proofErr w:type="spellEnd"/>
      <w:r w:rsidRPr="006B3B0F">
        <w:rPr>
          <w:b/>
          <w:bCs/>
          <w:sz w:val="24"/>
          <w:szCs w:val="24"/>
          <w:u w:val="single"/>
          <w:lang w:val="en-GB"/>
        </w:rPr>
        <w:t xml:space="preserve"> </w:t>
      </w:r>
      <w:proofErr w:type="spellStart"/>
      <w:r w:rsidRPr="006B3B0F">
        <w:rPr>
          <w:b/>
          <w:bCs/>
          <w:sz w:val="24"/>
          <w:szCs w:val="24"/>
          <w:u w:val="single"/>
          <w:lang w:val="en-GB"/>
        </w:rPr>
        <w:t>nových</w:t>
      </w:r>
      <w:proofErr w:type="spellEnd"/>
      <w:r w:rsidRPr="006B3B0F">
        <w:rPr>
          <w:b/>
          <w:bCs/>
          <w:sz w:val="24"/>
          <w:szCs w:val="24"/>
          <w:u w:val="single"/>
          <w:lang w:val="en-GB"/>
        </w:rPr>
        <w:t xml:space="preserve"> </w:t>
      </w:r>
      <w:proofErr w:type="spellStart"/>
      <w:r w:rsidRPr="006B3B0F">
        <w:rPr>
          <w:b/>
          <w:bCs/>
          <w:sz w:val="24"/>
          <w:szCs w:val="24"/>
          <w:u w:val="single"/>
          <w:lang w:val="en-GB"/>
        </w:rPr>
        <w:t>profesně</w:t>
      </w:r>
      <w:proofErr w:type="spellEnd"/>
      <w:r w:rsidRPr="006B3B0F">
        <w:rPr>
          <w:b/>
          <w:bCs/>
          <w:sz w:val="24"/>
          <w:szCs w:val="24"/>
          <w:u w:val="single"/>
          <w:lang w:val="en-GB"/>
        </w:rPr>
        <w:t xml:space="preserve"> </w:t>
      </w:r>
      <w:proofErr w:type="spellStart"/>
      <w:r w:rsidRPr="006B3B0F">
        <w:rPr>
          <w:b/>
          <w:bCs/>
          <w:sz w:val="24"/>
          <w:szCs w:val="24"/>
          <w:u w:val="single"/>
          <w:lang w:val="en-GB"/>
        </w:rPr>
        <w:t>zaměřených</w:t>
      </w:r>
      <w:proofErr w:type="spellEnd"/>
      <w:r w:rsidRPr="006B3B0F">
        <w:rPr>
          <w:b/>
          <w:bCs/>
          <w:sz w:val="24"/>
          <w:szCs w:val="24"/>
          <w:u w:val="single"/>
          <w:lang w:val="en-GB"/>
        </w:rPr>
        <w:t xml:space="preserve"> </w:t>
      </w:r>
      <w:proofErr w:type="spellStart"/>
      <w:r w:rsidRPr="006B3B0F">
        <w:rPr>
          <w:b/>
          <w:bCs/>
          <w:sz w:val="24"/>
          <w:szCs w:val="24"/>
          <w:u w:val="single"/>
          <w:lang w:val="en-GB"/>
        </w:rPr>
        <w:t>studijních</w:t>
      </w:r>
      <w:proofErr w:type="spellEnd"/>
      <w:r w:rsidRPr="006B3B0F">
        <w:rPr>
          <w:b/>
          <w:bCs/>
          <w:sz w:val="24"/>
          <w:szCs w:val="24"/>
          <w:u w:val="single"/>
          <w:lang w:val="en-GB"/>
        </w:rPr>
        <w:t xml:space="preserve"> </w:t>
      </w:r>
      <w:proofErr w:type="spellStart"/>
      <w:r w:rsidRPr="006B3B0F">
        <w:rPr>
          <w:b/>
          <w:bCs/>
          <w:sz w:val="24"/>
          <w:szCs w:val="24"/>
          <w:u w:val="single"/>
          <w:lang w:val="en-GB"/>
        </w:rPr>
        <w:t>programů</w:t>
      </w:r>
      <w:proofErr w:type="spellEnd"/>
    </w:p>
    <w:p w14:paraId="2B920F30" w14:textId="3D1414D0" w:rsidR="00566B28" w:rsidRPr="006B3B0F" w:rsidRDefault="00566B28" w:rsidP="00BF548F">
      <w:pPr>
        <w:spacing w:line="240" w:lineRule="auto"/>
        <w:jc w:val="center"/>
        <w:rPr>
          <w:b/>
          <w:bCs/>
          <w:sz w:val="32"/>
          <w:szCs w:val="32"/>
          <w:lang w:val="en-GB"/>
        </w:rPr>
      </w:pPr>
      <w:r w:rsidRPr="006B3B0F">
        <w:rPr>
          <w:rFonts w:asciiTheme="minorHAnsi" w:hAnsiTheme="minorHAnsi"/>
          <w:b/>
          <w:bCs/>
          <w:sz w:val="32"/>
          <w:szCs w:val="32"/>
          <w:lang w:val="en-GB"/>
        </w:rPr>
        <w:t>NPO_TUL_MSMT-16598/2022</w:t>
      </w:r>
    </w:p>
    <w:p w14:paraId="1D5D65C7" w14:textId="1D0682C7" w:rsidR="00566B28" w:rsidRPr="006B3B0F" w:rsidRDefault="00566B28" w:rsidP="00566B28">
      <w:pPr>
        <w:spacing w:line="240" w:lineRule="auto"/>
        <w:rPr>
          <w:lang w:val="en-GB"/>
        </w:rPr>
      </w:pPr>
    </w:p>
    <w:p w14:paraId="231645C2" w14:textId="5311733F" w:rsidR="00566B28" w:rsidRPr="006B3B0F" w:rsidRDefault="00566B28" w:rsidP="00566B28">
      <w:pPr>
        <w:spacing w:line="240" w:lineRule="auto"/>
        <w:jc w:val="center"/>
        <w:rPr>
          <w:b/>
          <w:bCs/>
          <w:sz w:val="44"/>
          <w:szCs w:val="44"/>
          <w:lang w:val="en-GB"/>
        </w:rPr>
      </w:pPr>
      <w:r w:rsidRPr="006B3B0F">
        <w:rPr>
          <w:noProof/>
          <w:lang w:val="en-GB" w:eastAsia="cs-CZ"/>
        </w:rPr>
        <w:drawing>
          <wp:anchor distT="0" distB="0" distL="114300" distR="114300" simplePos="0" relativeHeight="251659264" behindDoc="0" locked="0" layoutInCell="1" allowOverlap="1" wp14:anchorId="7B096BA5" wp14:editId="498B427F">
            <wp:simplePos x="0" y="0"/>
            <wp:positionH relativeFrom="column">
              <wp:posOffset>5348605</wp:posOffset>
            </wp:positionH>
            <wp:positionV relativeFrom="paragraph">
              <wp:posOffset>126365</wp:posOffset>
            </wp:positionV>
            <wp:extent cx="838200" cy="294640"/>
            <wp:effectExtent l="0" t="0" r="0" b="0"/>
            <wp:wrapSquare wrapText="bothSides"/>
            <wp:docPr id="2" name="Obrázek 2" descr="C:\Users\User\Desktop\MOJE PRÁCE\TUL\PROJEKTY\ESF II\VÝSTUPY\Licenční zna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JE PRÁCE\TUL\PROJEKTY\ESF II\VÝSTUPY\Licenční značk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EDB60" w14:textId="6FB2797D" w:rsidR="00566B28" w:rsidRPr="006B3B0F" w:rsidRDefault="00566B28" w:rsidP="00566B28">
      <w:pPr>
        <w:spacing w:line="240" w:lineRule="auto"/>
        <w:jc w:val="center"/>
        <w:rPr>
          <w:b/>
          <w:bCs/>
          <w:sz w:val="44"/>
          <w:szCs w:val="44"/>
          <w:lang w:val="en-GB"/>
        </w:rPr>
      </w:pPr>
    </w:p>
    <w:p w14:paraId="6F94541C" w14:textId="704003C1" w:rsidR="00EB1A06" w:rsidRPr="006B3B0F" w:rsidRDefault="006B3B0F" w:rsidP="00566B28">
      <w:pPr>
        <w:spacing w:line="240" w:lineRule="auto"/>
        <w:jc w:val="center"/>
        <w:rPr>
          <w:color w:val="833C0B" w:themeColor="accent2" w:themeShade="80"/>
          <w:sz w:val="48"/>
          <w:szCs w:val="48"/>
          <w:lang w:val="en-GB"/>
        </w:rPr>
      </w:pPr>
      <w:r w:rsidRPr="006B3B0F">
        <w:rPr>
          <w:b/>
          <w:bCs/>
          <w:color w:val="7030A0"/>
          <w:sz w:val="48"/>
          <w:szCs w:val="48"/>
          <w:lang w:val="en-GB"/>
        </w:rPr>
        <w:t>TEYL 1</w:t>
      </w:r>
    </w:p>
    <w:p w14:paraId="5463DE00" w14:textId="30407667" w:rsidR="00566B28" w:rsidRPr="006B3B0F" w:rsidRDefault="00566B28" w:rsidP="00566B28">
      <w:pPr>
        <w:spacing w:line="240" w:lineRule="auto"/>
        <w:jc w:val="center"/>
        <w:rPr>
          <w:b/>
          <w:bCs/>
          <w:sz w:val="28"/>
          <w:szCs w:val="28"/>
          <w:lang w:val="en-GB"/>
        </w:rPr>
      </w:pPr>
    </w:p>
    <w:p w14:paraId="16488A55" w14:textId="67482AC3" w:rsidR="00566B28" w:rsidRPr="006B3B0F" w:rsidRDefault="00566B28" w:rsidP="00566B28">
      <w:pPr>
        <w:spacing w:line="240" w:lineRule="auto"/>
        <w:jc w:val="center"/>
        <w:rPr>
          <w:sz w:val="44"/>
          <w:szCs w:val="44"/>
          <w:lang w:val="en-GB"/>
        </w:rPr>
      </w:pPr>
    </w:p>
    <w:p w14:paraId="77EF9AAB" w14:textId="77777777" w:rsidR="00566B28" w:rsidRPr="006B3B0F" w:rsidRDefault="00566B28" w:rsidP="00566B28">
      <w:pPr>
        <w:spacing w:line="240" w:lineRule="auto"/>
        <w:jc w:val="center"/>
        <w:rPr>
          <w:sz w:val="44"/>
          <w:szCs w:val="44"/>
          <w:lang w:val="en-GB"/>
        </w:rPr>
      </w:pPr>
    </w:p>
    <w:p w14:paraId="3E0D9060" w14:textId="0DCCBA96" w:rsidR="00566B28" w:rsidRPr="006B3B0F" w:rsidRDefault="00566B28" w:rsidP="00566B28">
      <w:pPr>
        <w:spacing w:line="240" w:lineRule="auto"/>
        <w:jc w:val="center"/>
        <w:rPr>
          <w:sz w:val="44"/>
          <w:szCs w:val="44"/>
          <w:lang w:val="en-GB"/>
        </w:rPr>
      </w:pPr>
    </w:p>
    <w:p w14:paraId="29688F43" w14:textId="14C1EE82" w:rsidR="00566B28" w:rsidRPr="006B3B0F" w:rsidRDefault="00EB1A06" w:rsidP="00566B28">
      <w:pPr>
        <w:spacing w:line="240" w:lineRule="auto"/>
        <w:jc w:val="center"/>
        <w:rPr>
          <w:sz w:val="44"/>
          <w:szCs w:val="44"/>
          <w:lang w:val="en-GB"/>
        </w:rPr>
      </w:pPr>
      <w:proofErr w:type="spellStart"/>
      <w:r w:rsidRPr="006B3B0F">
        <w:rPr>
          <w:sz w:val="44"/>
          <w:szCs w:val="44"/>
          <w:lang w:val="en-GB"/>
        </w:rPr>
        <w:t>PhDr</w:t>
      </w:r>
      <w:proofErr w:type="spellEnd"/>
      <w:r w:rsidRPr="006B3B0F">
        <w:rPr>
          <w:sz w:val="44"/>
          <w:szCs w:val="44"/>
          <w:lang w:val="en-GB"/>
        </w:rPr>
        <w:t>. Iva Koutská, Ph.D.</w:t>
      </w:r>
    </w:p>
    <w:p w14:paraId="2B4CD5C2" w14:textId="77777777" w:rsidR="00566B28" w:rsidRPr="006B3B0F" w:rsidRDefault="00566B28" w:rsidP="00566B28">
      <w:pPr>
        <w:spacing w:line="240" w:lineRule="auto"/>
        <w:rPr>
          <w:lang w:val="en-GB"/>
        </w:rPr>
      </w:pPr>
    </w:p>
    <w:p w14:paraId="3DB133D7" w14:textId="61F6C5DC" w:rsidR="00566B28" w:rsidRPr="006B3B0F" w:rsidRDefault="00566B28" w:rsidP="00566B28">
      <w:pPr>
        <w:rPr>
          <w:lang w:val="en-GB"/>
        </w:rPr>
      </w:pPr>
    </w:p>
    <w:p w14:paraId="521E9A11" w14:textId="77777777" w:rsidR="00566B28" w:rsidRPr="006B3B0F" w:rsidRDefault="00566B28" w:rsidP="00566B28">
      <w:pPr>
        <w:pStyle w:val="Zpat"/>
        <w:rPr>
          <w:rFonts w:ascii="Arial" w:hAnsi="Arial" w:cs="Arial"/>
          <w:color w:val="5948AD"/>
          <w:sz w:val="18"/>
          <w:szCs w:val="18"/>
          <w:lang w:val="en-GB"/>
        </w:rPr>
      </w:pPr>
    </w:p>
    <w:p w14:paraId="25AB3831" w14:textId="6EE79B69" w:rsidR="0053563A" w:rsidRPr="006B3B0F" w:rsidRDefault="00D51EAF" w:rsidP="00237FF3">
      <w:pPr>
        <w:rPr>
          <w:noProof/>
          <w:lang w:val="en-GB"/>
        </w:rPr>
      </w:pPr>
      <w:r w:rsidRPr="006B3B0F">
        <w:rPr>
          <w:noProof/>
          <w:lang w:val="en-GB"/>
        </w:rPr>
        <w:t xml:space="preserve"> </w:t>
      </w:r>
    </w:p>
    <w:p w14:paraId="4641EF19" w14:textId="6A7E77E8" w:rsidR="00EB1A06" w:rsidRPr="006B3B0F" w:rsidRDefault="00EB1A06" w:rsidP="00237FF3">
      <w:pPr>
        <w:rPr>
          <w:rStyle w:val="Zdraznnjemn"/>
          <w:lang w:val="en-GB"/>
        </w:rPr>
      </w:pPr>
    </w:p>
    <w:p w14:paraId="36A5A726" w14:textId="768B4588" w:rsidR="00EB1A06" w:rsidRPr="006B3B0F" w:rsidRDefault="00EB1A06" w:rsidP="00EB1A06">
      <w:pPr>
        <w:rPr>
          <w:lang w:val="en-GB"/>
        </w:rPr>
      </w:pPr>
    </w:p>
    <w:p w14:paraId="0884D4F5" w14:textId="72CD82B6" w:rsidR="006B3B0F" w:rsidRPr="006B3B0F" w:rsidRDefault="006B3B0F" w:rsidP="006B3B0F">
      <w:pPr>
        <w:rPr>
          <w:rFonts w:cs="Arial"/>
          <w:color w:val="000000" w:themeColor="text1"/>
          <w:szCs w:val="20"/>
          <w:lang w:val="en-GB"/>
        </w:rPr>
      </w:pPr>
      <w:r w:rsidRPr="006B3B0F">
        <w:rPr>
          <w:lang w:val="en-GB"/>
        </w:rPr>
        <w:lastRenderedPageBreak/>
        <w:t>Early Years Pedagog</w:t>
      </w:r>
      <w:r w:rsidRPr="006B3B0F">
        <w:rPr>
          <w:rFonts w:cs="Arial"/>
          <w:color w:val="000000" w:themeColor="text1"/>
          <w:szCs w:val="20"/>
          <w:lang w:val="en-GB"/>
        </w:rPr>
        <w:t>y </w:t>
      </w:r>
    </w:p>
    <w:p w14:paraId="6AEA6C74"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Aims. </w:t>
      </w:r>
    </w:p>
    <w:p w14:paraId="3E4F99D9"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 xml:space="preserve">You will discuss, share and explore ideas about teaching young </w:t>
      </w:r>
      <w:proofErr w:type="gramStart"/>
      <w:r w:rsidRPr="006B3B0F">
        <w:rPr>
          <w:rFonts w:eastAsia="Times New Roman" w:cs="Arial"/>
          <w:bCs/>
          <w:color w:val="000000" w:themeColor="text1"/>
          <w:szCs w:val="20"/>
          <w:lang w:val="en-GB" w:eastAsia="cs-CZ"/>
        </w:rPr>
        <w:t>learners  in</w:t>
      </w:r>
      <w:proofErr w:type="gramEnd"/>
      <w:r w:rsidRPr="006B3B0F">
        <w:rPr>
          <w:rFonts w:eastAsia="Times New Roman" w:cs="Arial"/>
          <w:bCs/>
          <w:color w:val="000000" w:themeColor="text1"/>
          <w:szCs w:val="20"/>
          <w:lang w:val="en-GB" w:eastAsia="cs-CZ"/>
        </w:rPr>
        <w:t xml:space="preserve"> a school environment and how their learning style can impact your planning. You will be able to demonstrate </w:t>
      </w:r>
      <w:proofErr w:type="gramStart"/>
      <w:r w:rsidRPr="006B3B0F">
        <w:rPr>
          <w:rFonts w:eastAsia="Times New Roman" w:cs="Arial"/>
          <w:bCs/>
          <w:color w:val="000000" w:themeColor="text1"/>
          <w:szCs w:val="20"/>
          <w:lang w:val="en-GB" w:eastAsia="cs-CZ"/>
        </w:rPr>
        <w:t>effective  scaffolding</w:t>
      </w:r>
      <w:proofErr w:type="gramEnd"/>
      <w:r w:rsidRPr="006B3B0F">
        <w:rPr>
          <w:rFonts w:eastAsia="Times New Roman" w:cs="Arial"/>
          <w:bCs/>
          <w:color w:val="000000" w:themeColor="text1"/>
          <w:szCs w:val="20"/>
          <w:lang w:val="en-GB" w:eastAsia="cs-CZ"/>
        </w:rPr>
        <w:t xml:space="preserve"> techniques to bring about understanding and progression,  and you will prepare and deliver a short vocabulary presentation aimed  at different young audiences.</w:t>
      </w:r>
      <w:r w:rsidRPr="006B3B0F">
        <w:rPr>
          <w:rFonts w:eastAsia="Times New Roman" w:cs="Arial"/>
          <w:bCs/>
          <w:color w:val="000000" w:themeColor="text1"/>
          <w:szCs w:val="20"/>
          <w:lang w:val="en-GB" w:eastAsia="cs-CZ"/>
        </w:rPr>
        <w:br/>
      </w:r>
    </w:p>
    <w:p w14:paraId="0D68E667"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Learning Outcomes </w:t>
      </w:r>
    </w:p>
    <w:p w14:paraId="0C5BB10C" w14:textId="12FA3B48"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 To be able to discuss, share &amp; explore ideas for young learners to access a curriculum </w:t>
      </w:r>
    </w:p>
    <w:p w14:paraId="0086E9C7" w14:textId="2B1EE6DF"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 To be able to demonstrate effective ‘scaffolding’ for young learners ● To be able to discuss the different types of learners and learning styles ● To be able to adapt lessons to online teaching</w:t>
      </w:r>
      <w:r w:rsidRPr="006B3B0F">
        <w:rPr>
          <w:rFonts w:eastAsia="Times New Roman" w:cs="Arial"/>
          <w:bCs/>
          <w:color w:val="000000" w:themeColor="text1"/>
          <w:szCs w:val="20"/>
          <w:lang w:val="en-GB" w:eastAsia="cs-CZ"/>
        </w:rPr>
        <w:br/>
      </w:r>
      <w:r w:rsidRPr="006B3B0F">
        <w:rPr>
          <w:rFonts w:eastAsia="Times New Roman" w:cs="Arial"/>
          <w:color w:val="000000" w:themeColor="text1"/>
          <w:szCs w:val="20"/>
          <w:lang w:val="en-GB" w:eastAsia="cs-CZ"/>
        </w:rPr>
        <w:t> </w:t>
      </w:r>
    </w:p>
    <w:p w14:paraId="22101983" w14:textId="77777777" w:rsidR="006B3B0F" w:rsidRDefault="006B3B0F" w:rsidP="006B3B0F">
      <w:pPr>
        <w:rPr>
          <w:rFonts w:eastAsia="Times New Roman" w:cs="Arial"/>
          <w:bCs/>
          <w:color w:val="000000" w:themeColor="text1"/>
          <w:szCs w:val="20"/>
          <w:lang w:val="en-GB" w:eastAsia="cs-CZ"/>
        </w:rPr>
      </w:pPr>
      <w:r w:rsidRPr="006B3B0F">
        <w:rPr>
          <w:rFonts w:eastAsia="Times New Roman" w:cs="Arial"/>
          <w:bCs/>
          <w:color w:val="000000" w:themeColor="text1"/>
          <w:szCs w:val="20"/>
          <w:lang w:val="en-GB" w:eastAsia="cs-CZ"/>
        </w:rPr>
        <w:t>Self-Evaluation</w:t>
      </w:r>
    </w:p>
    <w:p w14:paraId="07A4204D" w14:textId="00DF8E03" w:rsidR="006B3B0F" w:rsidRPr="006B3B0F" w:rsidRDefault="006B3B0F" w:rsidP="006B3B0F">
      <w:pPr>
        <w:rPr>
          <w:rFonts w:eastAsia="Times New Roman" w:cs="Arial"/>
          <w:color w:val="000000" w:themeColor="text1"/>
          <w:szCs w:val="20"/>
          <w:lang w:val="en-GB" w:eastAsia="cs-CZ"/>
        </w:rPr>
      </w:pPr>
      <w:r w:rsidRPr="006B3B0F">
        <w:rPr>
          <w:rFonts w:eastAsia="Times New Roman" w:cs="Arial"/>
          <w:noProof/>
          <w:color w:val="000000" w:themeColor="text1"/>
          <w:szCs w:val="20"/>
          <w:bdr w:val="none" w:sz="0" w:space="0" w:color="auto" w:frame="1"/>
          <w:lang w:val="en-GB" w:eastAsia="cs-CZ"/>
        </w:rPr>
        <w:drawing>
          <wp:inline distT="0" distB="0" distL="0" distR="0" wp14:anchorId="1B57C782" wp14:editId="118D8578">
            <wp:extent cx="2317750" cy="1454150"/>
            <wp:effectExtent l="0" t="0" r="6350" b="0"/>
            <wp:docPr id="28" name="Obrázek 28" descr="https://lh7-us.googleusercontent.com/docsz/AD_4nXdA1MKddcEES63OcQn5K68oU_F6RV-qJHPAnAL_6qBH6urqbkJv2eK0TysqseQqTzOUZ1oyviZyMaZ1gD41d7rEhRz_a6seXY2qr1m-PPa7ngk_S38GyWvFVJJYumqbBg_p2PyaCciG62YBsPsZflvuamrh?key=HMFYUkHTjqXAytF0sXhy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us.googleusercontent.com/docsz/AD_4nXdA1MKddcEES63OcQn5K68oU_F6RV-qJHPAnAL_6qBH6urqbkJv2eK0TysqseQqTzOUZ1oyviZyMaZ1gD41d7rEhRz_a6seXY2qr1m-PPa7ngk_S38GyWvFVJJYumqbBg_p2PyaCciG62YBsPsZflvuamrh?key=HMFYUkHTjqXAytF0sXhyFw"/>
                    <pic:cNvPicPr>
                      <a:picLocks noChangeAspect="1" noChangeArrowheads="1"/>
                    </pic:cNvPicPr>
                  </pic:nvPicPr>
                  <pic:blipFill rotWithShape="1">
                    <a:blip r:embed="rId9">
                      <a:extLst>
                        <a:ext uri="{28A0092B-C50C-407E-A947-70E740481C1C}">
                          <a14:useLocalDpi xmlns:a14="http://schemas.microsoft.com/office/drawing/2010/main" val="0"/>
                        </a:ext>
                      </a:extLst>
                    </a:blip>
                    <a:srcRect t="17534" b="19726"/>
                    <a:stretch/>
                  </pic:blipFill>
                  <pic:spPr bwMode="auto">
                    <a:xfrm>
                      <a:off x="0" y="0"/>
                      <a:ext cx="2317750" cy="1454150"/>
                    </a:xfrm>
                    <a:prstGeom prst="rect">
                      <a:avLst/>
                    </a:prstGeom>
                    <a:noFill/>
                    <a:ln>
                      <a:noFill/>
                    </a:ln>
                    <a:extLst>
                      <a:ext uri="{53640926-AAD7-44D8-BBD7-CCE9431645EC}">
                        <a14:shadowObscured xmlns:a14="http://schemas.microsoft.com/office/drawing/2010/main"/>
                      </a:ext>
                    </a:extLst>
                  </pic:spPr>
                </pic:pic>
              </a:graphicData>
            </a:graphic>
          </wp:inline>
        </w:drawing>
      </w:r>
      <w:r w:rsidRPr="006B3B0F">
        <w:rPr>
          <w:rFonts w:eastAsia="Times New Roman" w:cs="Arial"/>
          <w:bCs/>
          <w:color w:val="000000" w:themeColor="text1"/>
          <w:szCs w:val="20"/>
          <w:lang w:val="en-GB" w:eastAsia="cs-CZ"/>
        </w:rPr>
        <w:t> </w:t>
      </w:r>
      <w:r w:rsidRPr="006B3B0F">
        <w:rPr>
          <w:rFonts w:eastAsia="Times New Roman" w:cs="Arial"/>
          <w:i/>
          <w:iCs/>
          <w:color w:val="000000" w:themeColor="text1"/>
          <w:szCs w:val="20"/>
          <w:lang w:val="en-GB" w:eastAsia="cs-CZ"/>
        </w:rPr>
        <w:t>https://wdrfree.com/stock-vector/self-assessment</w:t>
      </w:r>
    </w:p>
    <w:p w14:paraId="52C33615" w14:textId="60C3C21C" w:rsidR="006B3B0F" w:rsidRPr="006B3B0F" w:rsidRDefault="006B3B0F" w:rsidP="006B3B0F">
      <w:pPr>
        <w:rPr>
          <w:rFonts w:eastAsia="Times New Roman" w:cs="Arial"/>
          <w:color w:val="000000" w:themeColor="text1"/>
          <w:szCs w:val="20"/>
          <w:lang w:val="en-GB" w:eastAsia="cs-CZ"/>
        </w:rPr>
      </w:pPr>
    </w:p>
    <w:p w14:paraId="25FEA5B7" w14:textId="300CD8D5"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My </w:t>
      </w:r>
      <w:r w:rsidRPr="006B3B0F">
        <w:rPr>
          <w:rFonts w:eastAsia="Times New Roman" w:cs="Arial"/>
          <w:bCs/>
          <w:color w:val="000000" w:themeColor="text1"/>
          <w:szCs w:val="20"/>
          <w:lang w:val="en-GB" w:eastAsia="cs-CZ"/>
        </w:rPr>
        <w:t>skills to develop </w:t>
      </w:r>
      <w:proofErr w:type="gramStart"/>
      <w:r>
        <w:rPr>
          <w:rFonts w:eastAsia="Times New Roman" w:cs="Arial"/>
          <w:bCs/>
          <w:color w:val="000000" w:themeColor="text1"/>
          <w:szCs w:val="20"/>
          <w:lang w:val="en-GB" w:eastAsia="cs-CZ"/>
        </w:rPr>
        <w:t>…..</w:t>
      </w:r>
      <w:proofErr w:type="gramEnd"/>
    </w:p>
    <w:p w14:paraId="1892D0DD"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What skills do I want to improve? </w:t>
      </w:r>
      <w:r w:rsidRPr="006B3B0F">
        <w:rPr>
          <w:rFonts w:eastAsia="Times New Roman" w:cs="Arial"/>
          <w:color w:val="000000" w:themeColor="text1"/>
          <w:szCs w:val="20"/>
          <w:lang w:val="en-GB" w:eastAsia="cs-CZ"/>
        </w:rPr>
        <w:t>How will I do this? </w:t>
      </w:r>
    </w:p>
    <w:p w14:paraId="35281381" w14:textId="5E008AE4"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br/>
      </w:r>
    </w:p>
    <w:p w14:paraId="13469F48" w14:textId="349F8B58"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lastRenderedPageBreak/>
        <w:t xml:space="preserve">My </w:t>
      </w:r>
      <w:r w:rsidRPr="006B3B0F">
        <w:rPr>
          <w:rFonts w:eastAsia="Times New Roman" w:cs="Arial"/>
          <w:bCs/>
          <w:color w:val="000000" w:themeColor="text1"/>
          <w:szCs w:val="20"/>
          <w:lang w:val="en-GB" w:eastAsia="cs-CZ"/>
        </w:rPr>
        <w:t>classroom practice </w:t>
      </w:r>
      <w:proofErr w:type="gramStart"/>
      <w:r>
        <w:rPr>
          <w:rFonts w:eastAsia="Times New Roman" w:cs="Arial"/>
          <w:bCs/>
          <w:color w:val="000000" w:themeColor="text1"/>
          <w:szCs w:val="20"/>
          <w:lang w:val="en-GB" w:eastAsia="cs-CZ"/>
        </w:rPr>
        <w:t>…..</w:t>
      </w:r>
      <w:proofErr w:type="gramEnd"/>
    </w:p>
    <w:p w14:paraId="17595444" w14:textId="1E78DA4A"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What methodologies do I use most confidently when teaching Young Learners? </w:t>
      </w:r>
      <w:r w:rsidRPr="006B3B0F">
        <w:rPr>
          <w:rFonts w:eastAsia="Times New Roman" w:cs="Arial"/>
          <w:color w:val="000000" w:themeColor="text1"/>
          <w:szCs w:val="20"/>
          <w:lang w:val="en-GB" w:eastAsia="cs-CZ"/>
        </w:rPr>
        <w:br/>
      </w:r>
    </w:p>
    <w:p w14:paraId="590276A4" w14:textId="642929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My </w:t>
      </w:r>
      <w:r w:rsidRPr="006B3B0F">
        <w:rPr>
          <w:rFonts w:eastAsia="Times New Roman" w:cs="Arial"/>
          <w:bCs/>
          <w:color w:val="000000" w:themeColor="text1"/>
          <w:szCs w:val="20"/>
          <w:lang w:val="en-GB" w:eastAsia="cs-CZ"/>
        </w:rPr>
        <w:t>strengths </w:t>
      </w:r>
      <w:r>
        <w:rPr>
          <w:rFonts w:eastAsia="Times New Roman" w:cs="Arial"/>
          <w:noProof/>
          <w:color w:val="000000" w:themeColor="text1"/>
          <w:szCs w:val="20"/>
          <w:bdr w:val="none" w:sz="0" w:space="0" w:color="auto" w:frame="1"/>
          <w:lang w:val="en-GB" w:eastAsia="cs-CZ"/>
        </w:rPr>
        <w:t>….</w:t>
      </w:r>
    </w:p>
    <w:p w14:paraId="4E8E456C"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What do I feel are my strengths when teaching Young Learners? </w:t>
      </w:r>
    </w:p>
    <w:p w14:paraId="04F72C30" w14:textId="77777777" w:rsidR="006B3B0F" w:rsidRDefault="006B3B0F" w:rsidP="006B3B0F">
      <w:pPr>
        <w:rPr>
          <w:rFonts w:eastAsia="Times New Roman" w:cs="Arial"/>
          <w:bCs/>
          <w:color w:val="000000" w:themeColor="text1"/>
          <w:szCs w:val="20"/>
          <w:lang w:val="en-GB" w:eastAsia="cs-CZ"/>
        </w:rPr>
      </w:pPr>
    </w:p>
    <w:p w14:paraId="643F728C" w14:textId="4FBF78F5"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w:t>
      </w:r>
      <w:r w:rsidRPr="006B3B0F">
        <w:rPr>
          <w:rFonts w:eastAsia="Times New Roman" w:cs="Arial"/>
          <w:noProof/>
          <w:color w:val="000000" w:themeColor="text1"/>
          <w:szCs w:val="20"/>
          <w:bdr w:val="none" w:sz="0" w:space="0" w:color="auto" w:frame="1"/>
          <w:lang w:val="en-GB" w:eastAsia="cs-CZ"/>
        </w:rPr>
        <w:drawing>
          <wp:inline distT="0" distB="0" distL="0" distR="0" wp14:anchorId="1C9E2D3A" wp14:editId="442E337C">
            <wp:extent cx="4114800" cy="2495550"/>
            <wp:effectExtent l="0" t="0" r="0" b="0"/>
            <wp:docPr id="26" name="Obrázek 26" descr="https://lh7-us.googleusercontent.com/docsz/AD_4nXdnlt7M23FF-Ne5LJgbhZt4NZ8JP-IX6Ovgc1CAxGy0H2ni1aqqtfUGKO8Yoc8gTbTqFqwpU-QdKIcgz5zGCeelHFOvvKPiQ32BJ9kXha-mtIMuid9qPVO4Sc0g2Jxd8O3clSjHZh-5osSvFzzNQ1Yxdnud?key=HMFYUkHTjqXAytF0sXhy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us.googleusercontent.com/docsz/AD_4nXdnlt7M23FF-Ne5LJgbhZt4NZ8JP-IX6Ovgc1CAxGy0H2ni1aqqtfUGKO8Yoc8gTbTqFqwpU-QdKIcgz5zGCeelHFOvvKPiQ32BJ9kXha-mtIMuid9qPVO4Sc0g2Jxd8O3clSjHZh-5osSvFzzNQ1Yxdnud?key=HMFYUkHTjqXAytF0sXhyF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495550"/>
                    </a:xfrm>
                    <a:prstGeom prst="rect">
                      <a:avLst/>
                    </a:prstGeom>
                    <a:noFill/>
                    <a:ln>
                      <a:noFill/>
                    </a:ln>
                  </pic:spPr>
                </pic:pic>
              </a:graphicData>
            </a:graphic>
          </wp:inline>
        </w:drawing>
      </w:r>
    </w:p>
    <w:p w14:paraId="711A4956" w14:textId="7F902D1D" w:rsidR="006B3B0F" w:rsidRPr="006B3B0F" w:rsidRDefault="006B3B0F" w:rsidP="006B3B0F">
      <w:pPr>
        <w:rPr>
          <w:rFonts w:eastAsia="Times New Roman" w:cs="Arial"/>
          <w:color w:val="000000" w:themeColor="text1"/>
          <w:szCs w:val="20"/>
          <w:lang w:val="en-GB" w:eastAsia="cs-CZ"/>
        </w:rPr>
      </w:pPr>
      <w:r w:rsidRPr="006B3B0F">
        <w:rPr>
          <w:rFonts w:eastAsia="Times New Roman" w:cs="Arial"/>
          <w:i/>
          <w:iCs/>
          <w:color w:val="000000" w:themeColor="text1"/>
          <w:szCs w:val="20"/>
          <w:lang w:val="en-GB" w:eastAsia="cs-CZ"/>
        </w:rPr>
        <w:t>https://www.hugo.team/blog/how-to-give-feedback-at-work</w:t>
      </w:r>
    </w:p>
    <w:p w14:paraId="0D072328" w14:textId="77777777" w:rsidR="006B3B0F" w:rsidRDefault="006B3B0F" w:rsidP="006B3B0F">
      <w:pPr>
        <w:rPr>
          <w:rFonts w:eastAsia="Times New Roman" w:cs="Arial"/>
          <w:color w:val="000000" w:themeColor="text1"/>
          <w:szCs w:val="20"/>
          <w:lang w:val="en-GB" w:eastAsia="cs-CZ"/>
        </w:rPr>
      </w:pPr>
    </w:p>
    <w:p w14:paraId="187C5856" w14:textId="039883DB" w:rsidR="006B3B0F" w:rsidRPr="006B3B0F" w:rsidRDefault="006B3B0F" w:rsidP="006B3B0F">
      <w:pPr>
        <w:rPr>
          <w:rFonts w:eastAsia="Times New Roman" w:cs="Arial"/>
          <w:color w:val="000000" w:themeColor="text1"/>
          <w:szCs w:val="20"/>
          <w:lang w:val="en-GB" w:eastAsia="cs-CZ"/>
        </w:rPr>
      </w:pPr>
      <w:r>
        <w:rPr>
          <w:rFonts w:eastAsia="Times New Roman" w:cs="Arial"/>
          <w:color w:val="000000" w:themeColor="text1"/>
          <w:szCs w:val="20"/>
          <w:lang w:val="en-GB" w:eastAsia="cs-CZ"/>
        </w:rPr>
        <w:t>Quote of the day:</w:t>
      </w:r>
    </w:p>
    <w:p w14:paraId="7555AAE3" w14:textId="06E03155"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SCIENTISTS HAVE DETERMINED THAT IT </w:t>
      </w:r>
      <w:r>
        <w:rPr>
          <w:rFonts w:eastAsia="Times New Roman" w:cs="Arial"/>
          <w:bCs/>
          <w:color w:val="000000" w:themeColor="text1"/>
          <w:szCs w:val="20"/>
          <w:lang w:val="en-GB" w:eastAsia="cs-CZ"/>
        </w:rPr>
        <w:t>T</w:t>
      </w:r>
      <w:r w:rsidRPr="006B3B0F">
        <w:rPr>
          <w:rFonts w:eastAsia="Times New Roman" w:cs="Arial"/>
          <w:bCs/>
          <w:color w:val="000000" w:themeColor="text1"/>
          <w:szCs w:val="20"/>
          <w:lang w:val="en-GB" w:eastAsia="cs-CZ"/>
        </w:rPr>
        <w:t>AKES APPROXIMATELY 400 </w:t>
      </w:r>
    </w:p>
    <w:p w14:paraId="7289C9E3"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REPETITIONS TO CREATE A NEW SYNAPSE IN THE BRAIN - UNLESS IT IS DONE WITH PLAY. </w:t>
      </w:r>
    </w:p>
    <w:p w14:paraId="2B12FA62"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IN WHICH CASE. IT TAKES BETWEEN 10 AND 20 REPETITION! </w:t>
      </w:r>
    </w:p>
    <w:p w14:paraId="121C5141" w14:textId="61D13928" w:rsidR="006B3B0F" w:rsidRPr="006B3B0F" w:rsidRDefault="006B3B0F" w:rsidP="006B3B0F">
      <w:pPr>
        <w:rPr>
          <w:rFonts w:eastAsia="Times New Roman" w:cs="Arial"/>
          <w:color w:val="000000" w:themeColor="text1"/>
          <w:szCs w:val="20"/>
          <w:lang w:val="en-GB" w:eastAsia="cs-CZ"/>
        </w:rPr>
      </w:pPr>
      <w:proofErr w:type="gramStart"/>
      <w:r w:rsidRPr="006B3B0F">
        <w:rPr>
          <w:rFonts w:eastAsia="Times New Roman" w:cs="Arial"/>
          <w:color w:val="000000" w:themeColor="text1"/>
          <w:szCs w:val="20"/>
          <w:lang w:val="en-GB" w:eastAsia="cs-CZ"/>
        </w:rPr>
        <w:t>DR.KARYN</w:t>
      </w:r>
      <w:proofErr w:type="gramEnd"/>
      <w:r w:rsidRPr="006B3B0F">
        <w:rPr>
          <w:rFonts w:eastAsia="Times New Roman" w:cs="Arial"/>
          <w:color w:val="000000" w:themeColor="text1"/>
          <w:szCs w:val="20"/>
          <w:lang w:val="en-GB" w:eastAsia="cs-CZ"/>
        </w:rPr>
        <w:t xml:space="preserve"> PURVIS</w:t>
      </w:r>
    </w:p>
    <w:p w14:paraId="542ED5DA" w14:textId="77777777" w:rsidR="006B3B0F" w:rsidRPr="00A7671B" w:rsidRDefault="006B3B0F" w:rsidP="006B3B0F">
      <w:pPr>
        <w:rPr>
          <w:lang w:val="en-GB"/>
        </w:rPr>
      </w:pPr>
    </w:p>
    <w:p w14:paraId="23CEF2B3" w14:textId="77777777" w:rsidR="006B3B0F" w:rsidRPr="00A7671B" w:rsidRDefault="006B3B0F" w:rsidP="006B3B0F">
      <w:pPr>
        <w:rPr>
          <w:lang w:val="en-GB"/>
        </w:rPr>
      </w:pPr>
      <w:r w:rsidRPr="00A7671B">
        <w:rPr>
          <w:lang w:val="en-GB"/>
        </w:rPr>
        <w:t xml:space="preserve">Think about it / Talk about it </w:t>
      </w:r>
    </w:p>
    <w:p w14:paraId="55418316" w14:textId="77777777" w:rsidR="006B3B0F" w:rsidRPr="00A7671B" w:rsidRDefault="006B3B0F" w:rsidP="006B3B0F">
      <w:pPr>
        <w:rPr>
          <w:lang w:val="en-GB"/>
        </w:rPr>
      </w:pPr>
      <w:r w:rsidRPr="00A7671B">
        <w:rPr>
          <w:lang w:val="en-GB"/>
        </w:rPr>
        <w:t xml:space="preserve">• When did you first begin learning English? </w:t>
      </w:r>
    </w:p>
    <w:p w14:paraId="4D4EB676" w14:textId="77777777" w:rsidR="006B3B0F" w:rsidRPr="00A7671B" w:rsidRDefault="006B3B0F" w:rsidP="006B3B0F">
      <w:pPr>
        <w:rPr>
          <w:lang w:val="en-GB"/>
        </w:rPr>
      </w:pPr>
      <w:r w:rsidRPr="00A7671B">
        <w:rPr>
          <w:lang w:val="en-GB"/>
        </w:rPr>
        <w:t xml:space="preserve">• What were your English classes in school like? </w:t>
      </w:r>
    </w:p>
    <w:p w14:paraId="5FBAB40B" w14:textId="77777777" w:rsidR="006B3B0F" w:rsidRPr="00A7671B" w:rsidRDefault="006B3B0F" w:rsidP="006B3B0F">
      <w:pPr>
        <w:rPr>
          <w:lang w:val="en-GB"/>
        </w:rPr>
      </w:pPr>
      <w:r w:rsidRPr="00A7671B">
        <w:rPr>
          <w:lang w:val="en-GB"/>
        </w:rPr>
        <w:t xml:space="preserve">• Did you enjoy your English class?  </w:t>
      </w:r>
    </w:p>
    <w:p w14:paraId="1899E869" w14:textId="77777777" w:rsidR="006B3B0F" w:rsidRPr="00A7671B" w:rsidRDefault="006B3B0F" w:rsidP="006B3B0F">
      <w:pPr>
        <w:rPr>
          <w:lang w:val="en-GB"/>
        </w:rPr>
      </w:pPr>
      <w:r w:rsidRPr="00A7671B">
        <w:rPr>
          <w:lang w:val="en-GB"/>
        </w:rPr>
        <w:t xml:space="preserve">• How old are your students? </w:t>
      </w:r>
    </w:p>
    <w:p w14:paraId="6375B286" w14:textId="77777777" w:rsidR="006B3B0F" w:rsidRPr="00A7671B" w:rsidRDefault="006B3B0F" w:rsidP="006B3B0F">
      <w:pPr>
        <w:rPr>
          <w:lang w:val="en-GB"/>
        </w:rPr>
      </w:pPr>
      <w:r w:rsidRPr="00A7671B">
        <w:rPr>
          <w:lang w:val="en-GB"/>
        </w:rPr>
        <w:t xml:space="preserve">• What are their English classes like? </w:t>
      </w:r>
    </w:p>
    <w:p w14:paraId="354EA93B" w14:textId="77777777" w:rsidR="006B3B0F" w:rsidRPr="00A7671B" w:rsidRDefault="006B3B0F" w:rsidP="006B3B0F">
      <w:pPr>
        <w:rPr>
          <w:lang w:val="en-GB"/>
        </w:rPr>
      </w:pPr>
      <w:r w:rsidRPr="00A7671B">
        <w:rPr>
          <w:lang w:val="en-GB"/>
        </w:rPr>
        <w:t xml:space="preserve">• Do they seem to enjoy the class? </w:t>
      </w:r>
    </w:p>
    <w:p w14:paraId="25BEFB27" w14:textId="77777777" w:rsidR="006B3B0F" w:rsidRPr="00A7671B" w:rsidRDefault="006B3B0F" w:rsidP="006B3B0F">
      <w:pPr>
        <w:rPr>
          <w:lang w:val="en-GB"/>
        </w:rPr>
      </w:pPr>
      <w:r w:rsidRPr="00A7671B">
        <w:rPr>
          <w:lang w:val="en-GB"/>
        </w:rPr>
        <w:t xml:space="preserve">https://outschool.com/classes/lets-talk-about-it-and-play-conversational-games-e </w:t>
      </w:r>
    </w:p>
    <w:p w14:paraId="2AB5BBEB" w14:textId="77777777" w:rsidR="006B3B0F" w:rsidRPr="006B3B0F" w:rsidRDefault="006B3B0F" w:rsidP="006B3B0F">
      <w:pPr>
        <w:rPr>
          <w:lang w:val="de-DE"/>
        </w:rPr>
      </w:pPr>
      <w:r w:rsidRPr="006B3B0F">
        <w:rPr>
          <w:lang w:val="de-DE"/>
        </w:rPr>
        <w:t>U1gYQhz?sectionUid=59e2dc92-24d9-4e20-91fa-ee8c89775aec</w:t>
      </w:r>
    </w:p>
    <w:p w14:paraId="0DA247B8" w14:textId="77777777" w:rsidR="006B3B0F" w:rsidRDefault="006B3B0F" w:rsidP="006B3B0F">
      <w:pPr>
        <w:rPr>
          <w:lang w:val="en-GB"/>
        </w:rPr>
      </w:pPr>
    </w:p>
    <w:p w14:paraId="09EF56BB" w14:textId="2C171C37" w:rsidR="006B3B0F" w:rsidRPr="00A7671B" w:rsidRDefault="006B3B0F" w:rsidP="006B3B0F">
      <w:pPr>
        <w:rPr>
          <w:lang w:val="en-GB"/>
        </w:rPr>
      </w:pPr>
      <w:r w:rsidRPr="006B3B0F">
        <w:rPr>
          <w:b/>
          <w:u w:val="single"/>
          <w:lang w:val="en-GB"/>
        </w:rPr>
        <w:t>Early years pedagogy</w:t>
      </w:r>
      <w:r w:rsidRPr="00A7671B">
        <w:rPr>
          <w:lang w:val="en-GB"/>
        </w:rPr>
        <w:t xml:space="preserve"> can be many things, but it may touch on things like: </w:t>
      </w:r>
    </w:p>
    <w:p w14:paraId="5617F191" w14:textId="77777777" w:rsidR="006B3B0F" w:rsidRPr="00A7671B" w:rsidRDefault="006B3B0F" w:rsidP="006B3B0F">
      <w:pPr>
        <w:rPr>
          <w:lang w:val="en-GB"/>
        </w:rPr>
      </w:pPr>
      <w:r w:rsidRPr="00A7671B">
        <w:rPr>
          <w:lang w:val="en-GB"/>
        </w:rPr>
        <w:t>Most simply, pedagogy is about how we educate children and help their development. It’s the techniques and strategies you can use to provide opportunities for development and how your relationships and interactions with children can affect them.</w:t>
      </w:r>
    </w:p>
    <w:p w14:paraId="1F5214FD" w14:textId="25A61A3D" w:rsidR="006B3B0F" w:rsidRPr="00A7671B" w:rsidRDefault="006B3B0F" w:rsidP="006B3B0F">
      <w:pPr>
        <w:rPr>
          <w:lang w:val="en-GB"/>
        </w:rPr>
      </w:pPr>
      <w:r w:rsidRPr="00A7671B">
        <w:rPr>
          <w:lang w:val="en-GB"/>
        </w:rPr>
        <w:t xml:space="preserve">● Development – Focusing on how and why children change in terms of their learning and development over time. </w:t>
      </w:r>
    </w:p>
    <w:p w14:paraId="1C5E6080" w14:textId="70495912" w:rsidR="006B3B0F" w:rsidRPr="00A7671B" w:rsidRDefault="006B3B0F" w:rsidP="006B3B0F">
      <w:pPr>
        <w:rPr>
          <w:lang w:val="en-GB"/>
        </w:rPr>
      </w:pPr>
      <w:r w:rsidRPr="00A7671B">
        <w:rPr>
          <w:lang w:val="en-GB"/>
        </w:rPr>
        <w:t xml:space="preserve">● Behaviour – How a child’s experiences shape their behaviour. ● Relationships – How children change and learn in relation to those around them. </w:t>
      </w:r>
    </w:p>
    <w:p w14:paraId="47510106" w14:textId="48EAE93F" w:rsidR="006B3B0F" w:rsidRPr="00A7671B" w:rsidRDefault="006B3B0F" w:rsidP="006B3B0F">
      <w:pPr>
        <w:rPr>
          <w:lang w:val="en-GB"/>
        </w:rPr>
      </w:pPr>
      <w:r w:rsidRPr="00A7671B">
        <w:rPr>
          <w:lang w:val="en-GB"/>
        </w:rPr>
        <w:t xml:space="preserve">● Culture – How family life and culture impact learning and relationships. </w:t>
      </w:r>
    </w:p>
    <w:p w14:paraId="0322AEAB" w14:textId="7702EA54" w:rsidR="006B3B0F" w:rsidRPr="00A7671B" w:rsidRDefault="006B3B0F" w:rsidP="006B3B0F">
      <w:pPr>
        <w:rPr>
          <w:lang w:val="en-GB"/>
        </w:rPr>
      </w:pPr>
      <w:r w:rsidRPr="00A7671B">
        <w:rPr>
          <w:lang w:val="en-GB"/>
        </w:rPr>
        <w:t>● Critique – Inviting you to challenge assumptions and issues around power, equality, and curriculum expectations.</w:t>
      </w:r>
    </w:p>
    <w:p w14:paraId="6C174FEF" w14:textId="3BBE1CEA" w:rsidR="006B3B0F" w:rsidRPr="006B3B0F" w:rsidRDefault="006B3B0F" w:rsidP="006B3B0F">
      <w:pPr>
        <w:rPr>
          <w:rFonts w:eastAsia="Times New Roman" w:cs="Arial"/>
          <w:b/>
          <w:color w:val="000000" w:themeColor="text1"/>
          <w:szCs w:val="20"/>
          <w:lang w:val="en-GB" w:eastAsia="cs-CZ"/>
        </w:rPr>
      </w:pPr>
      <w:r w:rsidRPr="006B3B0F">
        <w:rPr>
          <w:rFonts w:eastAsia="Times New Roman" w:cs="Arial"/>
          <w:b/>
          <w:color w:val="000000" w:themeColor="text1"/>
          <w:szCs w:val="20"/>
          <w:lang w:val="en-GB" w:eastAsia="cs-CZ"/>
        </w:rPr>
        <w:lastRenderedPageBreak/>
        <w:t xml:space="preserve">Pedagogy – </w:t>
      </w:r>
    </w:p>
    <w:p w14:paraId="5C722475" w14:textId="45E48D8E"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How it is adapted for language teaching with young learners. </w:t>
      </w:r>
      <w:r w:rsidRPr="006B3B0F">
        <w:rPr>
          <w:rFonts w:eastAsia="Times New Roman" w:cs="Arial"/>
          <w:bCs/>
          <w:color w:val="000000" w:themeColor="text1"/>
          <w:szCs w:val="20"/>
          <w:lang w:val="en-GB" w:eastAsia="cs-CZ"/>
        </w:rPr>
        <w:t>How children learn?  </w:t>
      </w:r>
    </w:p>
    <w:p w14:paraId="21ED7CA4"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Children are active learners and thinkers. (Piaget, 1970) ● Children learn through social interaction. (Vygotsky, 1962)  </w:t>
      </w:r>
    </w:p>
    <w:p w14:paraId="2ED354C7"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 Children learn effectively through scaffolding by </w:t>
      </w:r>
      <w:proofErr w:type="gramStart"/>
      <w:r w:rsidRPr="006B3B0F">
        <w:rPr>
          <w:rFonts w:eastAsia="Times New Roman" w:cs="Arial"/>
          <w:color w:val="000000" w:themeColor="text1"/>
          <w:szCs w:val="20"/>
          <w:lang w:val="en-GB" w:eastAsia="cs-CZ"/>
        </w:rPr>
        <w:t>adults.(</w:t>
      </w:r>
      <w:proofErr w:type="gramEnd"/>
      <w:r w:rsidRPr="006B3B0F">
        <w:rPr>
          <w:rFonts w:eastAsia="Times New Roman" w:cs="Arial"/>
          <w:color w:val="000000" w:themeColor="text1"/>
          <w:szCs w:val="20"/>
          <w:lang w:val="en-GB" w:eastAsia="cs-CZ"/>
        </w:rPr>
        <w:t>Bruner, 1983)  Who is right?</w:t>
      </w:r>
    </w:p>
    <w:p w14:paraId="43D79C5A" w14:textId="3D7E08CF" w:rsidR="006B3B0F" w:rsidRPr="006B3B0F" w:rsidRDefault="006B3B0F" w:rsidP="006B3B0F">
      <w:pPr>
        <w:rPr>
          <w:rFonts w:eastAsia="Times New Roman" w:cs="Arial"/>
          <w:b/>
          <w:color w:val="000000" w:themeColor="text1"/>
          <w:szCs w:val="20"/>
          <w:lang w:val="en-GB" w:eastAsia="cs-CZ"/>
        </w:rPr>
      </w:pPr>
      <w:r w:rsidRPr="006B3B0F">
        <w:rPr>
          <w:rFonts w:eastAsia="Times New Roman" w:cs="Arial"/>
          <w:b/>
          <w:color w:val="000000" w:themeColor="text1"/>
          <w:szCs w:val="20"/>
          <w:lang w:val="en-GB" w:eastAsia="cs-CZ"/>
        </w:rPr>
        <w:br/>
      </w:r>
      <w:r w:rsidRPr="006B3B0F">
        <w:rPr>
          <w:rFonts w:eastAsia="Times New Roman" w:cs="Arial"/>
          <w:b/>
          <w:bCs/>
          <w:color w:val="000000" w:themeColor="text1"/>
          <w:szCs w:val="20"/>
          <w:lang w:val="en-GB" w:eastAsia="cs-CZ"/>
        </w:rPr>
        <w:t>Learning Styles </w:t>
      </w:r>
    </w:p>
    <w:p w14:paraId="4195FF8A"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What different types of learner are there? Which type of learner do you think you are? </w:t>
      </w:r>
    </w:p>
    <w:p w14:paraId="3279189E"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i/>
          <w:iCs/>
          <w:color w:val="000000" w:themeColor="text1"/>
          <w:szCs w:val="20"/>
          <w:lang w:val="en-GB" w:eastAsia="cs-CZ"/>
        </w:rPr>
        <w:t>https://www.mentalup.co/blog/what-are-the-learning-styles</w:t>
      </w:r>
    </w:p>
    <w:p w14:paraId="3CCE6EB6" w14:textId="77777777" w:rsidR="006B3B0F" w:rsidRPr="00A7671B" w:rsidRDefault="006B3B0F" w:rsidP="006B3B0F">
      <w:pPr>
        <w:rPr>
          <w:lang w:val="en-GB"/>
        </w:rPr>
      </w:pPr>
      <w:r w:rsidRPr="00A7671B">
        <w:rPr>
          <w:lang w:val="en-GB"/>
        </w:rPr>
        <w:t xml:space="preserve">What's Your Learning Style? </w:t>
      </w:r>
    </w:p>
    <w:p w14:paraId="567A1FEC" w14:textId="77777777" w:rsidR="006B3B0F" w:rsidRPr="00A7671B" w:rsidRDefault="006B3B0F" w:rsidP="006B3B0F">
      <w:pPr>
        <w:rPr>
          <w:lang w:val="en-GB"/>
        </w:rPr>
      </w:pPr>
      <w:r w:rsidRPr="00A7671B">
        <w:rPr>
          <w:lang w:val="en-GB"/>
        </w:rPr>
        <w:t>20 Questions (educationplanner.org) 11</w:t>
      </w:r>
    </w:p>
    <w:p w14:paraId="4F14C82A" w14:textId="2627787A" w:rsidR="006B3B0F" w:rsidRPr="006B3B0F" w:rsidRDefault="006B3B0F" w:rsidP="006B3B0F">
      <w:pPr>
        <w:rPr>
          <w:rFonts w:eastAsia="Times New Roman" w:cs="Arial"/>
          <w:color w:val="000000" w:themeColor="text1"/>
          <w:szCs w:val="20"/>
          <w:lang w:val="en-GB" w:eastAsia="cs-CZ"/>
        </w:rPr>
      </w:pPr>
    </w:p>
    <w:p w14:paraId="713C7594" w14:textId="5345AEB2" w:rsidR="006B3B0F" w:rsidRPr="006B3B0F" w:rsidRDefault="006B3B0F" w:rsidP="006B3B0F">
      <w:pPr>
        <w:rPr>
          <w:rFonts w:eastAsia="Times New Roman" w:cs="Arial"/>
          <w:color w:val="000000" w:themeColor="text1"/>
          <w:szCs w:val="20"/>
          <w:lang w:val="en-GB" w:eastAsia="cs-CZ"/>
        </w:rPr>
      </w:pPr>
      <w:r w:rsidRPr="006B3B0F">
        <w:rPr>
          <w:rFonts w:eastAsia="Times New Roman" w:cs="Arial"/>
          <w:b/>
          <w:bCs/>
          <w:color w:val="000000" w:themeColor="text1"/>
          <w:szCs w:val="20"/>
          <w:lang w:val="en-GB" w:eastAsia="cs-CZ"/>
        </w:rPr>
        <w:t>Advancing your Professional Practice  </w:t>
      </w:r>
      <w:r w:rsidRPr="006B3B0F">
        <w:rPr>
          <w:rFonts w:eastAsia="Times New Roman" w:cs="Arial"/>
          <w:b/>
          <w:bCs/>
          <w:color w:val="000000" w:themeColor="text1"/>
          <w:szCs w:val="20"/>
          <w:lang w:val="en-GB" w:eastAsia="cs-CZ"/>
        </w:rPr>
        <w:br/>
      </w:r>
      <w:r w:rsidRPr="006B3B0F">
        <w:rPr>
          <w:rFonts w:eastAsia="Times New Roman" w:cs="Arial"/>
          <w:color w:val="000000" w:themeColor="text1"/>
          <w:szCs w:val="20"/>
          <w:lang w:val="en-GB" w:eastAsia="cs-CZ"/>
        </w:rPr>
        <w:t>Effective Scaffolding (Bruner, 1983) </w:t>
      </w:r>
    </w:p>
    <w:p w14:paraId="37779199"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Teachers who scaffolded effectively: </w:t>
      </w:r>
    </w:p>
    <w:p w14:paraId="0119648A"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created interest in the task; </w:t>
      </w:r>
    </w:p>
    <w:p w14:paraId="4632C053"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broke the task down into smaller steps; </w:t>
      </w:r>
    </w:p>
    <w:p w14:paraId="240900DA"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kept child “on task” by reminding him of the purpose or goal; • pointed out the important parts of the task; </w:t>
      </w:r>
    </w:p>
    <w:p w14:paraId="08728231" w14:textId="1686CA0C" w:rsid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 controlled the child’s frustration during the task; </w:t>
      </w:r>
    </w:p>
    <w:p w14:paraId="035AD137" w14:textId="77777777" w:rsidR="006B3B0F" w:rsidRPr="00A7671B" w:rsidRDefault="006B3B0F" w:rsidP="006B3B0F">
      <w:pPr>
        <w:rPr>
          <w:lang w:val="en-GB"/>
        </w:rPr>
      </w:pPr>
    </w:p>
    <w:p w14:paraId="4E18D5FD" w14:textId="77777777" w:rsidR="006B3B0F" w:rsidRPr="00A7671B" w:rsidRDefault="006B3B0F" w:rsidP="006B3B0F">
      <w:pPr>
        <w:rPr>
          <w:lang w:val="en-GB"/>
        </w:rPr>
      </w:pPr>
      <w:r w:rsidRPr="00A7671B">
        <w:rPr>
          <w:lang w:val="en-GB"/>
        </w:rPr>
        <w:lastRenderedPageBreak/>
        <w:t xml:space="preserve">• </w:t>
      </w:r>
      <w:proofErr w:type="spellStart"/>
      <w:r w:rsidRPr="00A7671B">
        <w:rPr>
          <w:lang w:val="en-GB"/>
        </w:rPr>
        <w:t>modeled</w:t>
      </w:r>
      <w:proofErr w:type="spellEnd"/>
      <w:r w:rsidRPr="00A7671B">
        <w:rPr>
          <w:lang w:val="en-GB"/>
        </w:rPr>
        <w:t xml:space="preserve"> the task, including different ways to do the task. https://famly.co/blog/management/better-scaffolding-early-years/</w:t>
      </w:r>
    </w:p>
    <w:p w14:paraId="2BF940DB"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i/>
          <w:iCs/>
          <w:color w:val="000000" w:themeColor="text1"/>
          <w:szCs w:val="20"/>
          <w:lang w:val="en-GB" w:eastAsia="cs-CZ"/>
        </w:rPr>
        <w:t xml:space="preserve">https://www.academia.edu/3856243/Teaching_English_to_Young_Learners Program_DescriptionModule_I_Learning_and_Teaching_Styles_for_Primar </w:t>
      </w:r>
      <w:proofErr w:type="spellStart"/>
      <w:r w:rsidRPr="006B3B0F">
        <w:rPr>
          <w:rFonts w:eastAsia="Times New Roman" w:cs="Arial"/>
          <w:i/>
          <w:iCs/>
          <w:color w:val="000000" w:themeColor="text1"/>
          <w:szCs w:val="20"/>
          <w:lang w:val="en-GB" w:eastAsia="cs-CZ"/>
        </w:rPr>
        <w:t>y_Students</w:t>
      </w:r>
      <w:proofErr w:type="spellEnd"/>
    </w:p>
    <w:p w14:paraId="1439EE19" w14:textId="77777777" w:rsidR="006B3B0F" w:rsidRPr="006B3B0F" w:rsidRDefault="006B3B0F" w:rsidP="006B3B0F">
      <w:pPr>
        <w:rPr>
          <w:rFonts w:eastAsia="Times New Roman" w:cs="Arial"/>
          <w:b/>
          <w:color w:val="000000" w:themeColor="text1"/>
          <w:szCs w:val="20"/>
          <w:lang w:val="en-GB" w:eastAsia="cs-CZ"/>
        </w:rPr>
      </w:pPr>
      <w:r w:rsidRPr="006B3B0F">
        <w:rPr>
          <w:rFonts w:eastAsia="Times New Roman" w:cs="Arial"/>
          <w:i/>
          <w:iCs/>
          <w:color w:val="000000" w:themeColor="text1"/>
          <w:szCs w:val="20"/>
          <w:lang w:val="en-GB" w:eastAsia="cs-CZ"/>
        </w:rPr>
        <w:t xml:space="preserve">https://study.com/cimages/multimages/16/scaffolding2.png </w:t>
      </w:r>
      <w:r w:rsidRPr="006B3B0F">
        <w:rPr>
          <w:rFonts w:eastAsia="Times New Roman" w:cs="Arial"/>
          <w:i/>
          <w:iCs/>
          <w:color w:val="000000" w:themeColor="text1"/>
          <w:szCs w:val="20"/>
          <w:lang w:val="en-GB" w:eastAsia="cs-CZ"/>
        </w:rPr>
        <w:br/>
      </w:r>
    </w:p>
    <w:p w14:paraId="0D6FF513" w14:textId="77777777" w:rsidR="006B3B0F" w:rsidRPr="006B3B0F" w:rsidRDefault="006B3B0F" w:rsidP="006B3B0F">
      <w:pPr>
        <w:rPr>
          <w:rFonts w:eastAsia="Times New Roman" w:cs="Arial"/>
          <w:b/>
          <w:color w:val="000000" w:themeColor="text1"/>
          <w:szCs w:val="20"/>
          <w:lang w:val="en-GB" w:eastAsia="cs-CZ"/>
        </w:rPr>
      </w:pPr>
      <w:r w:rsidRPr="006B3B0F">
        <w:rPr>
          <w:rFonts w:eastAsia="Times New Roman" w:cs="Arial"/>
          <w:b/>
          <w:color w:val="000000" w:themeColor="text1"/>
          <w:szCs w:val="20"/>
          <w:lang w:val="en-GB" w:eastAsia="cs-CZ"/>
        </w:rPr>
        <w:t>Teaching English to Young Learners </w:t>
      </w:r>
    </w:p>
    <w:p w14:paraId="1B199207"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6 Scaffolding Strategies to Use </w:t>
      </w:r>
      <w:proofErr w:type="gramStart"/>
      <w:r w:rsidRPr="006B3B0F">
        <w:rPr>
          <w:rFonts w:eastAsia="Times New Roman" w:cs="Arial"/>
          <w:color w:val="000000" w:themeColor="text1"/>
          <w:szCs w:val="20"/>
          <w:lang w:val="en-GB" w:eastAsia="cs-CZ"/>
        </w:rPr>
        <w:t>With</w:t>
      </w:r>
      <w:proofErr w:type="gramEnd"/>
      <w:r w:rsidRPr="006B3B0F">
        <w:rPr>
          <w:rFonts w:eastAsia="Times New Roman" w:cs="Arial"/>
          <w:color w:val="000000" w:themeColor="text1"/>
          <w:szCs w:val="20"/>
          <w:lang w:val="en-GB" w:eastAsia="cs-CZ"/>
        </w:rPr>
        <w:t xml:space="preserve"> Your Students </w:t>
      </w:r>
    </w:p>
    <w:p w14:paraId="0FB1D042" w14:textId="29D62ECB"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 SHOW AND TELL - Modelling: Teacher to </w:t>
      </w:r>
      <w:proofErr w:type="gramStart"/>
      <w:r w:rsidRPr="006B3B0F">
        <w:rPr>
          <w:rFonts w:eastAsia="Times New Roman" w:cs="Arial"/>
          <w:color w:val="000000" w:themeColor="text1"/>
          <w:szCs w:val="20"/>
          <w:lang w:val="en-GB" w:eastAsia="cs-CZ"/>
        </w:rPr>
        <w:t>Students  or</w:t>
      </w:r>
      <w:proofErr w:type="gramEnd"/>
      <w:r w:rsidRPr="006B3B0F">
        <w:rPr>
          <w:rFonts w:eastAsia="Times New Roman" w:cs="Arial"/>
          <w:color w:val="000000" w:themeColor="text1"/>
          <w:szCs w:val="20"/>
          <w:lang w:val="en-GB" w:eastAsia="cs-CZ"/>
        </w:rPr>
        <w:t xml:space="preserve"> Students to Students [</w:t>
      </w:r>
      <w:proofErr w:type="spellStart"/>
      <w:r w:rsidRPr="006B3B0F">
        <w:rPr>
          <w:rFonts w:eastAsia="Times New Roman" w:cs="Arial"/>
          <w:color w:val="000000" w:themeColor="text1"/>
          <w:szCs w:val="20"/>
          <w:lang w:val="en-GB" w:eastAsia="cs-CZ"/>
        </w:rPr>
        <w:t>Fishbowling</w:t>
      </w:r>
      <w:proofErr w:type="spellEnd"/>
      <w:r w:rsidRPr="006B3B0F">
        <w:rPr>
          <w:rFonts w:eastAsia="Times New Roman" w:cs="Arial"/>
          <w:color w:val="000000" w:themeColor="text1"/>
          <w:szCs w:val="20"/>
          <w:lang w:val="en-GB" w:eastAsia="cs-CZ"/>
        </w:rPr>
        <w:t>] </w:t>
      </w:r>
    </w:p>
    <w:p w14:paraId="229C304C" w14:textId="44381390"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TAP INTO PRIOR KNOWLEDGE - Ask students to share their own experiences, hunches, and ideas about the content and have them relate and connect it to their own lives. </w:t>
      </w:r>
    </w:p>
    <w:p w14:paraId="05A53936" w14:textId="55ADE222"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GIVE TIME TO TALK - All learners need time to process new ideas and information. They also need time to verbally make sense of and articulate their learning with others [Think-Pair-Share]</w:t>
      </w:r>
    </w:p>
    <w:p w14:paraId="7A92DF27" w14:textId="52314D92"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PRE-TEACH VOCABULARY - It introduces words using photos, or in context, or with analogies and metaphors. Students could create symbols or drawings for the vocab. </w:t>
      </w:r>
    </w:p>
    <w:p w14:paraId="7ECBD52A" w14:textId="7FB5EE53"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USE VISUAL AIDS - Graphic organisers, images &amp; charts</w:t>
      </w:r>
      <w:r>
        <w:rPr>
          <w:rFonts w:eastAsia="Times New Roman" w:cs="Arial"/>
          <w:color w:val="000000" w:themeColor="text1"/>
          <w:szCs w:val="20"/>
          <w:lang w:val="en-GB" w:eastAsia="cs-CZ"/>
        </w:rPr>
        <w:t xml:space="preserve"> </w:t>
      </w:r>
      <w:r w:rsidRPr="006B3B0F">
        <w:rPr>
          <w:rFonts w:eastAsia="Times New Roman" w:cs="Arial"/>
          <w:color w:val="000000" w:themeColor="text1"/>
          <w:szCs w:val="20"/>
          <w:lang w:val="en-GB" w:eastAsia="cs-CZ"/>
        </w:rPr>
        <w:t>help students visually represent ideas, organise info and grasp concepts.  </w:t>
      </w:r>
    </w:p>
    <w:p w14:paraId="36E8C5B0" w14:textId="1F204D80"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 PAUSE, ASK QUESTIONS, PAUSE, REVIEW - Share the content, then pause (for think time), and then ask a strategic question, pausing again. Questions are </w:t>
      </w:r>
      <w:proofErr w:type="gramStart"/>
      <w:r w:rsidRPr="006B3B0F">
        <w:rPr>
          <w:rFonts w:eastAsia="Times New Roman" w:cs="Arial"/>
          <w:color w:val="000000" w:themeColor="text1"/>
          <w:szCs w:val="20"/>
          <w:lang w:val="en-GB" w:eastAsia="cs-CZ"/>
        </w:rPr>
        <w:t>planned,  in</w:t>
      </w:r>
      <w:proofErr w:type="gramEnd"/>
      <w:r w:rsidRPr="006B3B0F">
        <w:rPr>
          <w:rFonts w:eastAsia="Times New Roman" w:cs="Arial"/>
          <w:color w:val="000000" w:themeColor="text1"/>
          <w:szCs w:val="20"/>
          <w:lang w:val="en-GB" w:eastAsia="cs-CZ"/>
        </w:rPr>
        <w:t xml:space="preserve"> advance, to be specific, guiding, and open-ended.</w:t>
      </w:r>
    </w:p>
    <w:p w14:paraId="70C3B390" w14:textId="77777777" w:rsidR="006B3B0F" w:rsidRDefault="006B3B0F" w:rsidP="006B3B0F">
      <w:pPr>
        <w:rPr>
          <w:rFonts w:eastAsia="Times New Roman" w:cs="Arial"/>
          <w:bCs/>
          <w:color w:val="000000" w:themeColor="text1"/>
          <w:szCs w:val="20"/>
          <w:lang w:val="en-GB" w:eastAsia="cs-CZ"/>
        </w:rPr>
      </w:pPr>
    </w:p>
    <w:p w14:paraId="03D408D8" w14:textId="77777777" w:rsidR="003C7AE5" w:rsidRDefault="003C7AE5">
      <w:pPr>
        <w:spacing w:after="0" w:line="240" w:lineRule="auto"/>
        <w:rPr>
          <w:rFonts w:eastAsia="Times New Roman" w:cs="Arial"/>
          <w:bCs/>
          <w:color w:val="000000" w:themeColor="text1"/>
          <w:szCs w:val="20"/>
          <w:lang w:val="en-GB" w:eastAsia="cs-CZ"/>
        </w:rPr>
      </w:pPr>
      <w:r>
        <w:rPr>
          <w:rFonts w:eastAsia="Times New Roman" w:cs="Arial"/>
          <w:bCs/>
          <w:color w:val="000000" w:themeColor="text1"/>
          <w:szCs w:val="20"/>
          <w:lang w:val="en-GB" w:eastAsia="cs-CZ"/>
        </w:rPr>
        <w:br w:type="page"/>
      </w:r>
    </w:p>
    <w:p w14:paraId="39EC1ECC" w14:textId="40EBE403" w:rsidR="006B3B0F" w:rsidRDefault="006B3B0F" w:rsidP="006B3B0F">
      <w:pPr>
        <w:rPr>
          <w:rFonts w:eastAsia="Times New Roman" w:cs="Arial"/>
          <w:b/>
          <w:bCs/>
          <w:color w:val="000000" w:themeColor="text1"/>
          <w:szCs w:val="20"/>
          <w:lang w:val="en-GB" w:eastAsia="cs-CZ"/>
        </w:rPr>
      </w:pPr>
      <w:r w:rsidRPr="003C7AE5">
        <w:rPr>
          <w:rFonts w:eastAsia="Times New Roman" w:cs="Arial"/>
          <w:b/>
          <w:bCs/>
          <w:color w:val="000000" w:themeColor="text1"/>
          <w:szCs w:val="20"/>
          <w:lang w:val="en-GB" w:eastAsia="cs-CZ"/>
        </w:rPr>
        <w:lastRenderedPageBreak/>
        <w:t>Advancing your Professional Practice  </w:t>
      </w:r>
    </w:p>
    <w:p w14:paraId="2247B99F" w14:textId="77777777" w:rsidR="00561C08" w:rsidRPr="00A7671B" w:rsidRDefault="00561C08" w:rsidP="00561C08">
      <w:pPr>
        <w:rPr>
          <w:lang w:val="en-GB"/>
        </w:rPr>
      </w:pPr>
      <w:r w:rsidRPr="00A7671B">
        <w:rPr>
          <w:lang w:val="en-GB"/>
        </w:rPr>
        <w:t>Best Loved Teachers:</w:t>
      </w:r>
    </w:p>
    <w:p w14:paraId="1829828F" w14:textId="0221C83E"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1. Prepare lessons which relate to learners</w:t>
      </w:r>
      <w:r w:rsidR="001B5859">
        <w:rPr>
          <w:rFonts w:eastAsia="Times New Roman" w:cs="Arial"/>
          <w:color w:val="000000" w:themeColor="text1"/>
          <w:szCs w:val="20"/>
          <w:lang w:val="en-GB" w:eastAsia="cs-CZ"/>
        </w:rPr>
        <w:t>’</w:t>
      </w:r>
      <w:r w:rsidRPr="006B3B0F">
        <w:rPr>
          <w:rFonts w:eastAsia="Times New Roman" w:cs="Arial"/>
          <w:color w:val="000000" w:themeColor="text1"/>
          <w:szCs w:val="20"/>
          <w:lang w:val="en-GB" w:eastAsia="cs-CZ"/>
        </w:rPr>
        <w:t xml:space="preserve"> lives. </w:t>
      </w:r>
    </w:p>
    <w:p w14:paraId="36B0E1AD" w14:textId="77777777" w:rsidR="001B5859"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2. Replace lectures with stories - be passionate and use anecdotes. </w:t>
      </w:r>
    </w:p>
    <w:p w14:paraId="0B826552" w14:textId="2986E2A0"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3. Make lessons challenging and interactive. </w:t>
      </w:r>
    </w:p>
    <w:p w14:paraId="2475A533"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4. Use games as a teaching strategy. </w:t>
      </w:r>
    </w:p>
    <w:p w14:paraId="504F6806"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5. Get learners moving. </w:t>
      </w:r>
    </w:p>
    <w:p w14:paraId="0009A04E" w14:textId="1B64D208"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Filler: A-Z Vocabulary </w:t>
      </w:r>
      <w:r w:rsidRPr="006B3B0F">
        <w:rPr>
          <w:rFonts w:eastAsia="Times New Roman" w:cs="Arial"/>
          <w:color w:val="000000" w:themeColor="text1"/>
          <w:szCs w:val="20"/>
          <w:lang w:val="en-GB" w:eastAsia="cs-CZ"/>
        </w:rPr>
        <w:br/>
        <w:t xml:space="preserve">A B C D E F G </w:t>
      </w:r>
      <w:proofErr w:type="gramStart"/>
      <w:r w:rsidRPr="006B3B0F">
        <w:rPr>
          <w:rFonts w:eastAsia="Times New Roman" w:cs="Arial"/>
          <w:color w:val="000000" w:themeColor="text1"/>
          <w:szCs w:val="20"/>
          <w:lang w:val="en-GB" w:eastAsia="cs-CZ"/>
        </w:rPr>
        <w:t>H  I</w:t>
      </w:r>
      <w:proofErr w:type="gramEnd"/>
      <w:r w:rsidRPr="006B3B0F">
        <w:rPr>
          <w:rFonts w:eastAsia="Times New Roman" w:cs="Arial"/>
          <w:color w:val="000000" w:themeColor="text1"/>
          <w:szCs w:val="20"/>
          <w:lang w:val="en-GB" w:eastAsia="cs-CZ"/>
        </w:rPr>
        <w:t> J K L M N O P Q R S T U V W X</w:t>
      </w:r>
      <w:r w:rsidR="001B5859">
        <w:rPr>
          <w:rFonts w:eastAsia="Times New Roman" w:cs="Arial"/>
          <w:color w:val="000000" w:themeColor="text1"/>
          <w:szCs w:val="20"/>
          <w:lang w:val="en-GB" w:eastAsia="cs-CZ"/>
        </w:rPr>
        <w:t xml:space="preserve"> </w:t>
      </w:r>
      <w:r w:rsidRPr="006B3B0F">
        <w:rPr>
          <w:rFonts w:eastAsia="Times New Roman" w:cs="Arial"/>
          <w:color w:val="000000" w:themeColor="text1"/>
          <w:szCs w:val="20"/>
          <w:lang w:val="en-GB" w:eastAsia="cs-CZ"/>
        </w:rPr>
        <w:t>Y Z </w:t>
      </w:r>
    </w:p>
    <w:p w14:paraId="02B0A745" w14:textId="77777777" w:rsidR="001B5859"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https://images.app.goo.gl/81i6iL5PFkXpxEH16 Teaching English to Young Learners</w:t>
      </w:r>
    </w:p>
    <w:p w14:paraId="4E0DA3A2" w14:textId="77777777" w:rsidR="001B5859" w:rsidRPr="006B3B0F" w:rsidRDefault="001B5859" w:rsidP="001B5859">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palmtreeteaching.com</w:t>
      </w:r>
    </w:p>
    <w:p w14:paraId="0C57926D" w14:textId="7C4B6613" w:rsidR="006B3B0F" w:rsidRPr="006B3B0F" w:rsidRDefault="006B3B0F" w:rsidP="006B3B0F">
      <w:pPr>
        <w:rPr>
          <w:rFonts w:eastAsia="Times New Roman" w:cs="Arial"/>
          <w:color w:val="000000" w:themeColor="text1"/>
          <w:szCs w:val="20"/>
          <w:lang w:val="en-GB" w:eastAsia="cs-CZ"/>
        </w:rPr>
      </w:pPr>
    </w:p>
    <w:p w14:paraId="16991B05" w14:textId="77777777" w:rsidR="006B3B0F" w:rsidRPr="001B5859" w:rsidRDefault="006B3B0F" w:rsidP="006B3B0F">
      <w:pPr>
        <w:rPr>
          <w:rFonts w:eastAsia="Times New Roman" w:cs="Arial"/>
          <w:b/>
          <w:color w:val="000000" w:themeColor="text1"/>
          <w:szCs w:val="20"/>
          <w:lang w:val="en-GB" w:eastAsia="cs-CZ"/>
        </w:rPr>
      </w:pPr>
      <w:r w:rsidRPr="001B5859">
        <w:rPr>
          <w:rFonts w:eastAsia="Times New Roman" w:cs="Arial"/>
          <w:b/>
          <w:color w:val="000000" w:themeColor="text1"/>
          <w:szCs w:val="20"/>
          <w:lang w:val="en-GB" w:eastAsia="cs-CZ"/>
        </w:rPr>
        <w:t>Very Young Learners (under 7 years) </w:t>
      </w:r>
    </w:p>
    <w:p w14:paraId="0AAE5186" w14:textId="7397F124"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acquire through hearing and experiencing lots of English, in much the same way they acquire L1  </w:t>
      </w:r>
    </w:p>
    <w:p w14:paraId="5C7A46A2" w14:textId="270AF73A"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learn things through playing; they are not consciously trying to learn new words or phrases – for them it’s incidental  </w:t>
      </w:r>
    </w:p>
    <w:p w14:paraId="59F48B09" w14:textId="6ABB3D5D"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love playing with language sounds, imitating, and making funny noises - are not able to organize their learning  </w:t>
      </w:r>
    </w:p>
    <w:p w14:paraId="1586CC43" w14:textId="2C2E1C10"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not able to read or write in L1; important to recycle language through talk and play  </w:t>
      </w:r>
    </w:p>
    <w:p w14:paraId="447858E5" w14:textId="57F72C9F" w:rsidR="001B5859" w:rsidRPr="00A7671B" w:rsidRDefault="006B3B0F" w:rsidP="001B5859">
      <w:r w:rsidRPr="006B3B0F">
        <w:rPr>
          <w:rFonts w:eastAsia="Times New Roman" w:cs="Arial"/>
          <w:color w:val="000000" w:themeColor="text1"/>
          <w:szCs w:val="20"/>
          <w:lang w:val="en-GB" w:eastAsia="cs-CZ"/>
        </w:rPr>
        <w:t>- their grammar will develop gradually on its own when exposed to lots of English in</w:t>
      </w:r>
      <w:r w:rsidR="001B5859" w:rsidRPr="001B5859">
        <w:t xml:space="preserve"> </w:t>
      </w:r>
      <w:proofErr w:type="spellStart"/>
      <w:r w:rsidR="001B5859" w:rsidRPr="000A0A06">
        <w:t>context</w:t>
      </w:r>
      <w:proofErr w:type="spellEnd"/>
    </w:p>
    <w:p w14:paraId="72F76CB2" w14:textId="23ECBE1F" w:rsidR="006B3B0F" w:rsidRPr="001B5859" w:rsidRDefault="006B3B0F" w:rsidP="006B3B0F">
      <w:pPr>
        <w:rPr>
          <w:rFonts w:eastAsia="Times New Roman" w:cs="Arial"/>
          <w:color w:val="000000" w:themeColor="text1"/>
          <w:szCs w:val="20"/>
          <w:lang w:eastAsia="cs-CZ"/>
        </w:rPr>
      </w:pPr>
    </w:p>
    <w:p w14:paraId="1911ED11"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lastRenderedPageBreak/>
        <w:t xml:space="preserve">For more information, see: </w:t>
      </w:r>
      <w:proofErr w:type="spellStart"/>
      <w:r w:rsidRPr="006B3B0F">
        <w:rPr>
          <w:rFonts w:eastAsia="Times New Roman" w:cs="Arial"/>
          <w:color w:val="000000" w:themeColor="text1"/>
          <w:szCs w:val="20"/>
          <w:lang w:val="en-GB" w:eastAsia="cs-CZ"/>
        </w:rPr>
        <w:t>Slatterly</w:t>
      </w:r>
      <w:proofErr w:type="spellEnd"/>
      <w:r w:rsidRPr="006B3B0F">
        <w:rPr>
          <w:rFonts w:eastAsia="Times New Roman" w:cs="Arial"/>
          <w:color w:val="000000" w:themeColor="text1"/>
          <w:szCs w:val="20"/>
          <w:lang w:val="en-GB" w:eastAsia="cs-CZ"/>
        </w:rPr>
        <w:t xml:space="preserve">, M., &amp; Willis, J. (2001). </w:t>
      </w:r>
      <w:r w:rsidRPr="006B3B0F">
        <w:rPr>
          <w:rFonts w:eastAsia="Times New Roman" w:cs="Arial"/>
          <w:i/>
          <w:iCs/>
          <w:color w:val="000000" w:themeColor="text1"/>
          <w:szCs w:val="20"/>
          <w:lang w:val="en-GB" w:eastAsia="cs-CZ"/>
        </w:rPr>
        <w:t xml:space="preserve">English for </w:t>
      </w:r>
      <w:proofErr w:type="gramStart"/>
      <w:r w:rsidRPr="006B3B0F">
        <w:rPr>
          <w:rFonts w:eastAsia="Times New Roman" w:cs="Arial"/>
          <w:i/>
          <w:iCs/>
          <w:color w:val="000000" w:themeColor="text1"/>
          <w:szCs w:val="20"/>
          <w:lang w:val="en-GB" w:eastAsia="cs-CZ"/>
        </w:rPr>
        <w:t>primary  teachers</w:t>
      </w:r>
      <w:proofErr w:type="gramEnd"/>
      <w:r w:rsidRPr="006B3B0F">
        <w:rPr>
          <w:rFonts w:eastAsia="Times New Roman" w:cs="Arial"/>
          <w:color w:val="000000" w:themeColor="text1"/>
          <w:szCs w:val="20"/>
          <w:lang w:val="en-GB" w:eastAsia="cs-CZ"/>
        </w:rPr>
        <w:t>. Oxford: Oxford University Press.  </w:t>
      </w:r>
    </w:p>
    <w:p w14:paraId="70DC52EC"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https://www.academia.edu/3856243/</w:t>
      </w:r>
      <w:r w:rsidRPr="006B3B0F">
        <w:rPr>
          <w:rFonts w:eastAsia="Times New Roman" w:cs="Arial"/>
          <w:color w:val="000000" w:themeColor="text1"/>
          <w:szCs w:val="20"/>
          <w:u w:val="single"/>
          <w:lang w:val="en-GB" w:eastAsia="cs-CZ"/>
        </w:rPr>
        <w:t>Teaching_English_to_Young_LearnersProgram_DescriptionModule_I_Learning_and_Teaching_Styles_for_Primary_Students</w:t>
      </w:r>
      <w:r w:rsidRPr="006B3B0F">
        <w:rPr>
          <w:rFonts w:eastAsia="Times New Roman" w:cs="Arial"/>
          <w:color w:val="000000" w:themeColor="text1"/>
          <w:szCs w:val="20"/>
          <w:lang w:val="en-GB" w:eastAsia="cs-CZ"/>
        </w:rPr>
        <w:t> </w:t>
      </w:r>
    </w:p>
    <w:p w14:paraId="5572B76F" w14:textId="2CF407CC" w:rsidR="001B5859" w:rsidRDefault="001B5859" w:rsidP="006B3B0F">
      <w:pPr>
        <w:rPr>
          <w:rFonts w:eastAsia="Times New Roman" w:cs="Arial"/>
          <w:color w:val="000000" w:themeColor="text1"/>
          <w:szCs w:val="20"/>
          <w:lang w:val="en-GB" w:eastAsia="cs-CZ"/>
        </w:rPr>
      </w:pPr>
    </w:p>
    <w:p w14:paraId="3BD9EC87" w14:textId="559BCF76" w:rsidR="006B3B0F" w:rsidRPr="001B5859" w:rsidRDefault="006B3B0F" w:rsidP="006B3B0F">
      <w:pPr>
        <w:rPr>
          <w:rFonts w:eastAsia="Times New Roman" w:cs="Arial"/>
          <w:b/>
          <w:color w:val="000000" w:themeColor="text1"/>
          <w:szCs w:val="20"/>
          <w:lang w:val="en-GB" w:eastAsia="cs-CZ"/>
        </w:rPr>
      </w:pPr>
      <w:r w:rsidRPr="001B5859">
        <w:rPr>
          <w:rFonts w:eastAsia="Times New Roman" w:cs="Arial"/>
          <w:b/>
          <w:color w:val="000000" w:themeColor="text1"/>
          <w:szCs w:val="20"/>
          <w:lang w:val="en-GB" w:eastAsia="cs-CZ"/>
        </w:rPr>
        <w:t>Young Learner’s 7 to 12 years </w:t>
      </w:r>
    </w:p>
    <w:p w14:paraId="3253DB60"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are learning to read and write in L1  </w:t>
      </w:r>
    </w:p>
    <w:p w14:paraId="5613ADAB"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are developing as thinkers  </w:t>
      </w:r>
    </w:p>
    <w:p w14:paraId="5D02BC66" w14:textId="49EE8BD5"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understand the difference between the real and the imaginary  </w:t>
      </w:r>
    </w:p>
    <w:p w14:paraId="75E2E521" w14:textId="7BA97F39"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can plan and organize how best to carry out an activity  </w:t>
      </w:r>
    </w:p>
    <w:p w14:paraId="1C7D23F1"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can work with others and learn from others  </w:t>
      </w:r>
    </w:p>
    <w:p w14:paraId="1C625E20" w14:textId="1E11EF84"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can be reliable and take responsibility for class activities and routines  </w:t>
      </w:r>
    </w:p>
    <w:p w14:paraId="59FAF9CD" w14:textId="0B1679FE"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For more information, see: </w:t>
      </w:r>
      <w:proofErr w:type="spellStart"/>
      <w:r w:rsidRPr="006B3B0F">
        <w:rPr>
          <w:rFonts w:eastAsia="Times New Roman" w:cs="Arial"/>
          <w:color w:val="000000" w:themeColor="text1"/>
          <w:szCs w:val="20"/>
          <w:lang w:val="en-GB" w:eastAsia="cs-CZ"/>
        </w:rPr>
        <w:t>Slatterly</w:t>
      </w:r>
      <w:proofErr w:type="spellEnd"/>
      <w:r w:rsidRPr="006B3B0F">
        <w:rPr>
          <w:rFonts w:eastAsia="Times New Roman" w:cs="Arial"/>
          <w:color w:val="000000" w:themeColor="text1"/>
          <w:szCs w:val="20"/>
          <w:lang w:val="en-GB" w:eastAsia="cs-CZ"/>
        </w:rPr>
        <w:t xml:space="preserve">, M., &amp; Willis, J. (2001). </w:t>
      </w:r>
      <w:r w:rsidRPr="006B3B0F">
        <w:rPr>
          <w:rFonts w:eastAsia="Times New Roman" w:cs="Arial"/>
          <w:i/>
          <w:iCs/>
          <w:color w:val="000000" w:themeColor="text1"/>
          <w:szCs w:val="20"/>
          <w:lang w:val="en-GB" w:eastAsia="cs-CZ"/>
        </w:rPr>
        <w:t>English for primary teachers</w:t>
      </w:r>
      <w:r w:rsidRPr="006B3B0F">
        <w:rPr>
          <w:rFonts w:eastAsia="Times New Roman" w:cs="Arial"/>
          <w:color w:val="000000" w:themeColor="text1"/>
          <w:szCs w:val="20"/>
          <w:lang w:val="en-GB" w:eastAsia="cs-CZ"/>
        </w:rPr>
        <w:t>. Oxford: Oxford University Press.  </w:t>
      </w:r>
    </w:p>
    <w:p w14:paraId="0C4E0C7C"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https://www.academia.edu/3856243/</w:t>
      </w:r>
      <w:r w:rsidRPr="006B3B0F">
        <w:rPr>
          <w:rFonts w:eastAsia="Times New Roman" w:cs="Arial"/>
          <w:strike/>
          <w:color w:val="000000" w:themeColor="text1"/>
          <w:szCs w:val="20"/>
          <w:lang w:val="en-GB" w:eastAsia="cs-CZ"/>
        </w:rPr>
        <w:t>Teaching_English_to_Young_LearnersProgram_DescriptionModule_I_Learning_and_Teaching_Styles_for_Primary_Students</w:t>
      </w:r>
      <w:r w:rsidRPr="006B3B0F">
        <w:rPr>
          <w:rFonts w:eastAsia="Times New Roman" w:cs="Arial"/>
          <w:color w:val="000000" w:themeColor="text1"/>
          <w:szCs w:val="20"/>
          <w:lang w:val="en-GB" w:eastAsia="cs-CZ"/>
        </w:rPr>
        <w:t> </w:t>
      </w:r>
    </w:p>
    <w:p w14:paraId="45FCB772" w14:textId="77777777" w:rsidR="00084FA3" w:rsidRDefault="00084FA3" w:rsidP="006B3B0F">
      <w:pPr>
        <w:rPr>
          <w:rFonts w:eastAsia="Times New Roman" w:cs="Arial"/>
          <w:bCs/>
          <w:color w:val="000000" w:themeColor="text1"/>
          <w:szCs w:val="20"/>
          <w:lang w:val="en-GB" w:eastAsia="cs-CZ"/>
        </w:rPr>
      </w:pPr>
    </w:p>
    <w:p w14:paraId="6C538378" w14:textId="53C4CA99" w:rsidR="006B3B0F" w:rsidRPr="006B3B0F" w:rsidRDefault="006B3B0F" w:rsidP="006B3B0F">
      <w:pPr>
        <w:rPr>
          <w:rFonts w:eastAsia="Times New Roman" w:cs="Arial"/>
          <w:color w:val="000000" w:themeColor="text1"/>
          <w:szCs w:val="20"/>
          <w:lang w:val="en-GB" w:eastAsia="cs-CZ"/>
        </w:rPr>
      </w:pPr>
      <w:r w:rsidRPr="00084FA3">
        <w:rPr>
          <w:rFonts w:eastAsia="Times New Roman" w:cs="Arial"/>
          <w:b/>
          <w:bCs/>
          <w:color w:val="000000" w:themeColor="text1"/>
          <w:szCs w:val="20"/>
          <w:lang w:val="en-GB" w:eastAsia="cs-CZ"/>
        </w:rPr>
        <w:t xml:space="preserve">The Importance of Teaching Vocabulary </w:t>
      </w:r>
      <w:r w:rsidRPr="00084FA3">
        <w:rPr>
          <w:rFonts w:eastAsia="Times New Roman" w:cs="Arial"/>
          <w:b/>
          <w:color w:val="000000" w:themeColor="text1"/>
          <w:szCs w:val="20"/>
          <w:lang w:val="en-GB" w:eastAsia="cs-CZ"/>
        </w:rPr>
        <w:t>Some Famous Sayings </w:t>
      </w:r>
      <w:r w:rsidRPr="00084FA3">
        <w:rPr>
          <w:rFonts w:eastAsia="Times New Roman" w:cs="Arial"/>
          <w:b/>
          <w:color w:val="000000" w:themeColor="text1"/>
          <w:szCs w:val="20"/>
          <w:lang w:val="en-GB" w:eastAsia="cs-CZ"/>
        </w:rPr>
        <w:br/>
      </w:r>
      <w:r w:rsidRPr="006B3B0F">
        <w:rPr>
          <w:rFonts w:eastAsia="Times New Roman" w:cs="Arial"/>
          <w:color w:val="000000" w:themeColor="text1"/>
          <w:szCs w:val="20"/>
          <w:lang w:val="en-GB" w:eastAsia="cs-CZ"/>
        </w:rPr>
        <w:t>A good vocabulary range increases reading comprehension, the ability to understand technical subjects and improves writing skills. </w:t>
      </w:r>
    </w:p>
    <w:p w14:paraId="23D4F289" w14:textId="76601A8E"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w:t>
      </w:r>
      <w:r w:rsidRPr="006B3B0F">
        <w:rPr>
          <w:rFonts w:eastAsia="Times New Roman" w:cs="Arial"/>
          <w:color w:val="000000" w:themeColor="text1"/>
          <w:szCs w:val="20"/>
          <w:lang w:val="en-GB" w:eastAsia="cs-CZ"/>
        </w:rPr>
        <w:t>Without grammar very little can be conveyed, without vocabulary nothing can be conveyed.</w:t>
      </w:r>
      <w:r w:rsidR="00084FA3">
        <w:rPr>
          <w:rFonts w:eastAsia="Times New Roman" w:cs="Arial"/>
          <w:color w:val="000000" w:themeColor="text1"/>
          <w:szCs w:val="20"/>
          <w:lang w:val="en-GB" w:eastAsia="cs-CZ"/>
        </w:rPr>
        <w:t>”</w:t>
      </w:r>
      <w:r w:rsidRPr="006B3B0F">
        <w:rPr>
          <w:rFonts w:eastAsia="Times New Roman" w:cs="Arial"/>
          <w:color w:val="000000" w:themeColor="text1"/>
          <w:szCs w:val="20"/>
          <w:lang w:val="en-GB" w:eastAsia="cs-CZ"/>
        </w:rPr>
        <w:t> </w:t>
      </w:r>
    </w:p>
    <w:p w14:paraId="3B6937D4" w14:textId="44E38743" w:rsidR="006B3B0F" w:rsidRPr="006B3B0F" w:rsidRDefault="006B3B0F" w:rsidP="006B3B0F">
      <w:pPr>
        <w:rPr>
          <w:rFonts w:eastAsia="Times New Roman" w:cs="Arial"/>
          <w:color w:val="000000" w:themeColor="text1"/>
          <w:szCs w:val="20"/>
          <w:lang w:val="en-GB" w:eastAsia="cs-CZ"/>
        </w:rPr>
      </w:pPr>
      <w:r w:rsidRPr="006B3B0F">
        <w:rPr>
          <w:rFonts w:eastAsia="Times New Roman" w:cs="Arial"/>
          <w:i/>
          <w:iCs/>
          <w:color w:val="000000" w:themeColor="text1"/>
          <w:szCs w:val="20"/>
          <w:lang w:val="en-GB" w:eastAsia="cs-CZ"/>
        </w:rPr>
        <w:t>David Wilkins 1972:111/112</w:t>
      </w:r>
    </w:p>
    <w:p w14:paraId="70C41BE3" w14:textId="6D3A1B38" w:rsidR="00084FA3" w:rsidRDefault="006B3B0F" w:rsidP="006B3B0F">
      <w:pPr>
        <w:rPr>
          <w:rFonts w:eastAsia="Times New Roman" w:cs="Arial"/>
          <w:i/>
          <w:iCs/>
          <w:color w:val="000000" w:themeColor="text1"/>
          <w:szCs w:val="20"/>
          <w:lang w:val="en-GB" w:eastAsia="cs-CZ"/>
        </w:rPr>
      </w:pPr>
      <w:r w:rsidRPr="006B3B0F">
        <w:rPr>
          <w:rFonts w:eastAsia="Times New Roman" w:cs="Arial"/>
          <w:color w:val="000000" w:themeColor="text1"/>
          <w:szCs w:val="20"/>
          <w:lang w:val="en-GB" w:eastAsia="cs-CZ"/>
        </w:rPr>
        <w:lastRenderedPageBreak/>
        <w:t xml:space="preserve">Vocabulary is about learning words, children are not only expected to know the word but </w:t>
      </w:r>
      <w:proofErr w:type="gramStart"/>
      <w:r w:rsidRPr="006B3B0F">
        <w:rPr>
          <w:rFonts w:eastAsia="Times New Roman" w:cs="Arial"/>
          <w:color w:val="000000" w:themeColor="text1"/>
          <w:szCs w:val="20"/>
          <w:lang w:val="en-GB" w:eastAsia="cs-CZ"/>
        </w:rPr>
        <w:t>also</w:t>
      </w:r>
      <w:proofErr w:type="gramEnd"/>
      <w:r w:rsidRPr="006B3B0F">
        <w:rPr>
          <w:rFonts w:eastAsia="Times New Roman" w:cs="Arial"/>
          <w:color w:val="000000" w:themeColor="text1"/>
          <w:szCs w:val="20"/>
          <w:lang w:val="en-GB" w:eastAsia="cs-CZ"/>
        </w:rPr>
        <w:t xml:space="preserve"> they have to know what the meaning of the word is and how to pronounce it.  </w:t>
      </w:r>
      <w:r w:rsidRPr="006B3B0F">
        <w:rPr>
          <w:rFonts w:eastAsia="Times New Roman" w:cs="Arial"/>
          <w:i/>
          <w:iCs/>
          <w:color w:val="000000" w:themeColor="text1"/>
          <w:szCs w:val="20"/>
          <w:lang w:val="en-GB" w:eastAsia="cs-CZ"/>
        </w:rPr>
        <w:t>Cameron 2001:73) </w:t>
      </w:r>
    </w:p>
    <w:p w14:paraId="4CB1A9B6" w14:textId="34839BB1"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Vocabulary of a language is just like bricks to a high building.  Despite quite small pieces, </w:t>
      </w:r>
      <w:proofErr w:type="spellStart"/>
      <w:r w:rsidRPr="006B3B0F">
        <w:rPr>
          <w:rFonts w:eastAsia="Times New Roman" w:cs="Arial"/>
          <w:color w:val="000000" w:themeColor="text1"/>
          <w:szCs w:val="20"/>
          <w:lang w:val="en-GB" w:eastAsia="cs-CZ"/>
        </w:rPr>
        <w:t>thay</w:t>
      </w:r>
      <w:proofErr w:type="spellEnd"/>
      <w:r w:rsidRPr="006B3B0F">
        <w:rPr>
          <w:rFonts w:eastAsia="Times New Roman" w:cs="Arial"/>
          <w:color w:val="000000" w:themeColor="text1"/>
          <w:szCs w:val="20"/>
          <w:lang w:val="en-GB" w:eastAsia="cs-CZ"/>
        </w:rPr>
        <w:t xml:space="preserve"> are vital to the great structure. </w:t>
      </w:r>
      <w:r w:rsidRPr="006B3B0F">
        <w:rPr>
          <w:rFonts w:eastAsia="Times New Roman" w:cs="Arial"/>
          <w:i/>
          <w:iCs/>
          <w:color w:val="000000" w:themeColor="text1"/>
          <w:szCs w:val="20"/>
          <w:lang w:val="en-GB" w:eastAsia="cs-CZ"/>
        </w:rPr>
        <w:t xml:space="preserve">(Prashant Subhash </w:t>
      </w:r>
      <w:proofErr w:type="spellStart"/>
      <w:r w:rsidRPr="006B3B0F">
        <w:rPr>
          <w:rFonts w:eastAsia="Times New Roman" w:cs="Arial"/>
          <w:i/>
          <w:iCs/>
          <w:color w:val="000000" w:themeColor="text1"/>
          <w:szCs w:val="20"/>
          <w:lang w:val="en-GB" w:eastAsia="cs-CZ"/>
        </w:rPr>
        <w:t>Mothe</w:t>
      </w:r>
      <w:proofErr w:type="spellEnd"/>
      <w:r w:rsidRPr="006B3B0F">
        <w:rPr>
          <w:rFonts w:eastAsia="Times New Roman" w:cs="Arial"/>
          <w:i/>
          <w:iCs/>
          <w:color w:val="000000" w:themeColor="text1"/>
          <w:szCs w:val="20"/>
          <w:lang w:val="en-GB" w:eastAsia="cs-CZ"/>
        </w:rPr>
        <w:t xml:space="preserve"> </w:t>
      </w:r>
      <w:r w:rsidR="00084FA3">
        <w:rPr>
          <w:rFonts w:eastAsia="Times New Roman" w:cs="Arial"/>
          <w:i/>
          <w:iCs/>
          <w:color w:val="000000" w:themeColor="text1"/>
          <w:szCs w:val="20"/>
          <w:lang w:val="en-GB" w:eastAsia="cs-CZ"/>
        </w:rPr>
        <w:t>–</w:t>
      </w:r>
      <w:r w:rsidRPr="006B3B0F">
        <w:rPr>
          <w:rFonts w:eastAsia="Times New Roman" w:cs="Arial"/>
          <w:i/>
          <w:iCs/>
          <w:color w:val="000000" w:themeColor="text1"/>
          <w:szCs w:val="20"/>
          <w:lang w:val="en-GB" w:eastAsia="cs-CZ"/>
        </w:rPr>
        <w:t xml:space="preserve"> India</w:t>
      </w:r>
      <w:r w:rsidR="00084FA3">
        <w:rPr>
          <w:rFonts w:eastAsia="Times New Roman" w:cs="Arial"/>
          <w:i/>
          <w:iCs/>
          <w:color w:val="000000" w:themeColor="text1"/>
          <w:szCs w:val="20"/>
          <w:lang w:val="en-GB" w:eastAsia="cs-CZ"/>
        </w:rPr>
        <w:t xml:space="preserve">; </w:t>
      </w:r>
      <w:r w:rsidRPr="006B3B0F">
        <w:rPr>
          <w:rFonts w:eastAsia="Times New Roman" w:cs="Arial"/>
          <w:i/>
          <w:iCs/>
          <w:color w:val="000000" w:themeColor="text1"/>
          <w:szCs w:val="20"/>
          <w:lang w:val="en-GB" w:eastAsia="cs-CZ"/>
        </w:rPr>
        <w:t>htts://ualications.earson.com/</w:t>
      </w:r>
      <w:r w:rsidRPr="006B3B0F">
        <w:rPr>
          <w:rFonts w:eastAsia="Times New Roman" w:cs="Arial"/>
          <w:i/>
          <w:iCs/>
          <w:color w:val="000000" w:themeColor="text1"/>
          <w:szCs w:val="20"/>
          <w:lang w:val="en-GB" w:eastAsia="cs-CZ"/>
        </w:rPr>
        <w:br/>
        <w:t>https://qualifications.pearson.com/ </w:t>
      </w:r>
    </w:p>
    <w:p w14:paraId="35BA66C4" w14:textId="77777777" w:rsidR="00084FA3" w:rsidRDefault="00084FA3" w:rsidP="006B3B0F">
      <w:pPr>
        <w:rPr>
          <w:rFonts w:eastAsia="Times New Roman" w:cs="Arial"/>
          <w:bCs/>
          <w:color w:val="000000" w:themeColor="text1"/>
          <w:szCs w:val="20"/>
          <w:lang w:val="en-GB" w:eastAsia="cs-CZ"/>
        </w:rPr>
      </w:pPr>
    </w:p>
    <w:p w14:paraId="23E350CF" w14:textId="4B053330" w:rsidR="006B3B0F" w:rsidRPr="006B3B0F" w:rsidRDefault="006B3B0F" w:rsidP="006B3B0F">
      <w:pPr>
        <w:rPr>
          <w:rFonts w:eastAsia="Times New Roman" w:cs="Arial"/>
          <w:color w:val="000000" w:themeColor="text1"/>
          <w:szCs w:val="20"/>
          <w:lang w:val="en-GB" w:eastAsia="cs-CZ"/>
        </w:rPr>
      </w:pPr>
      <w:r w:rsidRPr="006B3B0F">
        <w:rPr>
          <w:rFonts w:eastAsia="Times New Roman" w:cs="Arial"/>
          <w:bCs/>
          <w:color w:val="000000" w:themeColor="text1"/>
          <w:szCs w:val="20"/>
          <w:lang w:val="en-GB" w:eastAsia="cs-CZ"/>
        </w:rPr>
        <w:t>Discuss in which ways you normally teach vocabulary? </w:t>
      </w:r>
    </w:p>
    <w:p w14:paraId="629FDDF4"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i/>
          <w:iCs/>
          <w:color w:val="000000" w:themeColor="text1"/>
          <w:szCs w:val="20"/>
          <w:lang w:val="en-GB" w:eastAsia="cs-CZ"/>
        </w:rPr>
        <w:t>https://www.buoyhealth.com/</w:t>
      </w:r>
    </w:p>
    <w:p w14:paraId="33BDD67C" w14:textId="77777777" w:rsidR="00084FA3" w:rsidRDefault="00084FA3" w:rsidP="006B3B0F">
      <w:pPr>
        <w:rPr>
          <w:rFonts w:eastAsia="Times New Roman" w:cs="Arial"/>
          <w:color w:val="000000" w:themeColor="text1"/>
          <w:szCs w:val="20"/>
          <w:lang w:val="en-GB" w:eastAsia="cs-CZ"/>
        </w:rPr>
      </w:pPr>
    </w:p>
    <w:p w14:paraId="2CA14EA8" w14:textId="218984F1" w:rsidR="006B3B0F" w:rsidRPr="00084FA3" w:rsidRDefault="006B3B0F" w:rsidP="006B3B0F">
      <w:pPr>
        <w:rPr>
          <w:rFonts w:eastAsia="Times New Roman" w:cs="Arial"/>
          <w:b/>
          <w:color w:val="000000" w:themeColor="text1"/>
          <w:szCs w:val="20"/>
          <w:lang w:val="en-GB" w:eastAsia="cs-CZ"/>
        </w:rPr>
      </w:pPr>
      <w:r w:rsidRPr="00084FA3">
        <w:rPr>
          <w:rFonts w:eastAsia="Times New Roman" w:cs="Arial"/>
          <w:b/>
          <w:bCs/>
          <w:color w:val="000000" w:themeColor="text1"/>
          <w:szCs w:val="20"/>
          <w:lang w:val="en-GB" w:eastAsia="cs-CZ"/>
        </w:rPr>
        <w:t>7 Ideas for teaching Vocabulary </w:t>
      </w:r>
    </w:p>
    <w:p w14:paraId="43534891"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1. Cut letters up </w:t>
      </w:r>
    </w:p>
    <w:p w14:paraId="6D13ABBA"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2. Pictionary - match picture to word </w:t>
      </w:r>
    </w:p>
    <w:p w14:paraId="26B00299"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3. Bingo </w:t>
      </w:r>
    </w:p>
    <w:p w14:paraId="49605D28"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4. Word wheel </w:t>
      </w:r>
    </w:p>
    <w:p w14:paraId="10E29C81"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5. Hangman </w:t>
      </w:r>
    </w:p>
    <w:p w14:paraId="609AB397"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6. Magnet letters </w:t>
      </w:r>
    </w:p>
    <w:p w14:paraId="29E88092"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7. What’s in the box?</w:t>
      </w:r>
    </w:p>
    <w:p w14:paraId="1199CAE6" w14:textId="77777777" w:rsidR="00084FA3" w:rsidRDefault="00084FA3" w:rsidP="006B3B0F">
      <w:pPr>
        <w:rPr>
          <w:rFonts w:eastAsia="Times New Roman" w:cs="Arial"/>
          <w:color w:val="000000" w:themeColor="text1"/>
          <w:szCs w:val="20"/>
          <w:lang w:val="en-GB" w:eastAsia="cs-CZ"/>
        </w:rPr>
      </w:pPr>
    </w:p>
    <w:p w14:paraId="2CD09746" w14:textId="14DA3116" w:rsidR="006B3B0F" w:rsidRPr="00084FA3" w:rsidRDefault="006B3B0F" w:rsidP="006B3B0F">
      <w:pPr>
        <w:rPr>
          <w:rFonts w:eastAsia="Times New Roman" w:cs="Arial"/>
          <w:b/>
          <w:color w:val="000000" w:themeColor="text1"/>
          <w:szCs w:val="20"/>
          <w:lang w:val="en-GB" w:eastAsia="cs-CZ"/>
        </w:rPr>
      </w:pPr>
      <w:r w:rsidRPr="00084FA3">
        <w:rPr>
          <w:rFonts w:eastAsia="Times New Roman" w:cs="Arial"/>
          <w:b/>
          <w:color w:val="000000" w:themeColor="text1"/>
          <w:szCs w:val="20"/>
          <w:lang w:val="en-GB" w:eastAsia="cs-CZ"/>
        </w:rPr>
        <w:t>Tips on Teaching Vocabulary: Make it interesting </w:t>
      </w:r>
    </w:p>
    <w:p w14:paraId="59482109"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Keep it relevant </w:t>
      </w:r>
    </w:p>
    <w:p w14:paraId="3F28307C"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Teach words in context </w:t>
      </w:r>
    </w:p>
    <w:p w14:paraId="03D8D333"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lastRenderedPageBreak/>
        <w:t>Set achievable goals:  </w:t>
      </w:r>
    </w:p>
    <w:p w14:paraId="302B1050"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Vocabulary has to be suitable for the learners Limit the number of new words per age </w:t>
      </w:r>
    </w:p>
    <w:p w14:paraId="7F1D9D28"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Assign enough time for students to learn the vocabulary https://owlcation.com/academia/Teaching-Vocabulary-to-Young-Learners</w:t>
      </w:r>
    </w:p>
    <w:p w14:paraId="2E230E67" w14:textId="0D4BFF64" w:rsidR="006B3B0F" w:rsidRPr="006B3B0F" w:rsidRDefault="006B3B0F" w:rsidP="006B3B0F">
      <w:pPr>
        <w:rPr>
          <w:rFonts w:eastAsia="Times New Roman" w:cs="Arial"/>
          <w:color w:val="000000" w:themeColor="text1"/>
          <w:szCs w:val="20"/>
          <w:lang w:val="en-GB" w:eastAsia="cs-CZ"/>
        </w:rPr>
      </w:pPr>
    </w:p>
    <w:p w14:paraId="11EC5D76" w14:textId="4EE3DD6E" w:rsidR="006B3B0F" w:rsidRPr="00084FA3" w:rsidRDefault="00084FA3" w:rsidP="006B3B0F">
      <w:pPr>
        <w:rPr>
          <w:rFonts w:eastAsia="Times New Roman" w:cs="Arial"/>
          <w:b/>
          <w:color w:val="000000" w:themeColor="text1"/>
          <w:szCs w:val="20"/>
          <w:lang w:val="en-GB" w:eastAsia="cs-CZ"/>
        </w:rPr>
      </w:pPr>
      <w:r>
        <w:rPr>
          <w:rFonts w:eastAsia="Times New Roman" w:cs="Arial"/>
          <w:b/>
          <w:color w:val="000000" w:themeColor="text1"/>
          <w:szCs w:val="20"/>
          <w:lang w:val="en-GB" w:eastAsia="cs-CZ"/>
        </w:rPr>
        <w:t xml:space="preserve">Sample vocabulary lesson: </w:t>
      </w:r>
      <w:r w:rsidR="006B3B0F" w:rsidRPr="00084FA3">
        <w:rPr>
          <w:rFonts w:eastAsia="Times New Roman" w:cs="Arial"/>
          <w:b/>
          <w:color w:val="000000" w:themeColor="text1"/>
          <w:szCs w:val="20"/>
          <w:lang w:val="en-GB" w:eastAsia="cs-CZ"/>
        </w:rPr>
        <w:t>Two Frogs in Trouble </w:t>
      </w:r>
    </w:p>
    <w:p w14:paraId="33CA3BC1" w14:textId="77777777" w:rsidR="006B3B0F" w:rsidRPr="006B3B0F" w:rsidRDefault="006B3B0F" w:rsidP="006B3B0F">
      <w:pPr>
        <w:rPr>
          <w:rFonts w:eastAsia="Times New Roman" w:cs="Arial"/>
          <w:color w:val="000000" w:themeColor="text1"/>
          <w:szCs w:val="20"/>
          <w:lang w:val="en-GB" w:eastAsia="cs-CZ"/>
        </w:rPr>
      </w:pPr>
      <w:r w:rsidRPr="006B3B0F">
        <w:rPr>
          <w:rFonts w:eastAsia="Times New Roman" w:cs="Arial"/>
          <w:color w:val="000000" w:themeColor="text1"/>
          <w:szCs w:val="20"/>
          <w:lang w:val="en-GB" w:eastAsia="cs-CZ"/>
        </w:rPr>
        <w:t xml:space="preserve">Vocabulary presentation using various media </w:t>
      </w:r>
    </w:p>
    <w:p w14:paraId="57F76425" w14:textId="5DC22D4C" w:rsidR="0084462E" w:rsidRPr="006B3B0F" w:rsidRDefault="006B3B0F" w:rsidP="00084FA3">
      <w:pPr>
        <w:rPr>
          <w:rFonts w:asciiTheme="minorHAnsi" w:eastAsiaTheme="minorHAnsi" w:hAnsiTheme="minorHAnsi"/>
          <w:lang w:val="en-GB"/>
        </w:rPr>
      </w:pPr>
      <w:r w:rsidRPr="006B3B0F">
        <w:rPr>
          <w:rFonts w:eastAsia="Times New Roman" w:cs="Arial"/>
          <w:color w:val="000000" w:themeColor="text1"/>
          <w:szCs w:val="20"/>
          <w:lang w:val="en-GB" w:eastAsia="cs-CZ"/>
        </w:rPr>
        <w:br/>
      </w:r>
      <w:bookmarkStart w:id="0" w:name="_GoBack"/>
      <w:bookmarkEnd w:id="0"/>
    </w:p>
    <w:sectPr w:rsidR="0084462E" w:rsidRPr="006B3B0F" w:rsidSect="00BC00DF">
      <w:headerReference w:type="default" r:id="rId11"/>
      <w:footerReference w:type="even" r:id="rId12"/>
      <w:footerReference w:type="default" r:id="rId13"/>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BB2C" w14:textId="77777777" w:rsidR="00CB5EA4" w:rsidRDefault="00CB5EA4" w:rsidP="008F253F">
      <w:r>
        <w:separator/>
      </w:r>
    </w:p>
  </w:endnote>
  <w:endnote w:type="continuationSeparator" w:id="0">
    <w:p w14:paraId="4CE554A6" w14:textId="77777777" w:rsidR="00CB5EA4" w:rsidRDefault="00CB5EA4"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BE29" w14:textId="77777777" w:rsidR="00B54D98" w:rsidRDefault="00566B28" w:rsidP="00566B28">
    <w:pPr>
      <w:pStyle w:val="Zpat"/>
      <w:tabs>
        <w:tab w:val="clear" w:pos="9026"/>
        <w:tab w:val="left" w:pos="7185"/>
      </w:tabs>
    </w:pPr>
    <w:r>
      <w:rPr>
        <w:rFonts w:ascii="Arial" w:hAnsi="Arial" w:cs="Arial"/>
        <w:noProof/>
        <w:color w:val="333333"/>
        <w:sz w:val="21"/>
        <w:szCs w:val="21"/>
        <w:shd w:val="clear" w:color="auto" w:fill="FFFFFF"/>
        <w:lang w:eastAsia="cs-CZ"/>
      </w:rPr>
      <w:t xml:space="preserve">        </w:t>
    </w:r>
    <w:r>
      <w:tab/>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54D98" w:rsidRPr="00A82A93" w14:paraId="0C811B80" w14:textId="77777777" w:rsidTr="00253254">
      <w:trPr>
        <w:jc w:val="center"/>
      </w:trPr>
      <w:tc>
        <w:tcPr>
          <w:tcW w:w="3005" w:type="dxa"/>
        </w:tcPr>
        <w:p w14:paraId="3CF41225" w14:textId="77777777" w:rsidR="00B54D98" w:rsidRPr="00A82A93" w:rsidRDefault="00B54D98" w:rsidP="00B54D98">
          <w:pPr>
            <w:pStyle w:val="Zhlav"/>
            <w:rPr>
              <w:color w:val="000000" w:themeColor="text1"/>
            </w:rPr>
          </w:pPr>
          <w:r w:rsidRPr="00A82A93">
            <w:rPr>
              <w:noProof/>
              <w:color w:val="000000" w:themeColor="text1"/>
              <w:lang w:eastAsia="cs-CZ"/>
            </w:rPr>
            <w:drawing>
              <wp:inline distT="0" distB="0" distL="0" distR="0" wp14:anchorId="5008C761" wp14:editId="7BD5B1D2">
                <wp:extent cx="1619250" cy="433176"/>
                <wp:effectExtent l="0" t="0" r="0" b="508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7A68FAF7" w14:textId="77777777" w:rsidR="00B54D98" w:rsidRPr="00A82A93" w:rsidRDefault="00B54D98" w:rsidP="00B54D98">
          <w:pPr>
            <w:pStyle w:val="Zhlav"/>
            <w:jc w:val="right"/>
            <w:rPr>
              <w:color w:val="000000" w:themeColor="text1"/>
            </w:rPr>
          </w:pPr>
          <w:r w:rsidRPr="00A82A93">
            <w:rPr>
              <w:noProof/>
              <w:color w:val="000000" w:themeColor="text1"/>
              <w:lang w:eastAsia="cs-CZ"/>
            </w:rPr>
            <w:drawing>
              <wp:inline distT="0" distB="0" distL="0" distR="0" wp14:anchorId="5013C078" wp14:editId="20CBAD1D">
                <wp:extent cx="960680" cy="432000"/>
                <wp:effectExtent l="0" t="0" r="0" b="635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2870DAA8" w14:textId="77777777" w:rsidR="00B54D98" w:rsidRPr="00A82A93" w:rsidRDefault="00B54D98" w:rsidP="00B54D98">
          <w:pPr>
            <w:pStyle w:val="Zhlav"/>
            <w:jc w:val="right"/>
            <w:rPr>
              <w:color w:val="000000" w:themeColor="text1"/>
            </w:rPr>
          </w:pPr>
          <w:r w:rsidRPr="00A82A93">
            <w:rPr>
              <w:noProof/>
              <w:color w:val="000000" w:themeColor="text1"/>
              <w:lang w:eastAsia="cs-CZ"/>
            </w:rPr>
            <w:drawing>
              <wp:inline distT="0" distB="0" distL="0" distR="0" wp14:anchorId="40BCEC21" wp14:editId="2ABB897A">
                <wp:extent cx="866568" cy="432000"/>
                <wp:effectExtent l="0" t="0" r="0" b="6350"/>
                <wp:docPr id="33" name="Obrázek 33"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45A20FDA" w14:textId="68ED5953" w:rsidR="00566B28" w:rsidRDefault="00566B28" w:rsidP="00566B28">
    <w:pPr>
      <w:pStyle w:val="Zpat"/>
      <w:tabs>
        <w:tab w:val="clear" w:pos="9026"/>
        <w:tab w:val="left" w:pos="718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34014" w14:textId="77777777" w:rsidR="00CB5EA4" w:rsidRDefault="00CB5EA4" w:rsidP="008F253F">
      <w:r>
        <w:separator/>
      </w:r>
    </w:p>
  </w:footnote>
  <w:footnote w:type="continuationSeparator" w:id="0">
    <w:p w14:paraId="02163F1A" w14:textId="77777777" w:rsidR="00CB5EA4" w:rsidRDefault="00CB5EA4"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8ABB" w14:textId="1359639E" w:rsidR="00D7069D" w:rsidRDefault="00E35826">
    <w:pPr>
      <w:pStyle w:val="Zhlav"/>
    </w:pPr>
    <w:r>
      <w:rPr>
        <w:noProof/>
        <w:lang w:eastAsia="cs-CZ"/>
      </w:rPr>
      <w:drawing>
        <wp:anchor distT="0" distB="0" distL="114300" distR="114300" simplePos="0" relativeHeight="251658240" behindDoc="0" locked="1" layoutInCell="1" allowOverlap="1" wp14:anchorId="674F55C6" wp14:editId="018CF3A3">
          <wp:simplePos x="0" y="0"/>
          <wp:positionH relativeFrom="page">
            <wp:posOffset>450215</wp:posOffset>
          </wp:positionH>
          <wp:positionV relativeFrom="page">
            <wp:posOffset>450215</wp:posOffset>
          </wp:positionV>
          <wp:extent cx="6602400" cy="860400"/>
          <wp:effectExtent l="0" t="0" r="190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07AA"/>
    <w:multiLevelType w:val="hybridMultilevel"/>
    <w:tmpl w:val="81D89C72"/>
    <w:lvl w:ilvl="0" w:tplc="3B7C82C2">
      <w:start w:val="4"/>
      <w:numFmt w:val="upperLetter"/>
      <w:lvlText w:val="%1."/>
      <w:lvlJc w:val="left"/>
      <w:pPr>
        <w:tabs>
          <w:tab w:val="num" w:pos="720"/>
        </w:tabs>
        <w:ind w:left="720" w:hanging="360"/>
      </w:pPr>
    </w:lvl>
    <w:lvl w:ilvl="1" w:tplc="D4AC5FC2" w:tentative="1">
      <w:start w:val="1"/>
      <w:numFmt w:val="decimal"/>
      <w:lvlText w:val="%2."/>
      <w:lvlJc w:val="left"/>
      <w:pPr>
        <w:tabs>
          <w:tab w:val="num" w:pos="1440"/>
        </w:tabs>
        <w:ind w:left="1440" w:hanging="360"/>
      </w:pPr>
    </w:lvl>
    <w:lvl w:ilvl="2" w:tplc="024801C8" w:tentative="1">
      <w:start w:val="1"/>
      <w:numFmt w:val="decimal"/>
      <w:lvlText w:val="%3."/>
      <w:lvlJc w:val="left"/>
      <w:pPr>
        <w:tabs>
          <w:tab w:val="num" w:pos="2160"/>
        </w:tabs>
        <w:ind w:left="2160" w:hanging="360"/>
      </w:pPr>
    </w:lvl>
    <w:lvl w:ilvl="3" w:tplc="A56EE9E2" w:tentative="1">
      <w:start w:val="1"/>
      <w:numFmt w:val="decimal"/>
      <w:lvlText w:val="%4."/>
      <w:lvlJc w:val="left"/>
      <w:pPr>
        <w:tabs>
          <w:tab w:val="num" w:pos="2880"/>
        </w:tabs>
        <w:ind w:left="2880" w:hanging="360"/>
      </w:pPr>
    </w:lvl>
    <w:lvl w:ilvl="4" w:tplc="01A09B54" w:tentative="1">
      <w:start w:val="1"/>
      <w:numFmt w:val="decimal"/>
      <w:lvlText w:val="%5."/>
      <w:lvlJc w:val="left"/>
      <w:pPr>
        <w:tabs>
          <w:tab w:val="num" w:pos="3600"/>
        </w:tabs>
        <w:ind w:left="3600" w:hanging="360"/>
      </w:pPr>
    </w:lvl>
    <w:lvl w:ilvl="5" w:tplc="8A70565C" w:tentative="1">
      <w:start w:val="1"/>
      <w:numFmt w:val="decimal"/>
      <w:lvlText w:val="%6."/>
      <w:lvlJc w:val="left"/>
      <w:pPr>
        <w:tabs>
          <w:tab w:val="num" w:pos="4320"/>
        </w:tabs>
        <w:ind w:left="4320" w:hanging="360"/>
      </w:pPr>
    </w:lvl>
    <w:lvl w:ilvl="6" w:tplc="7D80FF5E" w:tentative="1">
      <w:start w:val="1"/>
      <w:numFmt w:val="decimal"/>
      <w:lvlText w:val="%7."/>
      <w:lvlJc w:val="left"/>
      <w:pPr>
        <w:tabs>
          <w:tab w:val="num" w:pos="5040"/>
        </w:tabs>
        <w:ind w:left="5040" w:hanging="360"/>
      </w:pPr>
    </w:lvl>
    <w:lvl w:ilvl="7" w:tplc="4128FC36" w:tentative="1">
      <w:start w:val="1"/>
      <w:numFmt w:val="decimal"/>
      <w:lvlText w:val="%8."/>
      <w:lvlJc w:val="left"/>
      <w:pPr>
        <w:tabs>
          <w:tab w:val="num" w:pos="5760"/>
        </w:tabs>
        <w:ind w:left="5760" w:hanging="360"/>
      </w:pPr>
    </w:lvl>
    <w:lvl w:ilvl="8" w:tplc="655E3A62" w:tentative="1">
      <w:start w:val="1"/>
      <w:numFmt w:val="decimal"/>
      <w:lvlText w:val="%9."/>
      <w:lvlJc w:val="left"/>
      <w:pPr>
        <w:tabs>
          <w:tab w:val="num" w:pos="6480"/>
        </w:tabs>
        <w:ind w:left="6480" w:hanging="360"/>
      </w:pPr>
    </w:lvl>
  </w:abstractNum>
  <w:abstractNum w:abstractNumId="1" w15:restartNumberingAfterBreak="0">
    <w:nsid w:val="224265FC"/>
    <w:multiLevelType w:val="hybridMultilevel"/>
    <w:tmpl w:val="97AC4CAA"/>
    <w:lvl w:ilvl="0" w:tplc="87B820B2">
      <w:start w:val="2"/>
      <w:numFmt w:val="upperLetter"/>
      <w:lvlText w:val="%1."/>
      <w:lvlJc w:val="left"/>
      <w:pPr>
        <w:tabs>
          <w:tab w:val="num" w:pos="720"/>
        </w:tabs>
        <w:ind w:left="720" w:hanging="360"/>
      </w:pPr>
    </w:lvl>
    <w:lvl w:ilvl="1" w:tplc="A426C38A" w:tentative="1">
      <w:start w:val="1"/>
      <w:numFmt w:val="decimal"/>
      <w:lvlText w:val="%2."/>
      <w:lvlJc w:val="left"/>
      <w:pPr>
        <w:tabs>
          <w:tab w:val="num" w:pos="1440"/>
        </w:tabs>
        <w:ind w:left="1440" w:hanging="360"/>
      </w:pPr>
    </w:lvl>
    <w:lvl w:ilvl="2" w:tplc="3D86C2DC" w:tentative="1">
      <w:start w:val="1"/>
      <w:numFmt w:val="decimal"/>
      <w:lvlText w:val="%3."/>
      <w:lvlJc w:val="left"/>
      <w:pPr>
        <w:tabs>
          <w:tab w:val="num" w:pos="2160"/>
        </w:tabs>
        <w:ind w:left="2160" w:hanging="360"/>
      </w:pPr>
    </w:lvl>
    <w:lvl w:ilvl="3" w:tplc="F76C710C" w:tentative="1">
      <w:start w:val="1"/>
      <w:numFmt w:val="decimal"/>
      <w:lvlText w:val="%4."/>
      <w:lvlJc w:val="left"/>
      <w:pPr>
        <w:tabs>
          <w:tab w:val="num" w:pos="2880"/>
        </w:tabs>
        <w:ind w:left="2880" w:hanging="360"/>
      </w:pPr>
    </w:lvl>
    <w:lvl w:ilvl="4" w:tplc="531CA8DE" w:tentative="1">
      <w:start w:val="1"/>
      <w:numFmt w:val="decimal"/>
      <w:lvlText w:val="%5."/>
      <w:lvlJc w:val="left"/>
      <w:pPr>
        <w:tabs>
          <w:tab w:val="num" w:pos="3600"/>
        </w:tabs>
        <w:ind w:left="3600" w:hanging="360"/>
      </w:pPr>
    </w:lvl>
    <w:lvl w:ilvl="5" w:tplc="00D897B0" w:tentative="1">
      <w:start w:val="1"/>
      <w:numFmt w:val="decimal"/>
      <w:lvlText w:val="%6."/>
      <w:lvlJc w:val="left"/>
      <w:pPr>
        <w:tabs>
          <w:tab w:val="num" w:pos="4320"/>
        </w:tabs>
        <w:ind w:left="4320" w:hanging="360"/>
      </w:pPr>
    </w:lvl>
    <w:lvl w:ilvl="6" w:tplc="A8E8539E" w:tentative="1">
      <w:start w:val="1"/>
      <w:numFmt w:val="decimal"/>
      <w:lvlText w:val="%7."/>
      <w:lvlJc w:val="left"/>
      <w:pPr>
        <w:tabs>
          <w:tab w:val="num" w:pos="5040"/>
        </w:tabs>
        <w:ind w:left="5040" w:hanging="360"/>
      </w:pPr>
    </w:lvl>
    <w:lvl w:ilvl="7" w:tplc="4318479C" w:tentative="1">
      <w:start w:val="1"/>
      <w:numFmt w:val="decimal"/>
      <w:lvlText w:val="%8."/>
      <w:lvlJc w:val="left"/>
      <w:pPr>
        <w:tabs>
          <w:tab w:val="num" w:pos="5760"/>
        </w:tabs>
        <w:ind w:left="5760" w:hanging="360"/>
      </w:pPr>
    </w:lvl>
    <w:lvl w:ilvl="8" w:tplc="7DFA5330" w:tentative="1">
      <w:start w:val="1"/>
      <w:numFmt w:val="decimal"/>
      <w:lvlText w:val="%9."/>
      <w:lvlJc w:val="left"/>
      <w:pPr>
        <w:tabs>
          <w:tab w:val="num" w:pos="6480"/>
        </w:tabs>
        <w:ind w:left="6480" w:hanging="360"/>
      </w:pPr>
    </w:lvl>
  </w:abstractNum>
  <w:abstractNum w:abstractNumId="2" w15:restartNumberingAfterBreak="0">
    <w:nsid w:val="3CC47531"/>
    <w:multiLevelType w:val="hybridMultilevel"/>
    <w:tmpl w:val="42949814"/>
    <w:lvl w:ilvl="0" w:tplc="B278353E">
      <w:start w:val="5"/>
      <w:numFmt w:val="upperLetter"/>
      <w:lvlText w:val="%1."/>
      <w:lvlJc w:val="left"/>
      <w:pPr>
        <w:tabs>
          <w:tab w:val="num" w:pos="720"/>
        </w:tabs>
        <w:ind w:left="720" w:hanging="360"/>
      </w:pPr>
    </w:lvl>
    <w:lvl w:ilvl="1" w:tplc="D83E4502" w:tentative="1">
      <w:start w:val="1"/>
      <w:numFmt w:val="decimal"/>
      <w:lvlText w:val="%2."/>
      <w:lvlJc w:val="left"/>
      <w:pPr>
        <w:tabs>
          <w:tab w:val="num" w:pos="1440"/>
        </w:tabs>
        <w:ind w:left="1440" w:hanging="360"/>
      </w:pPr>
    </w:lvl>
    <w:lvl w:ilvl="2" w:tplc="E18A2BFE" w:tentative="1">
      <w:start w:val="1"/>
      <w:numFmt w:val="decimal"/>
      <w:lvlText w:val="%3."/>
      <w:lvlJc w:val="left"/>
      <w:pPr>
        <w:tabs>
          <w:tab w:val="num" w:pos="2160"/>
        </w:tabs>
        <w:ind w:left="2160" w:hanging="360"/>
      </w:pPr>
    </w:lvl>
    <w:lvl w:ilvl="3" w:tplc="0CF6919C" w:tentative="1">
      <w:start w:val="1"/>
      <w:numFmt w:val="decimal"/>
      <w:lvlText w:val="%4."/>
      <w:lvlJc w:val="left"/>
      <w:pPr>
        <w:tabs>
          <w:tab w:val="num" w:pos="2880"/>
        </w:tabs>
        <w:ind w:left="2880" w:hanging="360"/>
      </w:pPr>
    </w:lvl>
    <w:lvl w:ilvl="4" w:tplc="A1DC1FC4" w:tentative="1">
      <w:start w:val="1"/>
      <w:numFmt w:val="decimal"/>
      <w:lvlText w:val="%5."/>
      <w:lvlJc w:val="left"/>
      <w:pPr>
        <w:tabs>
          <w:tab w:val="num" w:pos="3600"/>
        </w:tabs>
        <w:ind w:left="3600" w:hanging="360"/>
      </w:pPr>
    </w:lvl>
    <w:lvl w:ilvl="5" w:tplc="046CFBA6" w:tentative="1">
      <w:start w:val="1"/>
      <w:numFmt w:val="decimal"/>
      <w:lvlText w:val="%6."/>
      <w:lvlJc w:val="left"/>
      <w:pPr>
        <w:tabs>
          <w:tab w:val="num" w:pos="4320"/>
        </w:tabs>
        <w:ind w:left="4320" w:hanging="360"/>
      </w:pPr>
    </w:lvl>
    <w:lvl w:ilvl="6" w:tplc="C3A06D08" w:tentative="1">
      <w:start w:val="1"/>
      <w:numFmt w:val="decimal"/>
      <w:lvlText w:val="%7."/>
      <w:lvlJc w:val="left"/>
      <w:pPr>
        <w:tabs>
          <w:tab w:val="num" w:pos="5040"/>
        </w:tabs>
        <w:ind w:left="5040" w:hanging="360"/>
      </w:pPr>
    </w:lvl>
    <w:lvl w:ilvl="7" w:tplc="2700A136" w:tentative="1">
      <w:start w:val="1"/>
      <w:numFmt w:val="decimal"/>
      <w:lvlText w:val="%8."/>
      <w:lvlJc w:val="left"/>
      <w:pPr>
        <w:tabs>
          <w:tab w:val="num" w:pos="5760"/>
        </w:tabs>
        <w:ind w:left="5760" w:hanging="360"/>
      </w:pPr>
    </w:lvl>
    <w:lvl w:ilvl="8" w:tplc="010682C4" w:tentative="1">
      <w:start w:val="1"/>
      <w:numFmt w:val="decimal"/>
      <w:lvlText w:val="%9."/>
      <w:lvlJc w:val="left"/>
      <w:pPr>
        <w:tabs>
          <w:tab w:val="num" w:pos="6480"/>
        </w:tabs>
        <w:ind w:left="6480" w:hanging="360"/>
      </w:pPr>
    </w:lvl>
  </w:abstractNum>
  <w:abstractNum w:abstractNumId="3" w15:restartNumberingAfterBreak="0">
    <w:nsid w:val="50CC70D6"/>
    <w:multiLevelType w:val="hybridMultilevel"/>
    <w:tmpl w:val="22D492BE"/>
    <w:lvl w:ilvl="0" w:tplc="F0405B12">
      <w:start w:val="3"/>
      <w:numFmt w:val="upperLetter"/>
      <w:lvlText w:val="%1."/>
      <w:lvlJc w:val="left"/>
      <w:pPr>
        <w:tabs>
          <w:tab w:val="num" w:pos="720"/>
        </w:tabs>
        <w:ind w:left="720" w:hanging="360"/>
      </w:pPr>
    </w:lvl>
    <w:lvl w:ilvl="1" w:tplc="44DC355A" w:tentative="1">
      <w:start w:val="1"/>
      <w:numFmt w:val="decimal"/>
      <w:lvlText w:val="%2."/>
      <w:lvlJc w:val="left"/>
      <w:pPr>
        <w:tabs>
          <w:tab w:val="num" w:pos="1440"/>
        </w:tabs>
        <w:ind w:left="1440" w:hanging="360"/>
      </w:pPr>
    </w:lvl>
    <w:lvl w:ilvl="2" w:tplc="2D625012" w:tentative="1">
      <w:start w:val="1"/>
      <w:numFmt w:val="decimal"/>
      <w:lvlText w:val="%3."/>
      <w:lvlJc w:val="left"/>
      <w:pPr>
        <w:tabs>
          <w:tab w:val="num" w:pos="2160"/>
        </w:tabs>
        <w:ind w:left="2160" w:hanging="360"/>
      </w:pPr>
    </w:lvl>
    <w:lvl w:ilvl="3" w:tplc="1826AAC2" w:tentative="1">
      <w:start w:val="1"/>
      <w:numFmt w:val="decimal"/>
      <w:lvlText w:val="%4."/>
      <w:lvlJc w:val="left"/>
      <w:pPr>
        <w:tabs>
          <w:tab w:val="num" w:pos="2880"/>
        </w:tabs>
        <w:ind w:left="2880" w:hanging="360"/>
      </w:pPr>
    </w:lvl>
    <w:lvl w:ilvl="4" w:tplc="3EB647D8" w:tentative="1">
      <w:start w:val="1"/>
      <w:numFmt w:val="decimal"/>
      <w:lvlText w:val="%5."/>
      <w:lvlJc w:val="left"/>
      <w:pPr>
        <w:tabs>
          <w:tab w:val="num" w:pos="3600"/>
        </w:tabs>
        <w:ind w:left="3600" w:hanging="360"/>
      </w:pPr>
    </w:lvl>
    <w:lvl w:ilvl="5" w:tplc="8460F3BC" w:tentative="1">
      <w:start w:val="1"/>
      <w:numFmt w:val="decimal"/>
      <w:lvlText w:val="%6."/>
      <w:lvlJc w:val="left"/>
      <w:pPr>
        <w:tabs>
          <w:tab w:val="num" w:pos="4320"/>
        </w:tabs>
        <w:ind w:left="4320" w:hanging="360"/>
      </w:pPr>
    </w:lvl>
    <w:lvl w:ilvl="6" w:tplc="3A2E63A0" w:tentative="1">
      <w:start w:val="1"/>
      <w:numFmt w:val="decimal"/>
      <w:lvlText w:val="%7."/>
      <w:lvlJc w:val="left"/>
      <w:pPr>
        <w:tabs>
          <w:tab w:val="num" w:pos="5040"/>
        </w:tabs>
        <w:ind w:left="5040" w:hanging="360"/>
      </w:pPr>
    </w:lvl>
    <w:lvl w:ilvl="7" w:tplc="5F9A0778" w:tentative="1">
      <w:start w:val="1"/>
      <w:numFmt w:val="decimal"/>
      <w:lvlText w:val="%8."/>
      <w:lvlJc w:val="left"/>
      <w:pPr>
        <w:tabs>
          <w:tab w:val="num" w:pos="5760"/>
        </w:tabs>
        <w:ind w:left="5760" w:hanging="360"/>
      </w:pPr>
    </w:lvl>
    <w:lvl w:ilvl="8" w:tplc="C78A859A" w:tentative="1">
      <w:start w:val="1"/>
      <w:numFmt w:val="decimal"/>
      <w:lvlText w:val="%9."/>
      <w:lvlJc w:val="left"/>
      <w:pPr>
        <w:tabs>
          <w:tab w:val="num" w:pos="6480"/>
        </w:tabs>
        <w:ind w:left="6480" w:hanging="360"/>
      </w:pPr>
    </w:lvl>
  </w:abstractNum>
  <w:abstractNum w:abstractNumId="4" w15:restartNumberingAfterBreak="0">
    <w:nsid w:val="62D01638"/>
    <w:multiLevelType w:val="multilevel"/>
    <w:tmpl w:val="33606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B74C0"/>
    <w:multiLevelType w:val="multilevel"/>
    <w:tmpl w:val="8F32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4"/>
    <w:lvlOverride w:ilvl="0">
      <w:lvl w:ilvl="0">
        <w:numFmt w:val="upperLetter"/>
        <w:lvlText w:val="%1."/>
        <w:lvlJc w:val="left"/>
      </w:lvl>
    </w:lvlOverride>
  </w:num>
  <w:num w:numId="3">
    <w:abstractNumId w:val="1"/>
  </w:num>
  <w:num w:numId="4">
    <w:abstractNumId w:val="3"/>
  </w:num>
  <w:num w:numId="5">
    <w:abstractNumId w:val="0"/>
  </w:num>
  <w:num w:numId="6">
    <w:abstractNumId w:val="2"/>
  </w:num>
  <w:num w:numId="7">
    <w:abstractNumId w:val="2"/>
    <w:lvlOverride w:ilvl="0">
      <w:lvl w:ilvl="0" w:tplc="B278353E">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65583"/>
    <w:rsid w:val="000712B2"/>
    <w:rsid w:val="00084FA3"/>
    <w:rsid w:val="000A180A"/>
    <w:rsid w:val="000C0EA5"/>
    <w:rsid w:val="000D1FE1"/>
    <w:rsid w:val="00111672"/>
    <w:rsid w:val="00174B8F"/>
    <w:rsid w:val="0019414C"/>
    <w:rsid w:val="001B5859"/>
    <w:rsid w:val="001C3713"/>
    <w:rsid w:val="001C5625"/>
    <w:rsid w:val="001F30A3"/>
    <w:rsid w:val="002367FD"/>
    <w:rsid w:val="00237FF3"/>
    <w:rsid w:val="00340AAF"/>
    <w:rsid w:val="003A1E8C"/>
    <w:rsid w:val="003B62EA"/>
    <w:rsid w:val="003C7838"/>
    <w:rsid w:val="003C7AE5"/>
    <w:rsid w:val="00430A2A"/>
    <w:rsid w:val="004557FB"/>
    <w:rsid w:val="0053563A"/>
    <w:rsid w:val="00561C08"/>
    <w:rsid w:val="00566B28"/>
    <w:rsid w:val="005D1D09"/>
    <w:rsid w:val="006040E5"/>
    <w:rsid w:val="006661EA"/>
    <w:rsid w:val="006B3B0F"/>
    <w:rsid w:val="00715782"/>
    <w:rsid w:val="00726076"/>
    <w:rsid w:val="00741E82"/>
    <w:rsid w:val="007805A9"/>
    <w:rsid w:val="007F508E"/>
    <w:rsid w:val="00831BDC"/>
    <w:rsid w:val="008359C7"/>
    <w:rsid w:val="0084462E"/>
    <w:rsid w:val="008E09E6"/>
    <w:rsid w:val="008F253F"/>
    <w:rsid w:val="00930F3F"/>
    <w:rsid w:val="009441E4"/>
    <w:rsid w:val="009713ED"/>
    <w:rsid w:val="00972CFC"/>
    <w:rsid w:val="00996CB2"/>
    <w:rsid w:val="009C202B"/>
    <w:rsid w:val="009D50B5"/>
    <w:rsid w:val="00AA3D5E"/>
    <w:rsid w:val="00B07FC8"/>
    <w:rsid w:val="00B54D98"/>
    <w:rsid w:val="00B638A6"/>
    <w:rsid w:val="00B71BEB"/>
    <w:rsid w:val="00BC00DF"/>
    <w:rsid w:val="00BF3AA8"/>
    <w:rsid w:val="00BF548F"/>
    <w:rsid w:val="00C73C96"/>
    <w:rsid w:val="00C911C5"/>
    <w:rsid w:val="00C92A95"/>
    <w:rsid w:val="00CB5EA4"/>
    <w:rsid w:val="00D22CA2"/>
    <w:rsid w:val="00D51EAF"/>
    <w:rsid w:val="00D7069D"/>
    <w:rsid w:val="00D92E21"/>
    <w:rsid w:val="00DA4AE4"/>
    <w:rsid w:val="00DF4EB7"/>
    <w:rsid w:val="00E2345F"/>
    <w:rsid w:val="00E35826"/>
    <w:rsid w:val="00E44A1B"/>
    <w:rsid w:val="00E969C6"/>
    <w:rsid w:val="00EB1A06"/>
    <w:rsid w:val="00F54AE1"/>
    <w:rsid w:val="00F83E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741E82"/>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741E82"/>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741E82"/>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741E82"/>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741E82"/>
    <w:rPr>
      <w:rFonts w:ascii="Arial" w:hAnsi="Arial"/>
      <w:i/>
      <w:iCs/>
      <w:color w:val="5948AD"/>
    </w:rPr>
  </w:style>
  <w:style w:type="paragraph" w:styleId="Nzev">
    <w:name w:val="Title"/>
    <w:basedOn w:val="Normln"/>
    <w:next w:val="Normln"/>
    <w:link w:val="NzevChar"/>
    <w:uiPriority w:val="10"/>
    <w:qFormat/>
    <w:rsid w:val="00741E82"/>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741E82"/>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741E82"/>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741E82"/>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741E82"/>
    <w:rPr>
      <w:rFonts w:ascii="Arial" w:hAnsi="Arial"/>
      <w:i/>
      <w:iCs/>
      <w:color w:val="404040" w:themeColor="text1" w:themeTint="BF"/>
    </w:rPr>
  </w:style>
  <w:style w:type="character" w:styleId="Zdraznn">
    <w:name w:val="Emphasis"/>
    <w:basedOn w:val="Standardnpsmoodstavce"/>
    <w:uiPriority w:val="20"/>
    <w:qFormat/>
    <w:rsid w:val="00741E82"/>
    <w:rPr>
      <w:rFonts w:ascii="Arial" w:hAnsi="Arial"/>
      <w:i/>
      <w:iCs/>
    </w:rPr>
  </w:style>
  <w:style w:type="character" w:styleId="Siln">
    <w:name w:val="Strong"/>
    <w:basedOn w:val="Standardnpsmoodstavce"/>
    <w:uiPriority w:val="22"/>
    <w:qFormat/>
    <w:rsid w:val="00741E82"/>
    <w:rPr>
      <w:rFonts w:ascii="Arial" w:hAnsi="Arial"/>
      <w:b/>
      <w:bCs/>
    </w:rPr>
  </w:style>
  <w:style w:type="paragraph" w:styleId="Normlnweb">
    <w:name w:val="Normal (Web)"/>
    <w:basedOn w:val="Normln"/>
    <w:uiPriority w:val="99"/>
    <w:unhideWhenUsed/>
    <w:rsid w:val="00BF548F"/>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59"/>
    <w:rsid w:val="00B54D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0561">
      <w:bodyDiv w:val="1"/>
      <w:marLeft w:val="0"/>
      <w:marRight w:val="0"/>
      <w:marTop w:val="0"/>
      <w:marBottom w:val="0"/>
      <w:divBdr>
        <w:top w:val="none" w:sz="0" w:space="0" w:color="auto"/>
        <w:left w:val="none" w:sz="0" w:space="0" w:color="auto"/>
        <w:bottom w:val="none" w:sz="0" w:space="0" w:color="auto"/>
        <w:right w:val="none" w:sz="0" w:space="0" w:color="auto"/>
      </w:divBdr>
    </w:div>
    <w:div w:id="173568417">
      <w:bodyDiv w:val="1"/>
      <w:marLeft w:val="0"/>
      <w:marRight w:val="0"/>
      <w:marTop w:val="0"/>
      <w:marBottom w:val="0"/>
      <w:divBdr>
        <w:top w:val="none" w:sz="0" w:space="0" w:color="auto"/>
        <w:left w:val="none" w:sz="0" w:space="0" w:color="auto"/>
        <w:bottom w:val="none" w:sz="0" w:space="0" w:color="auto"/>
        <w:right w:val="none" w:sz="0" w:space="0" w:color="auto"/>
      </w:divBdr>
    </w:div>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575748913">
      <w:bodyDiv w:val="1"/>
      <w:marLeft w:val="0"/>
      <w:marRight w:val="0"/>
      <w:marTop w:val="0"/>
      <w:marBottom w:val="0"/>
      <w:divBdr>
        <w:top w:val="none" w:sz="0" w:space="0" w:color="auto"/>
        <w:left w:val="none" w:sz="0" w:space="0" w:color="auto"/>
        <w:bottom w:val="none" w:sz="0" w:space="0" w:color="auto"/>
        <w:right w:val="none" w:sz="0" w:space="0" w:color="auto"/>
      </w:divBdr>
    </w:div>
    <w:div w:id="760564010">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E8133-ADD4-4164-9857-F8797530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1208</Words>
  <Characters>7133</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Jarda</cp:lastModifiedBy>
  <cp:revision>2</cp:revision>
  <cp:lastPrinted>2022-02-09T19:48:00Z</cp:lastPrinted>
  <dcterms:created xsi:type="dcterms:W3CDTF">2024-07-19T18:33:00Z</dcterms:created>
  <dcterms:modified xsi:type="dcterms:W3CDTF">2024-07-19T18:33:00Z</dcterms:modified>
  <cp:category/>
</cp:coreProperties>
</file>